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C21" w:rsidRDefault="000B3C21" w:rsidP="00E137AB">
      <w:pPr>
        <w:shd w:val="clear" w:color="auto" w:fill="FFFFFF"/>
        <w:spacing w:before="120" w:after="120" w:line="240" w:lineRule="auto"/>
        <w:jc w:val="center"/>
        <w:outlineLvl w:val="0"/>
        <w:rPr>
          <w:rFonts w:ascii="Times New Roman" w:eastAsia="Times New Roman" w:hAnsi="Times New Roman" w:cs="Times New Roman"/>
          <w:b/>
          <w:spacing w:val="-2"/>
          <w:kern w:val="36"/>
          <w:sz w:val="24"/>
          <w:szCs w:val="24"/>
        </w:rPr>
      </w:pPr>
      <w:r w:rsidRPr="000B3C21">
        <w:rPr>
          <w:rFonts w:ascii="Times New Roman" w:eastAsia="Times New Roman" w:hAnsi="Times New Roman" w:cs="Times New Roman"/>
          <w:b/>
          <w:spacing w:val="-2"/>
          <w:kern w:val="36"/>
          <w:sz w:val="24"/>
          <w:szCs w:val="24"/>
        </w:rPr>
        <w:t>PRACTICAL ASPECTS OF TWIN PREGNANCY DIAGNOSIS IN CATTLE</w:t>
      </w:r>
    </w:p>
    <w:p w:rsidR="00DB4C94" w:rsidRPr="00DB4C94" w:rsidRDefault="00DB4C94" w:rsidP="00E137AB">
      <w:pPr>
        <w:spacing w:before="120" w:after="120" w:line="240" w:lineRule="auto"/>
        <w:jc w:val="right"/>
        <w:rPr>
          <w:rFonts w:ascii="Times New Roman" w:eastAsia="Calibri" w:hAnsi="Times New Roman" w:cs="Times New Roman"/>
          <w:b/>
          <w:i/>
          <w:sz w:val="20"/>
          <w:szCs w:val="20"/>
        </w:rPr>
      </w:pPr>
      <w:r w:rsidRPr="00DB4C94">
        <w:rPr>
          <w:rFonts w:ascii="Times New Roman" w:eastAsia="Calibri" w:hAnsi="Times New Roman" w:cs="Times New Roman"/>
          <w:b/>
          <w:i/>
          <w:sz w:val="20"/>
          <w:szCs w:val="20"/>
        </w:rPr>
        <w:t>Vo Van Su (collection)</w:t>
      </w:r>
    </w:p>
    <w:p w:rsidR="00DB4C94" w:rsidRPr="00DB4C94" w:rsidRDefault="00DB4C94" w:rsidP="00E137AB">
      <w:pPr>
        <w:spacing w:before="120" w:after="120" w:line="240" w:lineRule="auto"/>
        <w:jc w:val="center"/>
        <w:rPr>
          <w:rFonts w:ascii="Times New Roman" w:eastAsia="Calibri" w:hAnsi="Times New Roman" w:cs="Times New Roman"/>
          <w:b/>
          <w:sz w:val="20"/>
          <w:szCs w:val="20"/>
        </w:rPr>
      </w:pPr>
      <w:r w:rsidRPr="00DB4C94">
        <w:rPr>
          <w:rFonts w:ascii="Times New Roman" w:eastAsia="Calibri" w:hAnsi="Times New Roman" w:cs="Times New Roman"/>
          <w:b/>
          <w:sz w:val="20"/>
          <w:szCs w:val="20"/>
        </w:rPr>
        <w:t>Animal Husbandry Association of Viet Nam</w:t>
      </w:r>
    </w:p>
    <w:p w:rsidR="00DB4C94" w:rsidRPr="00DB4C94" w:rsidRDefault="003856C0" w:rsidP="00E137AB">
      <w:pPr>
        <w:spacing w:before="120" w:after="12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vi-VN"/>
        </w:rPr>
        <w:t>Corresponding author</w:t>
      </w:r>
      <w:r w:rsidR="00E137AB">
        <w:rPr>
          <w:rFonts w:ascii="Times New Roman" w:eastAsia="Calibri" w:hAnsi="Times New Roman" w:cs="Times New Roman"/>
          <w:sz w:val="20"/>
          <w:szCs w:val="20"/>
        </w:rPr>
        <w:t>: Vo Van  Su. Tel</w:t>
      </w:r>
      <w:r w:rsidR="00DB4C94" w:rsidRPr="00DB4C94">
        <w:rPr>
          <w:rFonts w:ascii="Times New Roman" w:eastAsia="Calibri" w:hAnsi="Times New Roman" w:cs="Times New Roman"/>
          <w:sz w:val="20"/>
          <w:szCs w:val="20"/>
        </w:rPr>
        <w:t>: 0989382311. Email: vovansu.vcn@gmail.com</w:t>
      </w:r>
    </w:p>
    <w:p w:rsidR="00901C6B" w:rsidRPr="000B3C21" w:rsidRDefault="00AF0DBC" w:rsidP="00E137AB">
      <w:pPr>
        <w:shd w:val="clear" w:color="auto" w:fill="FFFFFF"/>
        <w:spacing w:before="120" w:after="120" w:line="240" w:lineRule="auto"/>
        <w:jc w:val="center"/>
        <w:outlineLvl w:val="2"/>
        <w:rPr>
          <w:rFonts w:ascii="Times New Roman" w:eastAsia="Times New Roman" w:hAnsi="Times New Roman" w:cs="Times New Roman"/>
          <w:b/>
          <w:spacing w:val="-2"/>
          <w:sz w:val="24"/>
          <w:szCs w:val="24"/>
        </w:rPr>
      </w:pPr>
      <w:r w:rsidRPr="000B3C21">
        <w:rPr>
          <w:rFonts w:ascii="Times New Roman" w:eastAsia="Times New Roman" w:hAnsi="Times New Roman" w:cs="Times New Roman"/>
          <w:b/>
          <w:spacing w:val="-2"/>
          <w:sz w:val="24"/>
          <w:szCs w:val="24"/>
        </w:rPr>
        <w:t>ABSTRACT</w:t>
      </w:r>
    </w:p>
    <w:p w:rsidR="005041E4" w:rsidRPr="000B3C21" w:rsidRDefault="00901C6B" w:rsidP="00E137AB">
      <w:pPr>
        <w:shd w:val="clear" w:color="auto" w:fill="FFFFFF"/>
        <w:spacing w:before="120" w:after="120" w:line="240" w:lineRule="auto"/>
        <w:jc w:val="both"/>
        <w:rPr>
          <w:rFonts w:ascii="Times New Roman" w:eastAsia="Times New Roman" w:hAnsi="Times New Roman" w:cs="Times New Roman"/>
          <w:sz w:val="20"/>
          <w:szCs w:val="20"/>
        </w:rPr>
      </w:pPr>
      <w:r w:rsidRPr="000B3C21">
        <w:rPr>
          <w:rFonts w:ascii="Times New Roman" w:eastAsia="Times New Roman" w:hAnsi="Times New Roman" w:cs="Times New Roman"/>
          <w:sz w:val="20"/>
          <w:szCs w:val="20"/>
        </w:rPr>
        <w:t>Twin pregnancies are an economically unwanted phenomenon in dairy cattle, not only because they increase pregnancy losses, but also because antibiotics usage and culling rate of the dam are also dramatically increased due to them, furthermore animal welfare issues are also affected through them. In cattle, under field conditions using an early pregnancy determination tool, the first accurate diagnosis from the pregnancy status is available from around day 28, although further confirmations of pregnancy are required. Twin pregnancy diagnosis is available either by rectal palpation or ultrasonography. The measurement of pregnancy specific proteins are also available to determine gestation, but there is still a long way to go to properly identify twin pregnancies. In this commentary, we compared our own results with the literature data in this field with a special emphasis on the clinical practices.</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0"/>
          <w:szCs w:val="20"/>
        </w:rPr>
      </w:pPr>
      <w:r w:rsidRPr="000B3C21">
        <w:rPr>
          <w:rFonts w:ascii="Times New Roman" w:eastAsia="Times New Roman" w:hAnsi="Times New Roman" w:cs="Times New Roman"/>
          <w:b/>
          <w:bCs/>
          <w:sz w:val="20"/>
          <w:szCs w:val="20"/>
        </w:rPr>
        <w:t>Keywords: </w:t>
      </w:r>
      <w:r w:rsidRPr="000B3C21">
        <w:rPr>
          <w:rFonts w:ascii="Times New Roman" w:eastAsia="Times New Roman" w:hAnsi="Times New Roman" w:cs="Times New Roman"/>
          <w:i/>
          <w:sz w:val="20"/>
          <w:szCs w:val="20"/>
        </w:rPr>
        <w:t>cattle, PAG, pregnancy loss, PSP-B, rectal palpation, twin, ultrasound</w:t>
      </w:r>
    </w:p>
    <w:p w:rsidR="006134D6" w:rsidRPr="000B3C21" w:rsidRDefault="00E137AB" w:rsidP="00E137AB">
      <w:pPr>
        <w:shd w:val="clear" w:color="auto" w:fill="FFFFFF"/>
        <w:spacing w:before="120" w:after="120" w:line="240" w:lineRule="auto"/>
        <w:jc w:val="center"/>
        <w:rPr>
          <w:rFonts w:ascii="Times New Roman" w:eastAsia="Times New Roman" w:hAnsi="Times New Roman" w:cs="Times New Roman"/>
          <w:b/>
          <w:sz w:val="24"/>
          <w:szCs w:val="24"/>
        </w:rPr>
      </w:pPr>
      <w:r w:rsidRPr="000B3C21">
        <w:rPr>
          <w:rFonts w:ascii="Times New Roman" w:eastAsia="Times New Roman" w:hAnsi="Times New Roman" w:cs="Times New Roman"/>
          <w:b/>
          <w:sz w:val="24"/>
          <w:szCs w:val="24"/>
        </w:rPr>
        <w:t>INTRODUCTION</w:t>
      </w:r>
    </w:p>
    <w:p w:rsidR="00901C6B" w:rsidRPr="000B3C21" w:rsidRDefault="00901C6B" w:rsidP="0052792F">
      <w:pPr>
        <w:shd w:val="clear" w:color="auto" w:fill="FFFFFF"/>
        <w:spacing w:before="120" w:after="120" w:line="252"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The diagnosis of twin pregnancy is one of the key factors for reproductive performance in well managed dairy herds. Among the undesirable consequences are higher percentage of pregnancy losses</w:t>
      </w:r>
      <w:r w:rsidR="007D60EE" w:rsidRPr="000B3C21">
        <w:rPr>
          <w:rFonts w:ascii="Times New Roman" w:eastAsia="Times New Roman" w:hAnsi="Times New Roman" w:cs="Times New Roman"/>
          <w:sz w:val="24"/>
          <w:szCs w:val="24"/>
        </w:rPr>
        <w:t xml:space="preserve"> (Del Río </w:t>
      </w:r>
      <w:r w:rsidR="007858F6" w:rsidRPr="000B3C21">
        <w:rPr>
          <w:rFonts w:ascii="Times New Roman" w:eastAsia="Times New Roman" w:hAnsi="Times New Roman" w:cs="Times New Roman"/>
          <w:sz w:val="24"/>
          <w:szCs w:val="24"/>
        </w:rPr>
        <w:t xml:space="preserve">et al., 2007; </w:t>
      </w:r>
      <w:r w:rsidR="002003EB" w:rsidRPr="000B3C21">
        <w:rPr>
          <w:rFonts w:ascii="Times New Roman" w:eastAsia="Times New Roman" w:hAnsi="Times New Roman" w:cs="Times New Roman"/>
          <w:sz w:val="24"/>
          <w:szCs w:val="24"/>
        </w:rPr>
        <w:t>Andreu-Vázquez et al., 2012; Spitzner et al., 2013; Gábor et al., 2016</w:t>
      </w:r>
      <w:r w:rsidR="00426CF4"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shorter duration of gestation, increased stillbirth and dystocia rates</w:t>
      </w:r>
      <w:r w:rsidR="007D4B91" w:rsidRPr="000B3C21">
        <w:rPr>
          <w:rFonts w:ascii="Times New Roman" w:eastAsia="Times New Roman" w:hAnsi="Times New Roman" w:cs="Times New Roman"/>
          <w:sz w:val="24"/>
          <w:szCs w:val="24"/>
        </w:rPr>
        <w:t>(Nielen et al., 1989</w:t>
      </w:r>
      <w:r w:rsidR="005808BD" w:rsidRPr="000B3C21">
        <w:rPr>
          <w:rFonts w:ascii="Times New Roman" w:eastAsia="Times New Roman" w:hAnsi="Times New Roman" w:cs="Times New Roman"/>
          <w:sz w:val="24"/>
          <w:szCs w:val="24"/>
        </w:rPr>
        <w:t>;</w:t>
      </w:r>
      <w:r w:rsidR="007D4B91" w:rsidRPr="000B3C21">
        <w:rPr>
          <w:rFonts w:ascii="Times New Roman" w:eastAsia="Times New Roman" w:hAnsi="Times New Roman" w:cs="Times New Roman"/>
          <w:sz w:val="24"/>
          <w:szCs w:val="24"/>
        </w:rPr>
        <w:t>Beerepoot et al., 1992, Ari et al., 2001)</w:t>
      </w:r>
      <w:r w:rsidRPr="000B3C21">
        <w:rPr>
          <w:rFonts w:ascii="Times New Roman" w:eastAsia="Times New Roman" w:hAnsi="Times New Roman" w:cs="Times New Roman"/>
          <w:sz w:val="24"/>
          <w:szCs w:val="24"/>
        </w:rPr>
        <w:t>, and increased frequency of postpartum complications (retained placenta, metritis), and consequently the increase of the use of antibiotics</w:t>
      </w:r>
      <w:r w:rsidR="00426CF4" w:rsidRPr="000B3C21">
        <w:rPr>
          <w:rFonts w:ascii="Times New Roman" w:eastAsia="Times New Roman" w:hAnsi="Times New Roman" w:cs="Times New Roman"/>
          <w:sz w:val="24"/>
          <w:szCs w:val="24"/>
        </w:rPr>
        <w:t xml:space="preserve"> (</w:t>
      </w:r>
      <w:r w:rsidR="00146F97" w:rsidRPr="000B3C21">
        <w:rPr>
          <w:rFonts w:ascii="Times New Roman" w:eastAsia="Times New Roman" w:hAnsi="Times New Roman" w:cs="Times New Roman"/>
          <w:sz w:val="24"/>
          <w:szCs w:val="24"/>
        </w:rPr>
        <w:t>Beerepoot et al., 1992; Echternkamp and Gregory, 1999</w:t>
      </w:r>
      <w:r w:rsidR="00426CF4"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xml:space="preserve"> should be mentioned. Twin pregnancy also has negative consequences on the newborn calves (decreased birth weight, increased mortality)</w:t>
      </w:r>
      <w:r w:rsidR="0070277B" w:rsidRPr="000B3C21">
        <w:rPr>
          <w:rFonts w:ascii="Times New Roman" w:eastAsia="Times New Roman" w:hAnsi="Times New Roman" w:cs="Times New Roman"/>
          <w:sz w:val="24"/>
          <w:szCs w:val="24"/>
        </w:rPr>
        <w:t xml:space="preserve"> (Echternkamp and Gregory, 1999)</w:t>
      </w:r>
      <w:r w:rsidRPr="000B3C21">
        <w:rPr>
          <w:rFonts w:ascii="Times New Roman" w:eastAsia="Times New Roman" w:hAnsi="Times New Roman" w:cs="Times New Roman"/>
          <w:sz w:val="24"/>
          <w:szCs w:val="24"/>
        </w:rPr>
        <w:t>. Another disadvantage is freemartinism</w:t>
      </w:r>
      <w:r w:rsidR="00AF672A" w:rsidRPr="000B3C21">
        <w:rPr>
          <w:rFonts w:ascii="Times New Roman" w:eastAsia="Times New Roman" w:hAnsi="Times New Roman" w:cs="Times New Roman"/>
          <w:sz w:val="24"/>
          <w:szCs w:val="24"/>
        </w:rPr>
        <w:t>(Wijeratne et al., 1977.)</w:t>
      </w:r>
      <w:r w:rsidRPr="000B3C21">
        <w:rPr>
          <w:rFonts w:ascii="Times New Roman" w:eastAsia="Times New Roman" w:hAnsi="Times New Roman" w:cs="Times New Roman"/>
          <w:sz w:val="24"/>
          <w:szCs w:val="24"/>
        </w:rPr>
        <w:t xml:space="preserve">, due to sex chromosome chimerism resulting in grossly abnormal internal genitalia of freemartin heifers </w:t>
      </w:r>
      <w:r w:rsidR="0070277B" w:rsidRPr="000B3C21">
        <w:rPr>
          <w:rFonts w:ascii="Times New Roman" w:eastAsia="Times New Roman" w:hAnsi="Times New Roman" w:cs="Times New Roman"/>
          <w:sz w:val="24"/>
          <w:szCs w:val="24"/>
        </w:rPr>
        <w:t xml:space="preserve">(Echternkamp and Gregory, 1999; </w:t>
      </w:r>
      <w:r w:rsidR="007A40FF" w:rsidRPr="000B3C21">
        <w:rPr>
          <w:rFonts w:ascii="Times New Roman" w:eastAsia="Times New Roman" w:hAnsi="Times New Roman" w:cs="Times New Roman"/>
          <w:sz w:val="24"/>
          <w:szCs w:val="24"/>
        </w:rPr>
        <w:t>López-Gatius et al., 2017.)</w:t>
      </w:r>
      <w:r w:rsidRPr="000B3C21">
        <w:rPr>
          <w:rFonts w:ascii="Times New Roman" w:eastAsia="Times New Roman" w:hAnsi="Times New Roman" w:cs="Times New Roman"/>
          <w:sz w:val="24"/>
          <w:szCs w:val="24"/>
        </w:rPr>
        <w:t xml:space="preserve">. Twin pregnancy also shortens the length of gestation </w:t>
      </w:r>
      <w:r w:rsidR="00C94203" w:rsidRPr="000B3C21">
        <w:rPr>
          <w:rFonts w:ascii="Times New Roman" w:eastAsia="Times New Roman" w:hAnsi="Times New Roman" w:cs="Times New Roman"/>
          <w:sz w:val="24"/>
          <w:szCs w:val="24"/>
        </w:rPr>
        <w:t>(Echternkamp and Gregory, 1999</w:t>
      </w:r>
      <w:r w:rsidR="009F0104" w:rsidRPr="000B3C21">
        <w:rPr>
          <w:rFonts w:ascii="Times New Roman" w:eastAsia="Times New Roman" w:hAnsi="Times New Roman" w:cs="Times New Roman"/>
          <w:sz w:val="24"/>
          <w:szCs w:val="24"/>
        </w:rPr>
        <w:t xml:space="preserve">; </w:t>
      </w:r>
      <w:r w:rsidR="00C94203" w:rsidRPr="000B3C21">
        <w:rPr>
          <w:rFonts w:ascii="Times New Roman" w:eastAsia="Times New Roman" w:hAnsi="Times New Roman" w:cs="Times New Roman"/>
          <w:sz w:val="24"/>
          <w:szCs w:val="24"/>
        </w:rPr>
        <w:t>Norman et al., 2009</w:t>
      </w:r>
      <w:r w:rsidR="009F0104" w:rsidRPr="000B3C21">
        <w:rPr>
          <w:rFonts w:ascii="Times New Roman" w:eastAsia="Times New Roman" w:hAnsi="Times New Roman" w:cs="Times New Roman"/>
          <w:sz w:val="24"/>
          <w:szCs w:val="24"/>
        </w:rPr>
        <w:t>)</w:t>
      </w:r>
      <w:r w:rsidR="00C94203" w:rsidRPr="000B3C21">
        <w:rPr>
          <w:rFonts w:ascii="Times New Roman" w:eastAsia="Times New Roman" w:hAnsi="Times New Roman" w:cs="Times New Roman"/>
          <w:sz w:val="24"/>
          <w:szCs w:val="24"/>
        </w:rPr>
        <w:t>.</w:t>
      </w:r>
    </w:p>
    <w:p w:rsidR="00901C6B" w:rsidRPr="000B3C21" w:rsidRDefault="00901C6B" w:rsidP="0052792F">
      <w:pPr>
        <w:shd w:val="clear" w:color="auto" w:fill="FFFFFF"/>
        <w:spacing w:before="120" w:after="120" w:line="252"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Earlier observational data in Hungary including more than 13,000 calvings in five years reported a 3.4% incidence rate of twin pregnancies</w:t>
      </w:r>
      <w:r w:rsidR="008C4915" w:rsidRPr="000B3C21">
        <w:rPr>
          <w:rFonts w:ascii="Times New Roman" w:eastAsia="Times New Roman" w:hAnsi="Times New Roman" w:cs="Times New Roman"/>
          <w:sz w:val="24"/>
          <w:szCs w:val="24"/>
        </w:rPr>
        <w:t xml:space="preserve"> (Boldizsár</w:t>
      </w:r>
      <w:r w:rsidR="008C4915" w:rsidRPr="00A41A9F">
        <w:rPr>
          <w:rFonts w:ascii="Times New Roman" w:eastAsia="Times New Roman" w:hAnsi="Times New Roman" w:cs="Times New Roman"/>
          <w:sz w:val="24"/>
          <w:szCs w:val="24"/>
        </w:rPr>
        <w:t>,</w:t>
      </w:r>
      <w:r w:rsidR="008C4915" w:rsidRPr="00A41A9F">
        <w:rPr>
          <w:rFonts w:ascii="Times New Roman" w:eastAsia="Times New Roman" w:hAnsi="Times New Roman" w:cs="Times New Roman"/>
          <w:iCs/>
          <w:sz w:val="24"/>
          <w:szCs w:val="24"/>
        </w:rPr>
        <w:t xml:space="preserve"> 2009)</w:t>
      </w:r>
      <w:r w:rsidRPr="00A41A9F">
        <w:rPr>
          <w:rFonts w:ascii="Times New Roman" w:eastAsia="Times New Roman" w:hAnsi="Times New Roman" w:cs="Times New Roman"/>
          <w:sz w:val="24"/>
          <w:szCs w:val="24"/>
        </w:rPr>
        <w:t xml:space="preserve">, with a maximum of eight to nine percent in some years </w:t>
      </w:r>
      <w:r w:rsidR="00962B6E" w:rsidRPr="00A41A9F">
        <w:rPr>
          <w:rFonts w:ascii="Times New Roman" w:eastAsia="Times New Roman" w:hAnsi="Times New Roman" w:cs="Times New Roman"/>
          <w:sz w:val="24"/>
          <w:szCs w:val="24"/>
        </w:rPr>
        <w:t>(Ari et al., 2001</w:t>
      </w:r>
      <w:r w:rsidR="008C4915" w:rsidRPr="00A41A9F">
        <w:rPr>
          <w:rFonts w:ascii="Times New Roman" w:eastAsia="Times New Roman" w:hAnsi="Times New Roman" w:cs="Times New Roman"/>
          <w:sz w:val="24"/>
          <w:szCs w:val="24"/>
        </w:rPr>
        <w:t>; Boldizsár,</w:t>
      </w:r>
      <w:r w:rsidR="008C4915" w:rsidRPr="00A41A9F">
        <w:rPr>
          <w:rFonts w:ascii="Times New Roman" w:eastAsia="Times New Roman" w:hAnsi="Times New Roman" w:cs="Times New Roman"/>
          <w:iCs/>
          <w:sz w:val="24"/>
          <w:szCs w:val="24"/>
        </w:rPr>
        <w:t xml:space="preserve"> 2009).</w:t>
      </w:r>
      <w:r w:rsidRPr="000B3C21">
        <w:rPr>
          <w:rFonts w:ascii="Times New Roman" w:eastAsia="Times New Roman" w:hAnsi="Times New Roman" w:cs="Times New Roman"/>
          <w:sz w:val="24"/>
          <w:szCs w:val="24"/>
        </w:rPr>
        <w:t xml:space="preserve"> at calving time. A much higher twin pregnancy rate can be found at the time of pregnancy diagnosis. A study from Spain reported 20% twin pregnancy rate at the time of ultrasound pregnancy diagnosis, at the end of the first month of gestation </w:t>
      </w:r>
      <w:r w:rsidR="00545054" w:rsidRPr="000B3C21">
        <w:rPr>
          <w:rFonts w:ascii="Times New Roman" w:eastAsia="Times New Roman" w:hAnsi="Times New Roman" w:cs="Times New Roman"/>
          <w:sz w:val="24"/>
          <w:szCs w:val="24"/>
        </w:rPr>
        <w:t>(López-Gatius et al., 2005)</w:t>
      </w:r>
      <w:r w:rsidRPr="000B3C21">
        <w:rPr>
          <w:rFonts w:ascii="Times New Roman" w:eastAsia="Times New Roman" w:hAnsi="Times New Roman" w:cs="Times New Roman"/>
          <w:sz w:val="24"/>
          <w:szCs w:val="24"/>
        </w:rPr>
        <w:t xml:space="preserve">. The same study reported an increased frequency of unilateral twins. However, our own data </w:t>
      </w:r>
      <w:r w:rsidR="00B42C85" w:rsidRPr="000B3C21">
        <w:rPr>
          <w:rFonts w:ascii="Times New Roman" w:eastAsia="Times New Roman" w:hAnsi="Times New Roman" w:cs="Times New Roman"/>
          <w:sz w:val="24"/>
          <w:szCs w:val="24"/>
        </w:rPr>
        <w:t>(Szelényi et al., 2019)</w:t>
      </w:r>
      <w:r w:rsidRPr="000B3C21">
        <w:rPr>
          <w:rFonts w:ascii="Times New Roman" w:eastAsia="Times New Roman" w:hAnsi="Times New Roman" w:cs="Times New Roman"/>
          <w:sz w:val="24"/>
          <w:szCs w:val="24"/>
        </w:rPr>
        <w:t xml:space="preserve"> showed an almost equal distribution of unilateral and bilateral twins.</w:t>
      </w:r>
    </w:p>
    <w:p w:rsidR="000B3C21" w:rsidRPr="000B3C21" w:rsidRDefault="00901C6B" w:rsidP="0052792F">
      <w:pPr>
        <w:shd w:val="clear" w:color="auto" w:fill="FFFFFF"/>
        <w:spacing w:before="120" w:after="120" w:line="252"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A recent Hungarian study</w:t>
      </w:r>
      <w:r w:rsidR="00545054" w:rsidRPr="000B3C21">
        <w:rPr>
          <w:rFonts w:ascii="Times New Roman" w:eastAsia="Times New Roman" w:hAnsi="Times New Roman" w:cs="Times New Roman"/>
          <w:sz w:val="24"/>
          <w:szCs w:val="24"/>
        </w:rPr>
        <w:t xml:space="preserve"> (Fodor et al., 2016)</w:t>
      </w:r>
      <w:r w:rsidRPr="000B3C21">
        <w:rPr>
          <w:rFonts w:ascii="Times New Roman" w:eastAsia="Times New Roman" w:hAnsi="Times New Roman" w:cs="Times New Roman"/>
          <w:sz w:val="24"/>
          <w:szCs w:val="24"/>
        </w:rPr>
        <w:t xml:space="preserve"> highlighted that about 70% of the dairy farms introduced some technological tool to detect early pregnancy. Another study from the United Kingdom reported more common application </w:t>
      </w:r>
      <w:r w:rsidR="00B9502D" w:rsidRPr="000B3C21">
        <w:rPr>
          <w:rFonts w:ascii="Times New Roman" w:eastAsia="Times New Roman" w:hAnsi="Times New Roman" w:cs="Times New Roman"/>
          <w:sz w:val="24"/>
          <w:szCs w:val="24"/>
        </w:rPr>
        <w:t>(Tzelos et al., 2020)</w:t>
      </w:r>
      <w:r w:rsidRPr="000B3C21">
        <w:rPr>
          <w:rFonts w:ascii="Times New Roman" w:eastAsia="Times New Roman" w:hAnsi="Times New Roman" w:cs="Times New Roman"/>
          <w:sz w:val="24"/>
          <w:szCs w:val="24"/>
        </w:rPr>
        <w:t xml:space="preserve"> and highlighted the importance of evaluation the pregnancy diagnosis. However, in Hungary about one third of the farms still use rectal palpation to detect pregnancy diagnosis. For that reason, nowadays there are no data about regular screening for twin pregnancy.</w:t>
      </w:r>
    </w:p>
    <w:p w:rsidR="006134D6" w:rsidRPr="000B3C21" w:rsidRDefault="006134D6"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b/>
          <w:spacing w:val="-2"/>
          <w:sz w:val="24"/>
          <w:szCs w:val="24"/>
        </w:rPr>
        <w:lastRenderedPageBreak/>
        <w:t>Clinical Diagnosis of Twin Pregnancy</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 xml:space="preserve">During the last four decades, the rate of twin calving has increased </w:t>
      </w:r>
      <w:r w:rsidR="00B15B01" w:rsidRPr="000B3C21">
        <w:rPr>
          <w:rFonts w:ascii="Times New Roman" w:eastAsia="Times New Roman" w:hAnsi="Times New Roman" w:cs="Times New Roman"/>
          <w:sz w:val="24"/>
          <w:szCs w:val="24"/>
        </w:rPr>
        <w:t>(Del Río et al., 2007</w:t>
      </w:r>
      <w:r w:rsidR="00877036" w:rsidRPr="000B3C21">
        <w:rPr>
          <w:rFonts w:ascii="Times New Roman" w:eastAsia="Times New Roman" w:hAnsi="Times New Roman" w:cs="Times New Roman"/>
          <w:sz w:val="24"/>
          <w:szCs w:val="24"/>
        </w:rPr>
        <w:t>;Kinsel et al., 1998)</w:t>
      </w:r>
      <w:r w:rsidRPr="000B3C21">
        <w:rPr>
          <w:rFonts w:ascii="Times New Roman" w:eastAsia="Times New Roman" w:hAnsi="Times New Roman" w:cs="Times New Roman"/>
          <w:sz w:val="24"/>
          <w:szCs w:val="24"/>
        </w:rPr>
        <w:t xml:space="preserve"> due to the increase of multiple ovulations associated with high milk yield </w:t>
      </w:r>
      <w:r w:rsidR="0048464F" w:rsidRPr="000B3C21">
        <w:rPr>
          <w:rFonts w:ascii="Times New Roman" w:eastAsia="Times New Roman" w:hAnsi="Times New Roman" w:cs="Times New Roman"/>
          <w:sz w:val="24"/>
          <w:szCs w:val="24"/>
        </w:rPr>
        <w:t>(López-Gatius et al., 2005</w:t>
      </w:r>
      <w:r w:rsidR="001D318E" w:rsidRPr="000B3C21">
        <w:rPr>
          <w:rFonts w:ascii="Times New Roman" w:eastAsia="Times New Roman" w:hAnsi="Times New Roman" w:cs="Times New Roman"/>
          <w:sz w:val="24"/>
          <w:szCs w:val="24"/>
        </w:rPr>
        <w:t>; Fricke and Wiltbank, 1999</w:t>
      </w:r>
      <w:r w:rsidR="0048464F"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xml:space="preserve"> and with the use of different synchronization protocols</w:t>
      </w:r>
      <w:r w:rsidR="008A5688" w:rsidRPr="000B3C21">
        <w:rPr>
          <w:rFonts w:ascii="Times New Roman" w:eastAsia="Times New Roman" w:hAnsi="Times New Roman" w:cs="Times New Roman"/>
          <w:sz w:val="24"/>
          <w:szCs w:val="24"/>
        </w:rPr>
        <w:t xml:space="preserve"> (Andreu-Vázquez et al., 2012)</w:t>
      </w:r>
      <w:r w:rsidRPr="000B3C21">
        <w:rPr>
          <w:rFonts w:ascii="Times New Roman" w:eastAsia="Times New Roman" w:hAnsi="Times New Roman" w:cs="Times New Roman"/>
          <w:sz w:val="24"/>
          <w:szCs w:val="24"/>
        </w:rPr>
        <w:t>. Double ovulation occurs more frequently in multiparous cows with high milk production than in primiparous cows</w:t>
      </w:r>
      <w:r w:rsidR="00545054" w:rsidRPr="000B3C21">
        <w:rPr>
          <w:rFonts w:ascii="Times New Roman" w:eastAsia="Times New Roman" w:hAnsi="Times New Roman" w:cs="Times New Roman"/>
          <w:sz w:val="24"/>
          <w:szCs w:val="24"/>
        </w:rPr>
        <w:t xml:space="preserve"> (López-Gatius et al., 2005</w:t>
      </w:r>
      <w:r w:rsidR="004E3308" w:rsidRPr="000B3C21">
        <w:rPr>
          <w:rFonts w:ascii="Times New Roman" w:eastAsia="Times New Roman" w:hAnsi="Times New Roman" w:cs="Times New Roman"/>
          <w:sz w:val="24"/>
          <w:szCs w:val="24"/>
        </w:rPr>
        <w:t>; Fricke and Wiltbank, 1999;</w:t>
      </w:r>
      <w:r w:rsidR="003246D2" w:rsidRPr="000B3C21">
        <w:rPr>
          <w:rFonts w:ascii="Times New Roman" w:eastAsia="Times New Roman" w:hAnsi="Times New Roman" w:cs="Times New Roman"/>
          <w:sz w:val="24"/>
          <w:szCs w:val="24"/>
        </w:rPr>
        <w:t>Kusaka et al., 2017</w:t>
      </w:r>
      <w:r w:rsidR="00E56743"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A recent study advised to set up ‘pivotal periods’, by taking into consideration the practical point of view of the regular reproductive management possibilities. Under field conditions, the application of an early pregnancy determination tool as the first accurate diagnosis is available from around day 28, and further confirmations of pregnancy are required</w:t>
      </w:r>
      <w:r w:rsidR="00560CE8" w:rsidRPr="000B3C21">
        <w:rPr>
          <w:rFonts w:ascii="Times New Roman" w:eastAsia="Times New Roman" w:hAnsi="Times New Roman" w:cs="Times New Roman"/>
          <w:sz w:val="24"/>
          <w:szCs w:val="24"/>
        </w:rPr>
        <w:t xml:space="preserve"> (Wiltbank et al., 2016.)</w:t>
      </w:r>
      <w:r w:rsidRPr="000B3C21">
        <w:rPr>
          <w:rFonts w:ascii="Times New Roman" w:eastAsia="Times New Roman" w:hAnsi="Times New Roman" w:cs="Times New Roman"/>
          <w:sz w:val="24"/>
          <w:szCs w:val="24"/>
        </w:rPr>
        <w:t>. In our own previous study, pregnancy diagnosis was carried out between days 29 and 42, with an average of day 33.6</w:t>
      </w:r>
      <w:r w:rsidR="009C4F90" w:rsidRPr="000B3C21">
        <w:rPr>
          <w:rFonts w:ascii="Times New Roman" w:eastAsia="Times New Roman" w:hAnsi="Times New Roman" w:cs="Times New Roman"/>
          <w:sz w:val="24"/>
          <w:szCs w:val="24"/>
        </w:rPr>
        <w:t xml:space="preserve"> (Szelényi et al., 2010)</w:t>
      </w:r>
      <w:r w:rsidRPr="000B3C21">
        <w:rPr>
          <w:rFonts w:ascii="Times New Roman" w:eastAsia="Times New Roman" w:hAnsi="Times New Roman" w:cs="Times New Roman"/>
          <w:sz w:val="24"/>
          <w:szCs w:val="24"/>
        </w:rPr>
        <w:t>.</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 xml:space="preserve">It seems that fulfilment of the metabolic requirements of high-yielding cows stands behind double ovulations (during the first 8 weeks of lactation when milk production peaks). In a study </w:t>
      </w:r>
      <w:r w:rsidR="00545054" w:rsidRPr="000B3C21">
        <w:rPr>
          <w:rFonts w:ascii="Times New Roman" w:eastAsia="Times New Roman" w:hAnsi="Times New Roman" w:cs="Times New Roman"/>
          <w:sz w:val="24"/>
          <w:szCs w:val="24"/>
        </w:rPr>
        <w:t>(López-Gatius et al., 2005)</w:t>
      </w:r>
      <w:r w:rsidRPr="000B3C21">
        <w:rPr>
          <w:rFonts w:ascii="Times New Roman" w:eastAsia="Times New Roman" w:hAnsi="Times New Roman" w:cs="Times New Roman"/>
          <w:sz w:val="24"/>
          <w:szCs w:val="24"/>
        </w:rPr>
        <w:t>, cows above a milk production of 50 kg/day showed a rate of multiple ovulations higher than 50 percent.</w:t>
      </w:r>
    </w:p>
    <w:p w:rsidR="00901C6B" w:rsidRPr="000B3C21" w:rsidRDefault="00901C6B" w:rsidP="00E137AB">
      <w:pPr>
        <w:shd w:val="clear" w:color="auto" w:fill="FFFFFF"/>
        <w:spacing w:before="120" w:after="120" w:line="240" w:lineRule="auto"/>
        <w:jc w:val="both"/>
        <w:outlineLvl w:val="2"/>
        <w:rPr>
          <w:rFonts w:ascii="Times New Roman" w:eastAsia="Times New Roman" w:hAnsi="Times New Roman" w:cs="Times New Roman"/>
          <w:b/>
          <w:i/>
          <w:spacing w:val="-2"/>
          <w:sz w:val="24"/>
          <w:szCs w:val="24"/>
        </w:rPr>
      </w:pPr>
      <w:r w:rsidRPr="000B3C21">
        <w:rPr>
          <w:rFonts w:ascii="Times New Roman" w:eastAsia="Times New Roman" w:hAnsi="Times New Roman" w:cs="Times New Roman"/>
          <w:b/>
          <w:i/>
          <w:spacing w:val="-2"/>
          <w:sz w:val="24"/>
          <w:szCs w:val="24"/>
        </w:rPr>
        <w:t>Rectal Palpation</w:t>
      </w:r>
    </w:p>
    <w:p w:rsidR="00901C6B" w:rsidRPr="000B3C21" w:rsidRDefault="00901C6B" w:rsidP="0052792F">
      <w:pPr>
        <w:shd w:val="clear" w:color="auto" w:fill="FFFFFF"/>
        <w:spacing w:before="120" w:after="120" w:line="252"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 xml:space="preserve">Pregnancy diagnosis can be performed in several ways, such as palpation of the amniotic vesicle </w:t>
      </w:r>
      <w:r w:rsidR="00D26E9F" w:rsidRPr="000B3C21">
        <w:rPr>
          <w:rFonts w:ascii="Times New Roman" w:eastAsia="Times New Roman" w:hAnsi="Times New Roman" w:cs="Times New Roman"/>
          <w:sz w:val="24"/>
          <w:szCs w:val="24"/>
        </w:rPr>
        <w:t>(Wisnicky and Cassida, 1948.)</w:t>
      </w:r>
      <w:r w:rsidRPr="000B3C21">
        <w:rPr>
          <w:rFonts w:ascii="Times New Roman" w:eastAsia="Times New Roman" w:hAnsi="Times New Roman" w:cs="Times New Roman"/>
          <w:sz w:val="24"/>
          <w:szCs w:val="24"/>
        </w:rPr>
        <w:t xml:space="preserve">. The vesicle(s) of about 1–2 cm in diameter can be palpated on the same side where the ovaries carry the corpora lutea. Experienced practitioners can palpate the amniotic vesicle as early as on day 30 of pregnancy. The other possibility for palpating pregnancy is the technique of fetal membrane slipping. It is not commonly used in Europe, while it is more widely applied in the United States </w:t>
      </w:r>
      <w:r w:rsidR="00CE4466" w:rsidRPr="000B3C21">
        <w:rPr>
          <w:rFonts w:ascii="Times New Roman" w:eastAsia="Times New Roman" w:hAnsi="Times New Roman" w:cs="Times New Roman"/>
          <w:sz w:val="24"/>
          <w:szCs w:val="24"/>
        </w:rPr>
        <w:t>(Romano et al., 2007</w:t>
      </w:r>
      <w:r w:rsidRPr="000B3C21">
        <w:rPr>
          <w:rFonts w:ascii="Times New Roman" w:eastAsia="Times New Roman" w:hAnsi="Times New Roman" w:cs="Times New Roman"/>
          <w:sz w:val="24"/>
          <w:szCs w:val="24"/>
        </w:rPr>
        <w:t>.</w:t>
      </w:r>
    </w:p>
    <w:p w:rsidR="00901C6B" w:rsidRPr="000B3C21" w:rsidRDefault="00901C6B" w:rsidP="0052792F">
      <w:pPr>
        <w:shd w:val="clear" w:color="auto" w:fill="FFFFFF"/>
        <w:spacing w:before="120" w:after="120" w:line="252"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Most of these techniques carry the risk of damaging the amniotic vesicle</w:t>
      </w:r>
      <w:r w:rsidR="00E42DD8" w:rsidRPr="000B3C21">
        <w:rPr>
          <w:rFonts w:ascii="Times New Roman" w:eastAsia="Times New Roman" w:hAnsi="Times New Roman" w:cs="Times New Roman"/>
          <w:sz w:val="24"/>
          <w:szCs w:val="24"/>
        </w:rPr>
        <w:t>(</w:t>
      </w:r>
      <w:r w:rsidR="004E3308" w:rsidRPr="000B3C21">
        <w:rPr>
          <w:rFonts w:ascii="Times New Roman" w:eastAsia="Times New Roman" w:hAnsi="Times New Roman" w:cs="Times New Roman"/>
          <w:sz w:val="24"/>
          <w:szCs w:val="24"/>
        </w:rPr>
        <w:t>Ball and Carroll</w:t>
      </w:r>
      <w:r w:rsidR="00E42DD8" w:rsidRPr="000B3C21">
        <w:rPr>
          <w:rFonts w:ascii="Times New Roman" w:eastAsia="Times New Roman" w:hAnsi="Times New Roman" w:cs="Times New Roman"/>
          <w:sz w:val="24"/>
          <w:szCs w:val="24"/>
        </w:rPr>
        <w:t xml:space="preserve">,1963; </w:t>
      </w:r>
      <w:r w:rsidR="004E3308" w:rsidRPr="000B3C21">
        <w:rPr>
          <w:rFonts w:ascii="Times New Roman" w:eastAsia="Times New Roman" w:hAnsi="Times New Roman" w:cs="Times New Roman"/>
          <w:sz w:val="24"/>
          <w:szCs w:val="24"/>
        </w:rPr>
        <w:t xml:space="preserve">Paisley </w:t>
      </w:r>
      <w:r w:rsidR="00E42DD8" w:rsidRPr="000B3C21">
        <w:rPr>
          <w:rFonts w:ascii="Times New Roman" w:eastAsia="Times New Roman" w:hAnsi="Times New Roman" w:cs="Times New Roman"/>
          <w:sz w:val="24"/>
          <w:szCs w:val="24"/>
        </w:rPr>
        <w:t xml:space="preserve">et al., </w:t>
      </w:r>
      <w:r w:rsidR="004E3308" w:rsidRPr="000B3C21">
        <w:rPr>
          <w:rFonts w:ascii="Times New Roman" w:eastAsia="Times New Roman" w:hAnsi="Times New Roman" w:cs="Times New Roman"/>
          <w:sz w:val="24"/>
          <w:szCs w:val="24"/>
        </w:rPr>
        <w:t>1978</w:t>
      </w:r>
      <w:r w:rsidR="00E42DD8" w:rsidRPr="000B3C21">
        <w:rPr>
          <w:rFonts w:ascii="Times New Roman" w:eastAsia="Times New Roman" w:hAnsi="Times New Roman" w:cs="Times New Roman"/>
          <w:sz w:val="24"/>
          <w:szCs w:val="24"/>
        </w:rPr>
        <w:t xml:space="preserve">; </w:t>
      </w:r>
      <w:r w:rsidR="004E3308" w:rsidRPr="000B3C21">
        <w:rPr>
          <w:rFonts w:ascii="Times New Roman" w:eastAsia="Times New Roman" w:hAnsi="Times New Roman" w:cs="Times New Roman"/>
          <w:sz w:val="24"/>
          <w:szCs w:val="24"/>
        </w:rPr>
        <w:t xml:space="preserve">Franco </w:t>
      </w:r>
      <w:r w:rsidR="00E42DD8" w:rsidRPr="000B3C21">
        <w:rPr>
          <w:rFonts w:ascii="Times New Roman" w:eastAsia="Times New Roman" w:hAnsi="Times New Roman" w:cs="Times New Roman"/>
          <w:sz w:val="24"/>
          <w:szCs w:val="24"/>
        </w:rPr>
        <w:t xml:space="preserve">et al., 1987; </w:t>
      </w:r>
      <w:r w:rsidR="004E3308" w:rsidRPr="000B3C21">
        <w:rPr>
          <w:rFonts w:ascii="Times New Roman" w:eastAsia="Times New Roman" w:hAnsi="Times New Roman" w:cs="Times New Roman"/>
          <w:sz w:val="24"/>
          <w:szCs w:val="24"/>
        </w:rPr>
        <w:t>Kassam</w:t>
      </w:r>
      <w:r w:rsidR="00E42DD8" w:rsidRPr="000B3C21">
        <w:rPr>
          <w:rFonts w:ascii="Times New Roman" w:eastAsia="Times New Roman" w:hAnsi="Times New Roman" w:cs="Times New Roman"/>
          <w:sz w:val="24"/>
          <w:szCs w:val="24"/>
        </w:rPr>
        <w:t>et al.,</w:t>
      </w:r>
      <w:r w:rsidR="004E3308" w:rsidRPr="000B3C21">
        <w:rPr>
          <w:rFonts w:ascii="Times New Roman" w:eastAsia="Times New Roman" w:hAnsi="Times New Roman" w:cs="Times New Roman"/>
          <w:sz w:val="24"/>
          <w:szCs w:val="24"/>
        </w:rPr>
        <w:t xml:space="preserve"> 1987</w:t>
      </w:r>
      <w:r w:rsidR="00E42DD8" w:rsidRPr="000B3C21">
        <w:rPr>
          <w:rFonts w:ascii="Times New Roman" w:eastAsia="Times New Roman" w:hAnsi="Times New Roman" w:cs="Times New Roman"/>
          <w:sz w:val="24"/>
          <w:szCs w:val="24"/>
        </w:rPr>
        <w:t xml:space="preserve">; </w:t>
      </w:r>
      <w:r w:rsidR="004E3308" w:rsidRPr="000B3C21">
        <w:rPr>
          <w:rFonts w:ascii="Times New Roman" w:eastAsia="Times New Roman" w:hAnsi="Times New Roman" w:cs="Times New Roman"/>
          <w:sz w:val="24"/>
          <w:szCs w:val="24"/>
        </w:rPr>
        <w:t>Momont</w:t>
      </w:r>
      <w:r w:rsidR="00A27166" w:rsidRPr="000B3C21">
        <w:rPr>
          <w:rFonts w:ascii="Times New Roman" w:eastAsia="Times New Roman" w:hAnsi="Times New Roman" w:cs="Times New Roman"/>
          <w:sz w:val="24"/>
          <w:szCs w:val="24"/>
        </w:rPr>
        <w:t>,</w:t>
      </w:r>
      <w:r w:rsidR="004E3308" w:rsidRPr="000B3C21">
        <w:rPr>
          <w:rFonts w:ascii="Times New Roman" w:eastAsia="Times New Roman" w:hAnsi="Times New Roman" w:cs="Times New Roman"/>
          <w:sz w:val="24"/>
          <w:szCs w:val="24"/>
        </w:rPr>
        <w:t xml:space="preserve"> 1990.</w:t>
      </w:r>
      <w:r w:rsidR="00A27166"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xml:space="preserve">. According to Day et al. and </w:t>
      </w:r>
      <w:r w:rsidR="008A5688" w:rsidRPr="000B3C21">
        <w:rPr>
          <w:rFonts w:ascii="Times New Roman" w:eastAsia="Times New Roman" w:hAnsi="Times New Roman" w:cs="Times New Roman"/>
          <w:sz w:val="24"/>
          <w:szCs w:val="24"/>
        </w:rPr>
        <w:t>(</w:t>
      </w:r>
      <w:r w:rsidR="00263C52" w:rsidRPr="000B3C21">
        <w:rPr>
          <w:rFonts w:ascii="Times New Roman" w:eastAsia="Times New Roman" w:hAnsi="Times New Roman" w:cs="Times New Roman"/>
          <w:sz w:val="24"/>
          <w:szCs w:val="24"/>
        </w:rPr>
        <w:t xml:space="preserve">Karlsen et al., </w:t>
      </w:r>
      <w:r w:rsidR="008A5688" w:rsidRPr="000B3C21">
        <w:rPr>
          <w:rFonts w:ascii="Times New Roman" w:eastAsia="Times New Roman" w:hAnsi="Times New Roman" w:cs="Times New Roman"/>
          <w:sz w:val="24"/>
          <w:szCs w:val="24"/>
        </w:rPr>
        <w:t>2000)</w:t>
      </w:r>
      <w:r w:rsidRPr="000B3C21">
        <w:rPr>
          <w:rFonts w:ascii="Times New Roman" w:eastAsia="Times New Roman" w:hAnsi="Times New Roman" w:cs="Times New Roman"/>
          <w:sz w:val="24"/>
          <w:szCs w:val="24"/>
        </w:rPr>
        <w:t>, rectal manipulation carries the highest risk of damaging the embryo. The general pregnancy loss in the above-mentioned reports varied between 3% and 10%. Romano</w:t>
      </w:r>
      <w:r w:rsidR="00162490" w:rsidRPr="000B3C21">
        <w:rPr>
          <w:rFonts w:ascii="Times New Roman" w:eastAsia="Times New Roman" w:hAnsi="Times New Roman" w:cs="Times New Roman"/>
          <w:sz w:val="24"/>
          <w:szCs w:val="24"/>
        </w:rPr>
        <w:t xml:space="preserve"> (Romano et al., 2007</w:t>
      </w:r>
      <w:r w:rsidRPr="000B3C21">
        <w:rPr>
          <w:rFonts w:ascii="Times New Roman" w:eastAsia="Times New Roman" w:hAnsi="Times New Roman" w:cs="Times New Roman"/>
          <w:sz w:val="24"/>
          <w:szCs w:val="24"/>
        </w:rPr>
        <w:t xml:space="preserve"> examined cows in early gestation by ultrasonography, and then also used the fetal membrane slipping technique between days 34 and 41 of pregnancy. It was found that repeated ultrasound examinations—when carrying out the confirmational examination with ultrasound—did not increase the pregnancy loss. When analyzing the data of all cows giving data to the study, the total pregnancy loss ratio was 14%. It was concluded that the increased number of rectal palpations and/or the possible endogenous release of prostaglandins might have contributed to this.</w:t>
      </w:r>
    </w:p>
    <w:p w:rsidR="00901C6B" w:rsidRPr="000B3C21" w:rsidRDefault="00901C6B" w:rsidP="0052792F">
      <w:pPr>
        <w:shd w:val="clear" w:color="auto" w:fill="FFFFFF"/>
        <w:spacing w:before="120" w:after="120" w:line="252"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 xml:space="preserve">In Hungary, palpation of fluctuation in the pregnant uterine horn is widely used at days 42–48 of pregnancy </w:t>
      </w:r>
      <w:r w:rsidR="00877036" w:rsidRPr="000B3C21">
        <w:rPr>
          <w:rFonts w:ascii="Times New Roman" w:eastAsia="Times New Roman" w:hAnsi="Times New Roman" w:cs="Times New Roman"/>
          <w:sz w:val="24"/>
          <w:szCs w:val="24"/>
        </w:rPr>
        <w:t>(Fodor et al., 2016)</w:t>
      </w:r>
      <w:r w:rsidRPr="000B3C21">
        <w:rPr>
          <w:rFonts w:ascii="Times New Roman" w:eastAsia="Times New Roman" w:hAnsi="Times New Roman" w:cs="Times New Roman"/>
          <w:sz w:val="24"/>
          <w:szCs w:val="24"/>
        </w:rPr>
        <w:t xml:space="preserve">. Positive pregnancy diagnosis due to the accumulation of allantoic fluid means an enlarged/asymmetric pregnant uterine horn, while experienced practitioners can successfully perform this examination already between days 30 and 40 of gestation </w:t>
      </w:r>
      <w:r w:rsidR="00162490" w:rsidRPr="000B3C21">
        <w:rPr>
          <w:rFonts w:ascii="Times New Roman" w:eastAsia="Times New Roman" w:hAnsi="Times New Roman" w:cs="Times New Roman"/>
          <w:sz w:val="24"/>
          <w:szCs w:val="24"/>
        </w:rPr>
        <w:t>(Romano et al., 2007</w:t>
      </w:r>
      <w:r w:rsidR="00BE1FDC" w:rsidRPr="000B3C21">
        <w:rPr>
          <w:rFonts w:ascii="Times New Roman" w:eastAsia="Times New Roman" w:hAnsi="Times New Roman" w:cs="Times New Roman"/>
          <w:sz w:val="24"/>
          <w:szCs w:val="24"/>
        </w:rPr>
        <w:t>; Abbitt et al., 1978)</w:t>
      </w:r>
      <w:r w:rsidRPr="000B3C21">
        <w:rPr>
          <w:rFonts w:ascii="Times New Roman" w:eastAsia="Times New Roman" w:hAnsi="Times New Roman" w:cs="Times New Roman"/>
          <w:sz w:val="24"/>
          <w:szCs w:val="24"/>
        </w:rPr>
        <w:t xml:space="preserve">; however, pathologic conditions such as pyometra and metritis will present the same signs; therefore, this method should never be used as a stand-alone pregnancy diagnosis method </w:t>
      </w:r>
      <w:r w:rsidR="00A27166" w:rsidRPr="000B3C21">
        <w:rPr>
          <w:rFonts w:ascii="Times New Roman" w:eastAsia="Times New Roman" w:hAnsi="Times New Roman" w:cs="Times New Roman"/>
          <w:sz w:val="24"/>
          <w:szCs w:val="24"/>
        </w:rPr>
        <w:t>(Momont, 1990)</w:t>
      </w:r>
      <w:r w:rsidRPr="000B3C21">
        <w:rPr>
          <w:rFonts w:ascii="Times New Roman" w:eastAsia="Times New Roman" w:hAnsi="Times New Roman" w:cs="Times New Roman"/>
          <w:sz w:val="24"/>
          <w:szCs w:val="24"/>
        </w:rPr>
        <w:t>.</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lastRenderedPageBreak/>
        <w:t>By rectal palpation, bilateral twins can be detected by enlargement of the uterine horns. On the contrary, unilateral twin pregnancies remains unnoticed. For these reasons, rectal palpation cannot be used as a routine screening technique of twin pregnancies.</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Concerning twins, a result of the ovulation of co-dominant follicles</w:t>
      </w:r>
      <w:r w:rsidR="00263C52" w:rsidRPr="000B3C21">
        <w:rPr>
          <w:rFonts w:ascii="Times New Roman" w:eastAsia="Times New Roman" w:hAnsi="Times New Roman" w:cs="Times New Roman"/>
          <w:sz w:val="24"/>
          <w:szCs w:val="24"/>
        </w:rPr>
        <w:t xml:space="preserve"> (Karlsen et al., 2000.)</w:t>
      </w:r>
      <w:r w:rsidRPr="000B3C21">
        <w:rPr>
          <w:rFonts w:ascii="Times New Roman" w:eastAsia="Times New Roman" w:hAnsi="Times New Roman" w:cs="Times New Roman"/>
          <w:sz w:val="24"/>
          <w:szCs w:val="24"/>
        </w:rPr>
        <w:t xml:space="preserve"> two corpora lutea (CL) are formed, and two embryos will start to develop in the uterine horn(s). The occurrence of monozygotic twins, originating from a single ovulation and spontaneous division of the embryo, is rare, around 5% among all twins </w:t>
      </w:r>
      <w:r w:rsidR="00DF4537" w:rsidRPr="000B3C21">
        <w:rPr>
          <w:rFonts w:ascii="Times New Roman" w:eastAsia="Times New Roman" w:hAnsi="Times New Roman" w:cs="Times New Roman"/>
          <w:sz w:val="24"/>
          <w:szCs w:val="24"/>
        </w:rPr>
        <w:t>(Silva-Del-Río et al., 2009)</w:t>
      </w:r>
      <w:r w:rsidRPr="000B3C21">
        <w:rPr>
          <w:rFonts w:ascii="Times New Roman" w:eastAsia="Times New Roman" w:hAnsi="Times New Roman" w:cs="Times New Roman"/>
          <w:sz w:val="24"/>
          <w:szCs w:val="24"/>
        </w:rPr>
        <w:t>. Triplets or higher-order twins are extremely rare in cattle. Although two CL can be present on the same ovary (meaning usually two embryos in the same uterine horn), bilateral twins are more common than unilateral ones, therefore the presence of two CL not necessarily means twins, while double ovulations are much more common than twin pregnancy</w:t>
      </w:r>
      <w:r w:rsidR="0048464F" w:rsidRPr="000B3C21">
        <w:rPr>
          <w:rFonts w:ascii="Times New Roman" w:eastAsia="Times New Roman" w:hAnsi="Times New Roman" w:cs="Times New Roman"/>
          <w:sz w:val="24"/>
          <w:szCs w:val="24"/>
        </w:rPr>
        <w:t xml:space="preserve"> (López-Gatius et al., 2005)</w:t>
      </w:r>
      <w:r w:rsidRPr="000B3C21">
        <w:rPr>
          <w:rFonts w:ascii="Times New Roman" w:eastAsia="Times New Roman" w:hAnsi="Times New Roman" w:cs="Times New Roman"/>
          <w:sz w:val="24"/>
          <w:szCs w:val="24"/>
        </w:rPr>
        <w:t>.</w:t>
      </w:r>
    </w:p>
    <w:p w:rsidR="00901C6B" w:rsidRPr="000B3C21" w:rsidRDefault="00901C6B" w:rsidP="00E137AB">
      <w:pPr>
        <w:shd w:val="clear" w:color="auto" w:fill="FFFFFF"/>
        <w:spacing w:before="120" w:after="120" w:line="240" w:lineRule="auto"/>
        <w:jc w:val="both"/>
        <w:outlineLvl w:val="2"/>
        <w:rPr>
          <w:rFonts w:ascii="Times New Roman" w:eastAsia="Times New Roman" w:hAnsi="Times New Roman" w:cs="Times New Roman"/>
          <w:b/>
          <w:i/>
          <w:spacing w:val="-2"/>
          <w:sz w:val="24"/>
          <w:szCs w:val="24"/>
        </w:rPr>
      </w:pPr>
      <w:r w:rsidRPr="000B3C21">
        <w:rPr>
          <w:rFonts w:ascii="Times New Roman" w:eastAsia="Times New Roman" w:hAnsi="Times New Roman" w:cs="Times New Roman"/>
          <w:b/>
          <w:i/>
          <w:spacing w:val="-2"/>
          <w:sz w:val="24"/>
          <w:szCs w:val="24"/>
        </w:rPr>
        <w:t>Transrectal Ultrasonography (TRUS)</w:t>
      </w:r>
    </w:p>
    <w:p w:rsidR="00901C6B" w:rsidRPr="000B3C21" w:rsidRDefault="00901C6B" w:rsidP="0052792F">
      <w:pPr>
        <w:shd w:val="clear" w:color="auto" w:fill="FFFFFF"/>
        <w:spacing w:before="120" w:after="120" w:line="252"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Ultrasonography was first introduced into bovine reproduction management in the 1980s. Curran et al.</w:t>
      </w:r>
      <w:r w:rsidR="00645CCE" w:rsidRPr="000B3C21">
        <w:rPr>
          <w:rFonts w:ascii="Times New Roman" w:eastAsia="Times New Roman" w:hAnsi="Times New Roman" w:cs="Times New Roman"/>
          <w:sz w:val="24"/>
          <w:szCs w:val="24"/>
        </w:rPr>
        <w:t xml:space="preserve"> (Curran et al., 1986)</w:t>
      </w:r>
      <w:r w:rsidRPr="000B3C21">
        <w:rPr>
          <w:rFonts w:ascii="Times New Roman" w:eastAsia="Times New Roman" w:hAnsi="Times New Roman" w:cs="Times New Roman"/>
          <w:sz w:val="24"/>
          <w:szCs w:val="24"/>
        </w:rPr>
        <w:t xml:space="preserve"> determined the times when different fetal organs of the embryo could be detected. In their study, embryonic heartbeat was detectable as early as on days 22–24 post AI. Nowadays, this is the diagnostic criterion for a positive pregnancy diagnosis. It is difficult to evaluate fetal heartbeat at that early stage in practice, therefore the most implemented period to diagnose pregnancy with transrectal ultrasonography is between 28–35 days of gestation</w:t>
      </w:r>
      <w:r w:rsidR="00FC4DF7" w:rsidRPr="000B3C21">
        <w:rPr>
          <w:rFonts w:ascii="Times New Roman" w:eastAsia="Times New Roman" w:hAnsi="Times New Roman" w:cs="Times New Roman"/>
          <w:sz w:val="24"/>
          <w:szCs w:val="24"/>
        </w:rPr>
        <w:t>(</w:t>
      </w:r>
      <w:r w:rsidR="00B616B3" w:rsidRPr="000B3C21">
        <w:rPr>
          <w:rFonts w:ascii="Times New Roman" w:eastAsia="Times New Roman" w:hAnsi="Times New Roman" w:cs="Times New Roman"/>
          <w:sz w:val="24"/>
          <w:szCs w:val="24"/>
        </w:rPr>
        <w:t>Hughes and Davies, 1989; Taverne et al., 1985; Szenci</w:t>
      </w:r>
      <w:r w:rsidR="00FC4DF7" w:rsidRPr="000B3C21">
        <w:rPr>
          <w:rFonts w:ascii="Times New Roman" w:eastAsia="Times New Roman" w:hAnsi="Times New Roman" w:cs="Times New Roman"/>
          <w:sz w:val="24"/>
          <w:szCs w:val="24"/>
        </w:rPr>
        <w:t>et al.,</w:t>
      </w:r>
      <w:r w:rsidR="00B616B3" w:rsidRPr="000B3C21">
        <w:rPr>
          <w:rFonts w:ascii="Times New Roman" w:eastAsia="Times New Roman" w:hAnsi="Times New Roman" w:cs="Times New Roman"/>
          <w:sz w:val="24"/>
          <w:szCs w:val="24"/>
        </w:rPr>
        <w:t xml:space="preserve"> 1995</w:t>
      </w:r>
      <w:r w:rsidR="00FC4DF7"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xml:space="preserve">. The allantoic fluid is first visible from days 25–26 in multiparous cows and from days 23–24 in heifers </w:t>
      </w:r>
      <w:r w:rsidR="00162490" w:rsidRPr="000B3C21">
        <w:rPr>
          <w:rFonts w:ascii="Times New Roman" w:eastAsia="Times New Roman" w:hAnsi="Times New Roman" w:cs="Times New Roman"/>
          <w:sz w:val="24"/>
          <w:szCs w:val="24"/>
        </w:rPr>
        <w:t>(Romano et al., 2007.</w:t>
      </w:r>
      <w:r w:rsidRPr="000B3C21">
        <w:rPr>
          <w:rFonts w:ascii="Times New Roman" w:eastAsia="Times New Roman" w:hAnsi="Times New Roman" w:cs="Times New Roman"/>
          <w:sz w:val="24"/>
          <w:szCs w:val="24"/>
        </w:rPr>
        <w:t xml:space="preserve">. Furthermore, the presence of the embryo and the active heartbeat are the main criteria for a positive early pregnancy diagnosis by means of TRUS under practical conditions. As regards the location of the embryos, they can be located either unilaterally or bilaterally, unilateral twins used to have an echogenic line connecting the two embryos, acting as a diagnostic tool </w:t>
      </w:r>
      <w:r w:rsidR="007A40FF" w:rsidRPr="000B3C21">
        <w:rPr>
          <w:rFonts w:ascii="Times New Roman" w:eastAsia="Times New Roman" w:hAnsi="Times New Roman" w:cs="Times New Roman"/>
          <w:sz w:val="24"/>
          <w:szCs w:val="24"/>
        </w:rPr>
        <w:t>(López-Gatius et al., 2017.)</w:t>
      </w:r>
      <w:r w:rsidRPr="000B3C21">
        <w:rPr>
          <w:rFonts w:ascii="Times New Roman" w:eastAsia="Times New Roman" w:hAnsi="Times New Roman" w:cs="Times New Roman"/>
          <w:sz w:val="24"/>
          <w:szCs w:val="24"/>
        </w:rPr>
        <w:t>.</w:t>
      </w:r>
    </w:p>
    <w:p w:rsidR="00901C6B" w:rsidRPr="000B3C21" w:rsidRDefault="00901C6B" w:rsidP="0052792F">
      <w:pPr>
        <w:shd w:val="clear" w:color="auto" w:fill="FFFFFF"/>
        <w:spacing w:before="120" w:after="120" w:line="252"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In the case of twin pregnancy, both embryos heartbeats, and the amniotic vesicles should be detected in TRUS examination</w:t>
      </w:r>
      <w:r w:rsidR="008B0173" w:rsidRPr="000B3C21">
        <w:rPr>
          <w:rFonts w:ascii="Times New Roman" w:eastAsia="Times New Roman" w:hAnsi="Times New Roman" w:cs="Times New Roman"/>
          <w:sz w:val="24"/>
          <w:szCs w:val="24"/>
        </w:rPr>
        <w:t>( Davis and Haibel, 1993)</w:t>
      </w:r>
      <w:r w:rsidRPr="000B3C21">
        <w:rPr>
          <w:rFonts w:ascii="Times New Roman" w:eastAsia="Times New Roman" w:hAnsi="Times New Roman" w:cs="Times New Roman"/>
          <w:sz w:val="24"/>
          <w:szCs w:val="24"/>
        </w:rPr>
        <w:t xml:space="preserve">. In case of doubts in twinning or fetus viability, the evaluation of ovarian structures could be assessed: (1) Number, usually two (30) due to the fact that mostly of twin pregnancies come from the ovulation of co-dominant follicles not from monozygotic twins </w:t>
      </w:r>
      <w:r w:rsidR="00EA5007" w:rsidRPr="000B3C21">
        <w:rPr>
          <w:rFonts w:ascii="Times New Roman" w:eastAsia="Times New Roman" w:hAnsi="Times New Roman" w:cs="Times New Roman"/>
          <w:sz w:val="24"/>
          <w:szCs w:val="24"/>
        </w:rPr>
        <w:t>(</w:t>
      </w:r>
      <w:r w:rsidR="008B0173" w:rsidRPr="000B3C21">
        <w:rPr>
          <w:rFonts w:ascii="Times New Roman" w:eastAsia="Times New Roman" w:hAnsi="Times New Roman" w:cs="Times New Roman"/>
          <w:sz w:val="24"/>
          <w:szCs w:val="24"/>
        </w:rPr>
        <w:t>Del Río et al., 2006</w:t>
      </w:r>
      <w:r w:rsidR="00EA5007"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xml:space="preserve">; (2) Quality of CL, meaning that the echogenicity and the size of the CL, which should be at least 17 mm in the largest diameter </w:t>
      </w:r>
      <w:r w:rsidR="007834BD" w:rsidRPr="000B3C21">
        <w:rPr>
          <w:rFonts w:ascii="Times New Roman" w:eastAsia="Times New Roman" w:hAnsi="Times New Roman" w:cs="Times New Roman"/>
          <w:sz w:val="24"/>
          <w:szCs w:val="24"/>
        </w:rPr>
        <w:t>(</w:t>
      </w:r>
      <w:r w:rsidR="008B0173" w:rsidRPr="000B3C21">
        <w:rPr>
          <w:rFonts w:ascii="Times New Roman" w:eastAsia="Times New Roman" w:hAnsi="Times New Roman" w:cs="Times New Roman"/>
          <w:sz w:val="24"/>
          <w:szCs w:val="24"/>
        </w:rPr>
        <w:t>Répási et el., 2005.</w:t>
      </w:r>
      <w:r w:rsidR="007834BD"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Our data confirmed this</w:t>
      </w:r>
      <w:r w:rsidR="00B42C85" w:rsidRPr="000B3C21">
        <w:rPr>
          <w:rFonts w:ascii="Times New Roman" w:eastAsia="Times New Roman" w:hAnsi="Times New Roman" w:cs="Times New Roman"/>
          <w:sz w:val="24"/>
          <w:szCs w:val="24"/>
        </w:rPr>
        <w:t xml:space="preserve"> (Szelényi et al., 2019)</w:t>
      </w:r>
      <w:r w:rsidRPr="000B3C21">
        <w:rPr>
          <w:rFonts w:ascii="Times New Roman" w:eastAsia="Times New Roman" w:hAnsi="Times New Roman" w:cs="Times New Roman"/>
          <w:sz w:val="24"/>
          <w:szCs w:val="24"/>
        </w:rPr>
        <w:t>; furthermore, we found a low number of twin pregnancies with three corpora lutea. The proportion of cows carrying singleton pregnancies with two corpora lutea was around 10%. With the diagnostic possibilities, it is hard to differentiate between singleton pregnancies and a co-dominant pregnancy or a possible partial embryonic mortality</w:t>
      </w:r>
      <w:r w:rsidR="007834BD" w:rsidRPr="000B3C21">
        <w:rPr>
          <w:rFonts w:ascii="Times New Roman" w:eastAsia="Times New Roman" w:hAnsi="Times New Roman" w:cs="Times New Roman"/>
          <w:sz w:val="24"/>
          <w:szCs w:val="24"/>
        </w:rPr>
        <w:t xml:space="preserve"> (López-Gatius et al., 2010)</w:t>
      </w:r>
      <w:r w:rsidRPr="000B3C21">
        <w:rPr>
          <w:rFonts w:ascii="Times New Roman" w:eastAsia="Times New Roman" w:hAnsi="Times New Roman" w:cs="Times New Roman"/>
          <w:sz w:val="24"/>
          <w:szCs w:val="24"/>
        </w:rPr>
        <w:t>.</w:t>
      </w:r>
    </w:p>
    <w:p w:rsidR="00901C6B" w:rsidRPr="000B3C21" w:rsidRDefault="00901C6B" w:rsidP="00E137AB">
      <w:pPr>
        <w:shd w:val="clear" w:color="auto" w:fill="FFFFFF"/>
        <w:spacing w:before="120" w:after="120" w:line="240" w:lineRule="auto"/>
        <w:jc w:val="both"/>
        <w:outlineLvl w:val="2"/>
        <w:rPr>
          <w:rFonts w:ascii="Times New Roman" w:eastAsia="Times New Roman" w:hAnsi="Times New Roman" w:cs="Times New Roman"/>
          <w:b/>
          <w:i/>
          <w:spacing w:val="-2"/>
          <w:sz w:val="24"/>
          <w:szCs w:val="24"/>
        </w:rPr>
      </w:pPr>
      <w:r w:rsidRPr="000B3C21">
        <w:rPr>
          <w:rFonts w:ascii="Times New Roman" w:eastAsia="Times New Roman" w:hAnsi="Times New Roman" w:cs="Times New Roman"/>
          <w:b/>
          <w:i/>
          <w:spacing w:val="-2"/>
          <w:sz w:val="24"/>
          <w:szCs w:val="24"/>
        </w:rPr>
        <w:t>Examination of Pregnancy Proteins</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 xml:space="preserve">From day 22 of pregnancy, mononuclear cells originating from the trophoblast migrate into the endometrium. Cell migration originating from the trophoblast can be observed throughout the gestation. During this process, they turn into binucleate and, in some cases, trinucleate cells. Because of this migration, the bovine placenta is called a synepitheliochorial placenta </w:t>
      </w:r>
      <w:r w:rsidR="006F2231" w:rsidRPr="000B3C21">
        <w:rPr>
          <w:rFonts w:ascii="Times New Roman" w:eastAsia="Times New Roman" w:hAnsi="Times New Roman" w:cs="Times New Roman"/>
          <w:sz w:val="24"/>
          <w:szCs w:val="24"/>
        </w:rPr>
        <w:t>(Igwebuike, 2006; Peter, 2013).</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lastRenderedPageBreak/>
        <w:t xml:space="preserve">Pregnancy-associated glycoproteins can be differentiated into two subgroups: the PAG-2 subgroup </w:t>
      </w:r>
      <w:r w:rsidR="006F2231" w:rsidRPr="000B3C21">
        <w:rPr>
          <w:rFonts w:ascii="Times New Roman" w:eastAsia="Times New Roman" w:hAnsi="Times New Roman" w:cs="Times New Roman"/>
          <w:sz w:val="24"/>
          <w:szCs w:val="24"/>
        </w:rPr>
        <w:t>( Xie et al., 1994)</w:t>
      </w:r>
      <w:r w:rsidRPr="000B3C21">
        <w:rPr>
          <w:rFonts w:ascii="Times New Roman" w:eastAsia="Times New Roman" w:hAnsi="Times New Roman" w:cs="Times New Roman"/>
          <w:sz w:val="24"/>
          <w:szCs w:val="24"/>
        </w:rPr>
        <w:t xml:space="preserve"> was known to mainly be localized at the fetal-maternal borderline, although some reports recently showed them in the maternal plasma</w:t>
      </w:r>
      <w:r w:rsidR="00CC60FC" w:rsidRPr="000B3C21">
        <w:rPr>
          <w:rFonts w:ascii="Times New Roman" w:eastAsia="Times New Roman" w:hAnsi="Times New Roman" w:cs="Times New Roman"/>
          <w:sz w:val="24"/>
          <w:szCs w:val="24"/>
        </w:rPr>
        <w:t xml:space="preserve"> (Serrano-Pérez </w:t>
      </w:r>
      <w:r w:rsidR="002F07FC" w:rsidRPr="000B3C21">
        <w:rPr>
          <w:rFonts w:ascii="Times New Roman" w:eastAsia="Times New Roman" w:hAnsi="Times New Roman" w:cs="Times New Roman"/>
          <w:sz w:val="24"/>
          <w:szCs w:val="24"/>
        </w:rPr>
        <w:t>et al.,</w:t>
      </w:r>
      <w:r w:rsidR="00CC60FC" w:rsidRPr="000B3C21">
        <w:rPr>
          <w:rFonts w:ascii="Times New Roman" w:eastAsia="Times New Roman" w:hAnsi="Times New Roman" w:cs="Times New Roman"/>
          <w:sz w:val="24"/>
          <w:szCs w:val="24"/>
        </w:rPr>
        <w:t xml:space="preserve"> 2014; García-Ispierto</w:t>
      </w:r>
      <w:r w:rsidR="002F07FC" w:rsidRPr="000B3C21">
        <w:rPr>
          <w:rFonts w:ascii="Times New Roman" w:eastAsia="Times New Roman" w:hAnsi="Times New Roman" w:cs="Times New Roman"/>
          <w:sz w:val="24"/>
          <w:szCs w:val="24"/>
        </w:rPr>
        <w:t>et al.,</w:t>
      </w:r>
      <w:r w:rsidR="00CC60FC" w:rsidRPr="000B3C21">
        <w:rPr>
          <w:rFonts w:ascii="Times New Roman" w:eastAsia="Times New Roman" w:hAnsi="Times New Roman" w:cs="Times New Roman"/>
          <w:sz w:val="24"/>
          <w:szCs w:val="24"/>
        </w:rPr>
        <w:t xml:space="preserve"> 2012.)</w:t>
      </w:r>
      <w:r w:rsidRPr="000B3C21">
        <w:rPr>
          <w:rFonts w:ascii="Times New Roman" w:eastAsia="Times New Roman" w:hAnsi="Times New Roman" w:cs="Times New Roman"/>
          <w:sz w:val="24"/>
          <w:szCs w:val="24"/>
        </w:rPr>
        <w:t>. The PAG-1 subgroup is expressed mostly on the bi- and trinucleate cells of the trophoblast, although mononucleate cells also secrete it</w:t>
      </w:r>
      <w:r w:rsidR="00016371" w:rsidRPr="000B3C21">
        <w:rPr>
          <w:rFonts w:ascii="Times New Roman" w:eastAsia="Times New Roman" w:hAnsi="Times New Roman" w:cs="Times New Roman"/>
          <w:sz w:val="24"/>
          <w:szCs w:val="24"/>
        </w:rPr>
        <w:t>(</w:t>
      </w:r>
      <w:r w:rsidR="005A398D" w:rsidRPr="000B3C21">
        <w:rPr>
          <w:rFonts w:ascii="Times New Roman" w:eastAsia="Times New Roman" w:hAnsi="Times New Roman" w:cs="Times New Roman"/>
          <w:sz w:val="24"/>
          <w:szCs w:val="24"/>
        </w:rPr>
        <w:t>Wooding et al., 1996; Wooding et al., 1997</w:t>
      </w:r>
      <w:r w:rsidR="00016371"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xml:space="preserve">. The measurement of them was used to discriminate singleton and twin pregnancies </w:t>
      </w:r>
      <w:r w:rsidR="00016371" w:rsidRPr="000B3C21">
        <w:rPr>
          <w:rFonts w:ascii="Times New Roman" w:eastAsia="Times New Roman" w:hAnsi="Times New Roman" w:cs="Times New Roman"/>
          <w:sz w:val="24"/>
          <w:szCs w:val="24"/>
        </w:rPr>
        <w:t>(</w:t>
      </w:r>
      <w:r w:rsidR="005A398D" w:rsidRPr="000B3C21">
        <w:rPr>
          <w:rFonts w:ascii="Times New Roman" w:eastAsia="Times New Roman" w:hAnsi="Times New Roman" w:cs="Times New Roman"/>
          <w:sz w:val="24"/>
          <w:szCs w:val="24"/>
        </w:rPr>
        <w:t>García-Ispierto et al.,  2016</w:t>
      </w:r>
      <w:r w:rsidR="00016371" w:rsidRPr="000B3C21">
        <w:rPr>
          <w:rFonts w:ascii="Times New Roman" w:eastAsia="Times New Roman" w:hAnsi="Times New Roman" w:cs="Times New Roman"/>
          <w:sz w:val="24"/>
          <w:szCs w:val="24"/>
        </w:rPr>
        <w:t>)</w:t>
      </w:r>
      <w:r w:rsidR="005A398D"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Molecular cloning studies showed that the amino acid sequence of PSP-B is homologous to that of PAG1, and they are inactive members of the aspartic acid proteinase family</w:t>
      </w:r>
      <w:r w:rsidR="00FE696E" w:rsidRPr="000B3C21">
        <w:rPr>
          <w:rFonts w:ascii="Times New Roman" w:eastAsia="Times New Roman" w:hAnsi="Times New Roman" w:cs="Times New Roman"/>
          <w:sz w:val="24"/>
          <w:szCs w:val="24"/>
        </w:rPr>
        <w:t xml:space="preserve"> (Xie et al., 1991)</w:t>
      </w:r>
      <w:r w:rsidRPr="000B3C21">
        <w:rPr>
          <w:rFonts w:ascii="Times New Roman" w:eastAsia="Times New Roman" w:hAnsi="Times New Roman" w:cs="Times New Roman"/>
          <w:sz w:val="24"/>
          <w:szCs w:val="24"/>
        </w:rPr>
        <w:t>. The isolated preparations differed in carbohydrate and sialic acid content. These characteristics may explain the minor differences in their profile and in their disappearance from the maternal circulation after calving or embryonic mortality</w:t>
      </w:r>
      <w:r w:rsidR="00FC49B8" w:rsidRPr="000B3C21">
        <w:rPr>
          <w:rFonts w:ascii="Times New Roman" w:eastAsia="Times New Roman" w:hAnsi="Times New Roman" w:cs="Times New Roman"/>
          <w:sz w:val="24"/>
          <w:szCs w:val="24"/>
        </w:rPr>
        <w:t>(</w:t>
      </w:r>
      <w:r w:rsidR="009A7833" w:rsidRPr="000B3C21">
        <w:rPr>
          <w:rFonts w:ascii="Times New Roman" w:eastAsia="Times New Roman" w:hAnsi="Times New Roman" w:cs="Times New Roman"/>
          <w:sz w:val="24"/>
          <w:szCs w:val="24"/>
        </w:rPr>
        <w:t>Szenci et al., 1998)</w:t>
      </w:r>
      <w:r w:rsidRPr="000B3C21">
        <w:rPr>
          <w:rFonts w:ascii="Times New Roman" w:eastAsia="Times New Roman" w:hAnsi="Times New Roman" w:cs="Times New Roman"/>
          <w:sz w:val="24"/>
          <w:szCs w:val="24"/>
        </w:rPr>
        <w:t>.</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 xml:space="preserve">Despite 30 years of intensive research, the clear function of the production of these proteins has remained unknown. The welfare and viability of the fetus, as well as pregnancy loss during gestation, can be monitored by their use </w:t>
      </w:r>
      <w:r w:rsidR="002F07FC" w:rsidRPr="000B3C21">
        <w:rPr>
          <w:rFonts w:ascii="Times New Roman" w:eastAsia="Times New Roman" w:hAnsi="Times New Roman" w:cs="Times New Roman"/>
          <w:sz w:val="24"/>
          <w:szCs w:val="24"/>
        </w:rPr>
        <w:t>(García-Ispierto et al., 2012</w:t>
      </w:r>
      <w:r w:rsidR="00124698" w:rsidRPr="000B3C21">
        <w:rPr>
          <w:rFonts w:ascii="Times New Roman" w:eastAsia="Times New Roman" w:hAnsi="Times New Roman" w:cs="Times New Roman"/>
          <w:sz w:val="24"/>
          <w:szCs w:val="24"/>
        </w:rPr>
        <w:t>; García-Ispierto et al.,  2016</w:t>
      </w:r>
      <w:r w:rsidR="009A7833" w:rsidRPr="000B3C21">
        <w:rPr>
          <w:rFonts w:ascii="Times New Roman" w:eastAsia="Times New Roman" w:hAnsi="Times New Roman" w:cs="Times New Roman"/>
          <w:sz w:val="24"/>
          <w:szCs w:val="24"/>
        </w:rPr>
        <w:t>; Szenci et al., 1998)</w:t>
      </w:r>
      <w:r w:rsidR="00663EA8" w:rsidRPr="000B3C21">
        <w:rPr>
          <w:rFonts w:ascii="Times New Roman" w:eastAsia="Times New Roman" w:hAnsi="Times New Roman" w:cs="Times New Roman"/>
          <w:sz w:val="24"/>
          <w:szCs w:val="24"/>
        </w:rPr>
        <w:t>.</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 xml:space="preserve">For more than 20 years, different methods were used for measuring pregnancy proteins: blood sera </w:t>
      </w:r>
      <w:r w:rsidR="005C7681" w:rsidRPr="000B3C21">
        <w:rPr>
          <w:rFonts w:ascii="Times New Roman" w:eastAsia="Times New Roman" w:hAnsi="Times New Roman" w:cs="Times New Roman"/>
          <w:sz w:val="24"/>
          <w:szCs w:val="24"/>
        </w:rPr>
        <w:t>(Zoli et al., 1992)</w:t>
      </w:r>
      <w:r w:rsidRPr="000B3C21">
        <w:rPr>
          <w:rFonts w:ascii="Times New Roman" w:eastAsia="Times New Roman" w:hAnsi="Times New Roman" w:cs="Times New Roman"/>
          <w:sz w:val="24"/>
          <w:szCs w:val="24"/>
        </w:rPr>
        <w:t xml:space="preserve"> and milk </w:t>
      </w:r>
      <w:r w:rsidR="00632836" w:rsidRPr="000B3C21">
        <w:rPr>
          <w:rFonts w:ascii="Times New Roman" w:eastAsia="Times New Roman" w:hAnsi="Times New Roman" w:cs="Times New Roman"/>
          <w:sz w:val="24"/>
          <w:szCs w:val="24"/>
        </w:rPr>
        <w:t>(</w:t>
      </w:r>
      <w:r w:rsidR="005C7681" w:rsidRPr="000B3C21">
        <w:rPr>
          <w:rFonts w:ascii="Times New Roman" w:eastAsia="Times New Roman" w:hAnsi="Times New Roman" w:cs="Times New Roman"/>
          <w:sz w:val="24"/>
          <w:szCs w:val="24"/>
        </w:rPr>
        <w:t xml:space="preserve">Gajewski et al., 2008; Commun et al., </w:t>
      </w:r>
      <w:r w:rsidR="00632836" w:rsidRPr="000B3C21">
        <w:rPr>
          <w:rFonts w:ascii="Times New Roman" w:eastAsia="Times New Roman" w:hAnsi="Times New Roman" w:cs="Times New Roman"/>
          <w:sz w:val="24"/>
          <w:szCs w:val="24"/>
        </w:rPr>
        <w:t>2016)</w:t>
      </w:r>
      <w:r w:rsidRPr="000B3C21">
        <w:rPr>
          <w:rFonts w:ascii="Times New Roman" w:eastAsia="Times New Roman" w:hAnsi="Times New Roman" w:cs="Times New Roman"/>
          <w:sz w:val="24"/>
          <w:szCs w:val="24"/>
        </w:rPr>
        <w:t xml:space="preserve">. Serum is the method of election because these proteins have lower concentrations in milk </w:t>
      </w:r>
      <w:r w:rsidR="00632836" w:rsidRPr="000B3C21">
        <w:rPr>
          <w:rFonts w:ascii="Times New Roman" w:eastAsia="Times New Roman" w:hAnsi="Times New Roman" w:cs="Times New Roman"/>
          <w:sz w:val="24"/>
          <w:szCs w:val="24"/>
        </w:rPr>
        <w:t>(</w:t>
      </w:r>
      <w:r w:rsidR="00CE4466" w:rsidRPr="000B3C21">
        <w:rPr>
          <w:rFonts w:ascii="Times New Roman" w:eastAsia="Times New Roman" w:hAnsi="Times New Roman" w:cs="Times New Roman"/>
          <w:sz w:val="24"/>
          <w:szCs w:val="24"/>
        </w:rPr>
        <w:t>Wiltbank et al., 2016.)</w:t>
      </w:r>
      <w:r w:rsidRPr="000B3C21">
        <w:rPr>
          <w:rFonts w:ascii="Times New Roman" w:eastAsia="Times New Roman" w:hAnsi="Times New Roman" w:cs="Times New Roman"/>
          <w:sz w:val="24"/>
          <w:szCs w:val="24"/>
        </w:rPr>
        <w:t xml:space="preserve">. Besides the biological fluid, numerous factors may affect the concentrations of pregnancy proteins in serum. Yániz et al. </w:t>
      </w:r>
      <w:r w:rsidR="00632836" w:rsidRPr="000B3C21">
        <w:rPr>
          <w:rFonts w:ascii="Times New Roman" w:eastAsia="Times New Roman" w:hAnsi="Times New Roman" w:cs="Times New Roman"/>
          <w:sz w:val="24"/>
          <w:szCs w:val="24"/>
        </w:rPr>
        <w:t>(</w:t>
      </w:r>
      <w:r w:rsidR="005C7681" w:rsidRPr="000B3C21">
        <w:rPr>
          <w:rFonts w:ascii="Times New Roman" w:eastAsia="Times New Roman" w:hAnsi="Times New Roman" w:cs="Times New Roman"/>
          <w:sz w:val="24"/>
          <w:szCs w:val="24"/>
        </w:rPr>
        <w:t xml:space="preserve">Yániz et al., </w:t>
      </w:r>
      <w:r w:rsidR="00632836" w:rsidRPr="000B3C21">
        <w:rPr>
          <w:rFonts w:ascii="Times New Roman" w:eastAsia="Times New Roman" w:hAnsi="Times New Roman" w:cs="Times New Roman"/>
          <w:sz w:val="24"/>
          <w:szCs w:val="24"/>
        </w:rPr>
        <w:t>2009)</w:t>
      </w:r>
      <w:r w:rsidRPr="000B3C21">
        <w:rPr>
          <w:rFonts w:ascii="Times New Roman" w:eastAsia="Times New Roman" w:hAnsi="Times New Roman" w:cs="Times New Roman"/>
          <w:sz w:val="24"/>
          <w:szCs w:val="24"/>
        </w:rPr>
        <w:t xml:space="preserve"> showed significant differences in PAG-1 levels between individuals depending on the sire, the number of embryos, and the season.</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Several studies showed that in dams carrying two embryos, higher concentrations of PAG-1 could be measured, and with the progress of gestation, the elevation of PAG-1 concentration was also higher than in cows carrying singletons</w:t>
      </w:r>
      <w:r w:rsidR="00841588" w:rsidRPr="000B3C21">
        <w:rPr>
          <w:rFonts w:ascii="Times New Roman" w:eastAsia="Times New Roman" w:hAnsi="Times New Roman" w:cs="Times New Roman"/>
          <w:sz w:val="24"/>
          <w:szCs w:val="24"/>
        </w:rPr>
        <w:t xml:space="preserve"> (López-Gatius  andGarcía-Ispierto. 2010; Lopez-Gatius et al., 2004.)</w:t>
      </w:r>
      <w:r w:rsidRPr="000B3C21">
        <w:rPr>
          <w:rFonts w:ascii="Times New Roman" w:eastAsia="Times New Roman" w:hAnsi="Times New Roman" w:cs="Times New Roman"/>
          <w:sz w:val="24"/>
          <w:szCs w:val="24"/>
        </w:rPr>
        <w:t xml:space="preserve">. Despite this, PAG-1 cannot identify partial pregnancy loss or embryo reduction </w:t>
      </w:r>
      <w:r w:rsidR="00841588" w:rsidRPr="000B3C21">
        <w:rPr>
          <w:rFonts w:ascii="Times New Roman" w:eastAsia="Times New Roman" w:hAnsi="Times New Roman" w:cs="Times New Roman"/>
          <w:sz w:val="24"/>
          <w:szCs w:val="24"/>
        </w:rPr>
        <w:t>(Lopez-Gatius et al., 2004)</w:t>
      </w:r>
      <w:r w:rsidRPr="000B3C21">
        <w:rPr>
          <w:rFonts w:ascii="Times New Roman" w:eastAsia="Times New Roman" w:hAnsi="Times New Roman" w:cs="Times New Roman"/>
          <w:sz w:val="24"/>
          <w:szCs w:val="24"/>
        </w:rPr>
        <w:t xml:space="preserve">. Moreover, the shorter half-life of PAG compared to PSP-B is also remarkable </w:t>
      </w:r>
      <w:r w:rsidR="00671F73" w:rsidRPr="000B3C21">
        <w:rPr>
          <w:rFonts w:ascii="Times New Roman" w:eastAsia="Times New Roman" w:hAnsi="Times New Roman" w:cs="Times New Roman"/>
          <w:sz w:val="24"/>
          <w:szCs w:val="24"/>
        </w:rPr>
        <w:t>(</w:t>
      </w:r>
      <w:r w:rsidR="00EE48C6" w:rsidRPr="000B3C21">
        <w:rPr>
          <w:rFonts w:ascii="Times New Roman" w:eastAsia="Times New Roman" w:hAnsi="Times New Roman" w:cs="Times New Roman"/>
          <w:sz w:val="24"/>
          <w:szCs w:val="24"/>
        </w:rPr>
        <w:t>Semambo et al., 1992</w:t>
      </w:r>
      <w:r w:rsidR="00671F73"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xml:space="preserve">. One study determined that TRUS is needed for twin pregnancy diagnosis </w:t>
      </w:r>
      <w:r w:rsidR="00671F73" w:rsidRPr="000B3C21">
        <w:rPr>
          <w:rFonts w:ascii="Times New Roman" w:eastAsia="Times New Roman" w:hAnsi="Times New Roman" w:cs="Times New Roman"/>
          <w:sz w:val="24"/>
          <w:szCs w:val="24"/>
        </w:rPr>
        <w:t>(</w:t>
      </w:r>
      <w:r w:rsidR="00EE48C6" w:rsidRPr="000B3C21">
        <w:rPr>
          <w:rFonts w:ascii="Times New Roman" w:eastAsia="Times New Roman" w:hAnsi="Times New Roman" w:cs="Times New Roman"/>
          <w:sz w:val="24"/>
          <w:szCs w:val="24"/>
        </w:rPr>
        <w:t>Szelényi et al., 2015</w:t>
      </w:r>
      <w:r w:rsidR="00671F73"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xml:space="preserve"> because clinically applicable cut-off value for the diagnosis of twin pregnancy could only be reached from day 85 of pregnancy.</w:t>
      </w:r>
    </w:p>
    <w:p w:rsidR="006134D6" w:rsidRPr="000B3C21" w:rsidRDefault="006134D6" w:rsidP="00E137AB">
      <w:pPr>
        <w:shd w:val="clear" w:color="auto" w:fill="FFFFFF"/>
        <w:spacing w:before="120" w:after="120" w:line="240" w:lineRule="auto"/>
        <w:jc w:val="both"/>
        <w:rPr>
          <w:rFonts w:ascii="Times New Roman" w:eastAsia="Times New Roman" w:hAnsi="Times New Roman" w:cs="Times New Roman"/>
          <w:b/>
          <w:sz w:val="24"/>
          <w:szCs w:val="24"/>
        </w:rPr>
      </w:pPr>
      <w:r w:rsidRPr="000B3C21">
        <w:rPr>
          <w:rFonts w:ascii="Times New Roman" w:eastAsia="Times New Roman" w:hAnsi="Times New Roman" w:cs="Times New Roman"/>
          <w:b/>
          <w:sz w:val="24"/>
          <w:szCs w:val="24"/>
        </w:rPr>
        <w:t>The Effect of Twin Pregnancy on Pregnancy Losses under Practical Conditions</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There are several factors influencing the pregnancy loss associated to twin pregnancy. One of the most important factors is the embryo’s location in the uterus. Bilateral twin pregnancies resulted in a lower number of pregnancy losses than unilateral twin pregnancies</w:t>
      </w:r>
      <w:r w:rsidR="00841588" w:rsidRPr="000B3C21">
        <w:rPr>
          <w:rFonts w:ascii="Times New Roman" w:eastAsia="Times New Roman" w:hAnsi="Times New Roman" w:cs="Times New Roman"/>
          <w:sz w:val="24"/>
          <w:szCs w:val="24"/>
        </w:rPr>
        <w:t xml:space="preserve"> (Lopez-Gatius et al., 2004)</w:t>
      </w:r>
      <w:r w:rsidRPr="000B3C21">
        <w:rPr>
          <w:rFonts w:ascii="Times New Roman" w:eastAsia="Times New Roman" w:hAnsi="Times New Roman" w:cs="Times New Roman"/>
          <w:sz w:val="24"/>
          <w:szCs w:val="24"/>
        </w:rPr>
        <w:t>, indicating that possibly the physical extensions of two embryos can induce pregnancy loss. Heat stress effect was studied to influences pregnancy losses of dams pregnant with twins</w:t>
      </w:r>
      <w:r w:rsidR="00FC4DF7" w:rsidRPr="000B3C21">
        <w:rPr>
          <w:rFonts w:ascii="Times New Roman" w:eastAsia="Times New Roman" w:hAnsi="Times New Roman" w:cs="Times New Roman"/>
          <w:sz w:val="24"/>
          <w:szCs w:val="24"/>
        </w:rPr>
        <w:t xml:space="preserve"> (Silva-Del-Río </w:t>
      </w:r>
      <w:r w:rsidR="00BA2B83" w:rsidRPr="000B3C21">
        <w:rPr>
          <w:rFonts w:ascii="Times New Roman" w:eastAsia="Times New Roman" w:hAnsi="Times New Roman" w:cs="Times New Roman"/>
          <w:sz w:val="24"/>
          <w:szCs w:val="24"/>
        </w:rPr>
        <w:t>et al.,</w:t>
      </w:r>
      <w:r w:rsidR="00FC4DF7" w:rsidRPr="000B3C21">
        <w:rPr>
          <w:rFonts w:ascii="Times New Roman" w:eastAsia="Times New Roman" w:hAnsi="Times New Roman" w:cs="Times New Roman"/>
          <w:sz w:val="24"/>
          <w:szCs w:val="24"/>
        </w:rPr>
        <w:t xml:space="preserve"> 2009.)</w:t>
      </w:r>
      <w:r w:rsidRPr="000B3C21">
        <w:rPr>
          <w:rFonts w:ascii="Times New Roman" w:eastAsia="Times New Roman" w:hAnsi="Times New Roman" w:cs="Times New Roman"/>
          <w:sz w:val="24"/>
          <w:szCs w:val="24"/>
        </w:rPr>
        <w:t>, and in another study, heat stress also effected pregnancy loss with the same odds as carrying a twin pregnancy</w:t>
      </w:r>
      <w:r w:rsidR="00671F73" w:rsidRPr="000B3C21">
        <w:rPr>
          <w:rFonts w:ascii="Times New Roman" w:eastAsia="Times New Roman" w:hAnsi="Times New Roman" w:cs="Times New Roman"/>
          <w:sz w:val="24"/>
          <w:szCs w:val="24"/>
        </w:rPr>
        <w:t xml:space="preserve"> (Garcia-Ispierto et al., 2006)</w:t>
      </w:r>
      <w:r w:rsidRPr="000B3C21">
        <w:rPr>
          <w:rFonts w:ascii="Times New Roman" w:eastAsia="Times New Roman" w:hAnsi="Times New Roman" w:cs="Times New Roman"/>
          <w:sz w:val="24"/>
          <w:szCs w:val="24"/>
        </w:rPr>
        <w:t>. The method of pregnancy diagnosis can also be a source of pregnancy loss; however a recent study, when veterinary students under training were performing rectal palpation</w:t>
      </w:r>
      <w:r w:rsidR="00D70768" w:rsidRPr="000B3C21">
        <w:rPr>
          <w:rFonts w:ascii="Times New Roman" w:eastAsia="Times New Roman" w:hAnsi="Times New Roman" w:cs="Times New Roman"/>
          <w:sz w:val="24"/>
          <w:szCs w:val="24"/>
        </w:rPr>
        <w:t>(</w:t>
      </w:r>
      <w:r w:rsidR="00491550" w:rsidRPr="000B3C21">
        <w:rPr>
          <w:rFonts w:ascii="Times New Roman" w:eastAsia="Times New Roman" w:hAnsi="Times New Roman" w:cs="Times New Roman"/>
          <w:sz w:val="24"/>
          <w:szCs w:val="24"/>
        </w:rPr>
        <w:t xml:space="preserve">Bond et al., </w:t>
      </w:r>
      <w:r w:rsidR="00D70768" w:rsidRPr="000B3C21">
        <w:rPr>
          <w:rFonts w:ascii="Times New Roman" w:eastAsia="Times New Roman" w:hAnsi="Times New Roman" w:cs="Times New Roman"/>
          <w:sz w:val="24"/>
          <w:szCs w:val="24"/>
        </w:rPr>
        <w:t>2019)</w:t>
      </w:r>
      <w:r w:rsidRPr="000B3C21">
        <w:rPr>
          <w:rFonts w:ascii="Times New Roman" w:eastAsia="Times New Roman" w:hAnsi="Times New Roman" w:cs="Times New Roman"/>
          <w:sz w:val="24"/>
          <w:szCs w:val="24"/>
        </w:rPr>
        <w:t>, could not confirm this. In case of increased losses after early pregnancy diagnosis, to date there is no data and most of the recent scientific results supported the ineffectiveness of the careful examination.</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lastRenderedPageBreak/>
        <w:t>The primary pregnancy diagnoses must be confirmed later</w:t>
      </w:r>
      <w:r w:rsidR="00CA4B06" w:rsidRPr="000B3C21">
        <w:rPr>
          <w:rFonts w:ascii="Times New Roman" w:eastAsia="Times New Roman" w:hAnsi="Times New Roman" w:cs="Times New Roman"/>
          <w:sz w:val="24"/>
          <w:szCs w:val="24"/>
        </w:rPr>
        <w:t>(</w:t>
      </w:r>
      <w:r w:rsidR="00CE4466" w:rsidRPr="000B3C21">
        <w:rPr>
          <w:rFonts w:ascii="Times New Roman" w:eastAsia="Times New Roman" w:hAnsi="Times New Roman" w:cs="Times New Roman"/>
          <w:sz w:val="24"/>
          <w:szCs w:val="24"/>
        </w:rPr>
        <w:t>Wiltbank et al., 2016</w:t>
      </w:r>
      <w:r w:rsidR="00841588" w:rsidRPr="000B3C21">
        <w:rPr>
          <w:rFonts w:ascii="Times New Roman" w:eastAsia="Times New Roman" w:hAnsi="Times New Roman" w:cs="Times New Roman"/>
          <w:sz w:val="24"/>
          <w:szCs w:val="24"/>
        </w:rPr>
        <w:t>; Lopez-Gatius et al., 2004</w:t>
      </w:r>
      <w:r w:rsidR="00D70768" w:rsidRPr="000B3C21">
        <w:rPr>
          <w:rFonts w:ascii="Times New Roman" w:eastAsia="Times New Roman" w:hAnsi="Times New Roman" w:cs="Times New Roman"/>
          <w:sz w:val="24"/>
          <w:szCs w:val="24"/>
        </w:rPr>
        <w:t>; Szenci</w:t>
      </w:r>
      <w:r w:rsidR="00E137F1" w:rsidRPr="000B3C21">
        <w:rPr>
          <w:rFonts w:ascii="Times New Roman" w:eastAsia="Times New Roman" w:hAnsi="Times New Roman" w:cs="Times New Roman"/>
          <w:sz w:val="24"/>
          <w:szCs w:val="24"/>
        </w:rPr>
        <w:t>,</w:t>
      </w:r>
      <w:r w:rsidR="00D70768" w:rsidRPr="000B3C21">
        <w:rPr>
          <w:rFonts w:ascii="Times New Roman" w:eastAsia="Times New Roman" w:hAnsi="Times New Roman" w:cs="Times New Roman"/>
          <w:sz w:val="24"/>
          <w:szCs w:val="24"/>
        </w:rPr>
        <w:t xml:space="preserve"> 2015</w:t>
      </w:r>
      <w:r w:rsidR="00CE4466" w:rsidRPr="000B3C21">
        <w:rPr>
          <w:rFonts w:ascii="Times New Roman" w:eastAsia="Times New Roman" w:hAnsi="Times New Roman" w:cs="Times New Roman"/>
          <w:sz w:val="24"/>
          <w:szCs w:val="24"/>
        </w:rPr>
        <w:t xml:space="preserve">) </w:t>
      </w:r>
      <w:r w:rsidRPr="000B3C21">
        <w:rPr>
          <w:rFonts w:ascii="Times New Roman" w:eastAsia="Times New Roman" w:hAnsi="Times New Roman" w:cs="Times New Roman"/>
          <w:sz w:val="24"/>
          <w:szCs w:val="24"/>
        </w:rPr>
        <w:t>to achieve reliability and to manage herd health issues. This confirmation is usually performed around day 60 of pregnancy when placentation is completed</w:t>
      </w:r>
      <w:r w:rsidR="00645CCE" w:rsidRPr="000B3C21">
        <w:rPr>
          <w:rFonts w:ascii="Times New Roman" w:eastAsia="Times New Roman" w:hAnsi="Times New Roman" w:cs="Times New Roman"/>
          <w:sz w:val="24"/>
          <w:szCs w:val="24"/>
        </w:rPr>
        <w:t xml:space="preserve"> (Ball and Carroll, 1963).</w:t>
      </w:r>
      <w:r w:rsidRPr="000B3C21">
        <w:rPr>
          <w:rFonts w:ascii="Times New Roman" w:eastAsia="Times New Roman" w:hAnsi="Times New Roman" w:cs="Times New Roman"/>
          <w:sz w:val="24"/>
          <w:szCs w:val="24"/>
        </w:rPr>
        <w:t xml:space="preserve"> Most of the losses in singleton and twin pregnancies usually occur between the time of early pregnancy diagnosis and the confirmation of gestation </w:t>
      </w:r>
      <w:r w:rsidR="00CA4B06" w:rsidRPr="000B3C21">
        <w:rPr>
          <w:rFonts w:ascii="Times New Roman" w:eastAsia="Times New Roman" w:hAnsi="Times New Roman" w:cs="Times New Roman"/>
          <w:sz w:val="24"/>
          <w:szCs w:val="24"/>
        </w:rPr>
        <w:t>(</w:t>
      </w:r>
      <w:r w:rsidR="00CC60FC" w:rsidRPr="000B3C21">
        <w:rPr>
          <w:rFonts w:ascii="Times New Roman" w:eastAsia="Times New Roman" w:hAnsi="Times New Roman" w:cs="Times New Roman"/>
          <w:sz w:val="24"/>
          <w:szCs w:val="24"/>
        </w:rPr>
        <w:t>Wiltbank et al., 2016</w:t>
      </w:r>
      <w:r w:rsidR="00D70768" w:rsidRPr="000B3C21">
        <w:rPr>
          <w:rFonts w:ascii="Times New Roman" w:eastAsia="Times New Roman" w:hAnsi="Times New Roman" w:cs="Times New Roman"/>
          <w:sz w:val="24"/>
          <w:szCs w:val="24"/>
        </w:rPr>
        <w:t>; Ricci et al., 2015</w:t>
      </w:r>
      <w:r w:rsidR="00CC60FC"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Twin pregnancy loss also showed a peak in late gestation</w:t>
      </w:r>
      <w:r w:rsidR="00BE1A4A" w:rsidRPr="000B3C21">
        <w:rPr>
          <w:rFonts w:ascii="Times New Roman" w:eastAsia="Times New Roman" w:hAnsi="Times New Roman" w:cs="Times New Roman"/>
          <w:sz w:val="24"/>
          <w:szCs w:val="24"/>
        </w:rPr>
        <w:t xml:space="preserve"> (Szelényi et al., 2019)</w:t>
      </w:r>
      <w:r w:rsidR="00663EA8" w:rsidRPr="000B3C21">
        <w:rPr>
          <w:rFonts w:ascii="Times New Roman" w:eastAsia="Times New Roman" w:hAnsi="Times New Roman" w:cs="Times New Roman"/>
          <w:sz w:val="24"/>
          <w:szCs w:val="24"/>
        </w:rPr>
        <w:t>.</w:t>
      </w:r>
    </w:p>
    <w:p w:rsidR="006134D6" w:rsidRPr="000B3C21" w:rsidRDefault="006134D6" w:rsidP="00E137AB">
      <w:pPr>
        <w:shd w:val="clear" w:color="auto" w:fill="FFFFFF"/>
        <w:spacing w:before="120" w:after="120" w:line="240" w:lineRule="auto"/>
        <w:jc w:val="both"/>
        <w:rPr>
          <w:rFonts w:ascii="Times New Roman" w:eastAsia="Times New Roman" w:hAnsi="Times New Roman" w:cs="Times New Roman"/>
          <w:b/>
          <w:sz w:val="24"/>
          <w:szCs w:val="24"/>
        </w:rPr>
      </w:pPr>
      <w:r w:rsidRPr="000B3C21">
        <w:rPr>
          <w:rFonts w:ascii="Times New Roman" w:eastAsia="Times New Roman" w:hAnsi="Times New Roman" w:cs="Times New Roman"/>
          <w:b/>
          <w:sz w:val="24"/>
          <w:szCs w:val="24"/>
        </w:rPr>
        <w:t>Management of Twin Pregnancies</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 xml:space="preserve">The individual animal performing of induced reduction in case of twin pregnancy is a described method </w:t>
      </w:r>
      <w:r w:rsidR="00B259CC" w:rsidRPr="000B3C21">
        <w:rPr>
          <w:rFonts w:ascii="Times New Roman" w:eastAsia="Times New Roman" w:hAnsi="Times New Roman" w:cs="Times New Roman"/>
          <w:sz w:val="24"/>
          <w:szCs w:val="24"/>
        </w:rPr>
        <w:t>(Andreu-Vázquez et al., 2011; Andreu-Vázquez et al., 2012)</w:t>
      </w:r>
      <w:r w:rsidRPr="000B3C21">
        <w:rPr>
          <w:rFonts w:ascii="Times New Roman" w:eastAsia="Times New Roman" w:hAnsi="Times New Roman" w:cs="Times New Roman"/>
          <w:sz w:val="24"/>
          <w:szCs w:val="24"/>
        </w:rPr>
        <w:t xml:space="preserve">. The manual embryo reduction is considered to be the most economic option to mitigate the negative impacts of twinning </w:t>
      </w:r>
      <w:r w:rsidR="00FA4DE2" w:rsidRPr="000B3C21">
        <w:rPr>
          <w:rFonts w:ascii="Times New Roman" w:eastAsia="Times New Roman" w:hAnsi="Times New Roman" w:cs="Times New Roman"/>
          <w:sz w:val="24"/>
          <w:szCs w:val="24"/>
        </w:rPr>
        <w:t>(</w:t>
      </w:r>
      <w:r w:rsidR="00B259CC" w:rsidRPr="000B3C21">
        <w:rPr>
          <w:rFonts w:ascii="Times New Roman" w:eastAsia="Times New Roman" w:hAnsi="Times New Roman" w:cs="Times New Roman"/>
          <w:sz w:val="24"/>
          <w:szCs w:val="24"/>
        </w:rPr>
        <w:t xml:space="preserve">López-Gatius,  </w:t>
      </w:r>
      <w:r w:rsidR="00FA4DE2" w:rsidRPr="000B3C21">
        <w:rPr>
          <w:rFonts w:ascii="Times New Roman" w:eastAsia="Times New Roman" w:hAnsi="Times New Roman" w:cs="Times New Roman"/>
          <w:sz w:val="24"/>
          <w:szCs w:val="24"/>
        </w:rPr>
        <w:t>2020)</w:t>
      </w:r>
      <w:r w:rsidRPr="000B3C21">
        <w:rPr>
          <w:rFonts w:ascii="Times New Roman" w:eastAsia="Times New Roman" w:hAnsi="Times New Roman" w:cs="Times New Roman"/>
          <w:sz w:val="24"/>
          <w:szCs w:val="24"/>
        </w:rPr>
        <w:t xml:space="preserve">; however, practical application is not widespread at the moment. The maintaining strategy is based on medical treatments </w:t>
      </w:r>
      <w:r w:rsidR="00AF672A" w:rsidRPr="000B3C21">
        <w:rPr>
          <w:rFonts w:ascii="Times New Roman" w:eastAsia="Times New Roman" w:hAnsi="Times New Roman" w:cs="Times New Roman"/>
          <w:sz w:val="24"/>
          <w:szCs w:val="24"/>
        </w:rPr>
        <w:t>(Garcia-Ispierto and López-Gatius,  2018)</w:t>
      </w:r>
      <w:r w:rsidRPr="000B3C21">
        <w:rPr>
          <w:rFonts w:ascii="Times New Roman" w:eastAsia="Times New Roman" w:hAnsi="Times New Roman" w:cs="Times New Roman"/>
          <w:sz w:val="24"/>
          <w:szCs w:val="24"/>
        </w:rPr>
        <w:t xml:space="preserve"> highlighting that the economic circumstances must be taken into consideration as well. The total herd level termination of twins by using prostaglandin F2alpha is a possible strategy</w:t>
      </w:r>
      <w:r w:rsidR="00B07384" w:rsidRPr="000B3C21">
        <w:rPr>
          <w:rFonts w:ascii="Times New Roman" w:eastAsia="Times New Roman" w:hAnsi="Times New Roman" w:cs="Times New Roman"/>
          <w:sz w:val="24"/>
          <w:szCs w:val="24"/>
        </w:rPr>
        <w:t xml:space="preserve"> (Cabrera and Fricke, </w:t>
      </w:r>
      <w:r w:rsidR="00663EA8" w:rsidRPr="000B3C21">
        <w:rPr>
          <w:rFonts w:ascii="Times New Roman" w:eastAsia="Times New Roman" w:hAnsi="Times New Roman" w:cs="Times New Roman"/>
          <w:sz w:val="24"/>
          <w:szCs w:val="24"/>
        </w:rPr>
        <w:t>2021</w:t>
      </w:r>
      <w:r w:rsidR="00B07384" w:rsidRPr="000B3C21">
        <w:rPr>
          <w:rFonts w:ascii="Times New Roman" w:eastAsia="Times New Roman" w:hAnsi="Times New Roman" w:cs="Times New Roman"/>
          <w:sz w:val="24"/>
          <w:szCs w:val="24"/>
        </w:rPr>
        <w:t>)</w:t>
      </w:r>
      <w:r w:rsidR="00663EA8"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xml:space="preserve"> but farmers’ resistance should be noted when performing it under practical circumstances. In dairy herds with low incidence rate of twinning, termination of pregnancy can be an option.</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In case of a dairy herd, the early diagnosis of twin pregnancies is the primary goal. Previously, it was shown in two independent studies under practical circumstances</w:t>
      </w:r>
      <w:r w:rsidR="00BE1A4A" w:rsidRPr="000B3C21">
        <w:rPr>
          <w:rFonts w:ascii="Times New Roman" w:eastAsia="Times New Roman" w:hAnsi="Times New Roman" w:cs="Times New Roman"/>
          <w:sz w:val="24"/>
          <w:szCs w:val="24"/>
        </w:rPr>
        <w:t xml:space="preserve"> (Szelényi et al., 2019</w:t>
      </w:r>
      <w:r w:rsidR="0044249C" w:rsidRPr="000B3C21">
        <w:rPr>
          <w:rFonts w:ascii="Times New Roman" w:eastAsia="Times New Roman" w:hAnsi="Times New Roman" w:cs="Times New Roman"/>
          <w:sz w:val="24"/>
          <w:szCs w:val="24"/>
        </w:rPr>
        <w:t xml:space="preserve">; </w:t>
      </w:r>
      <w:r w:rsidR="00B07384" w:rsidRPr="000B3C21">
        <w:rPr>
          <w:rFonts w:ascii="Times New Roman" w:eastAsia="Times New Roman" w:hAnsi="Times New Roman" w:cs="Times New Roman"/>
          <w:sz w:val="24"/>
          <w:szCs w:val="24"/>
        </w:rPr>
        <w:t>Szelényi et al., 2018)</w:t>
      </w:r>
      <w:r w:rsidRPr="000B3C21">
        <w:rPr>
          <w:rFonts w:ascii="Times New Roman" w:eastAsia="Times New Roman" w:hAnsi="Times New Roman" w:cs="Times New Roman"/>
          <w:sz w:val="24"/>
          <w:szCs w:val="24"/>
        </w:rPr>
        <w:t>, that the application of different synchronization protocols prior AI decreased the percentage of the occurrence of twinning. The possible explanation was that the stronger regulation of the ovarian cycle was decreasing the possibility of the ovulation of coordinated follicles</w:t>
      </w:r>
      <w:r w:rsidR="00B07384" w:rsidRPr="000B3C21">
        <w:rPr>
          <w:rFonts w:ascii="Times New Roman" w:eastAsia="Times New Roman" w:hAnsi="Times New Roman" w:cs="Times New Roman"/>
          <w:sz w:val="24"/>
          <w:szCs w:val="24"/>
        </w:rPr>
        <w:t xml:space="preserve"> (Cabrera and Fricke, 2021.)</w:t>
      </w:r>
      <w:r w:rsidRPr="000B3C21">
        <w:rPr>
          <w:rFonts w:ascii="Times New Roman" w:eastAsia="Times New Roman" w:hAnsi="Times New Roman" w:cs="Times New Roman"/>
          <w:sz w:val="24"/>
          <w:szCs w:val="24"/>
        </w:rPr>
        <w:t>. An alternative solution at herd level can be the screening for twins at the early diagnosis with a selected diagnostic method, after that the identified twins undergo confirmational diagnosis every second week until day 60 of pregnancy in order to rule out partial or total losses. At the time of the initial twin diagnosis, medical support should be given. It was also demonstrated in clinical practice, that calving time stillbirth events dramatically increase due to twinning</w:t>
      </w:r>
      <w:r w:rsidR="00BE1A4A" w:rsidRPr="000B3C21">
        <w:rPr>
          <w:rFonts w:ascii="Times New Roman" w:eastAsia="Times New Roman" w:hAnsi="Times New Roman" w:cs="Times New Roman"/>
          <w:sz w:val="24"/>
          <w:szCs w:val="24"/>
        </w:rPr>
        <w:t>(</w:t>
      </w:r>
      <w:r w:rsidR="006F6519" w:rsidRPr="000B3C21">
        <w:rPr>
          <w:rFonts w:ascii="Times New Roman" w:eastAsia="Times New Roman" w:hAnsi="Times New Roman" w:cs="Times New Roman"/>
          <w:sz w:val="24"/>
          <w:szCs w:val="24"/>
        </w:rPr>
        <w:t>Szelényi</w:t>
      </w:r>
      <w:r w:rsidR="00BE1A4A" w:rsidRPr="000B3C21">
        <w:rPr>
          <w:rFonts w:ascii="Times New Roman" w:eastAsia="Times New Roman" w:hAnsi="Times New Roman" w:cs="Times New Roman"/>
          <w:sz w:val="24"/>
          <w:szCs w:val="24"/>
        </w:rPr>
        <w:t>et al.,</w:t>
      </w:r>
      <w:r w:rsidR="006F6519" w:rsidRPr="000B3C21">
        <w:rPr>
          <w:rFonts w:ascii="Times New Roman" w:eastAsia="Times New Roman" w:hAnsi="Times New Roman" w:cs="Times New Roman"/>
          <w:sz w:val="24"/>
          <w:szCs w:val="24"/>
        </w:rPr>
        <w:t xml:space="preserve"> 2019</w:t>
      </w:r>
      <w:r w:rsidR="00BE1A4A" w:rsidRPr="000B3C21">
        <w:rPr>
          <w:rFonts w:ascii="Times New Roman" w:eastAsia="Times New Roman" w:hAnsi="Times New Roman" w:cs="Times New Roman"/>
          <w:sz w:val="24"/>
          <w:szCs w:val="24"/>
        </w:rPr>
        <w:t>)</w:t>
      </w:r>
      <w:r w:rsidRPr="000B3C21">
        <w:rPr>
          <w:rFonts w:ascii="Times New Roman" w:eastAsia="Times New Roman" w:hAnsi="Times New Roman" w:cs="Times New Roman"/>
          <w:sz w:val="24"/>
          <w:szCs w:val="24"/>
        </w:rPr>
        <w:t>, therefore careful management in the calving barn is also part of the defense on one hand, with the training of the assistance to handle twin calvings and on the other hand to support the newborn animals.</w:t>
      </w:r>
    </w:p>
    <w:p w:rsidR="006134D6" w:rsidRPr="000B3C21" w:rsidRDefault="006134D6" w:rsidP="00E137AB">
      <w:pPr>
        <w:shd w:val="clear" w:color="auto" w:fill="FFFFFF"/>
        <w:spacing w:before="120" w:after="120" w:line="240" w:lineRule="auto"/>
        <w:jc w:val="both"/>
        <w:rPr>
          <w:rFonts w:ascii="Times New Roman" w:eastAsia="Times New Roman" w:hAnsi="Times New Roman" w:cs="Times New Roman"/>
          <w:b/>
          <w:sz w:val="24"/>
          <w:szCs w:val="24"/>
        </w:rPr>
      </w:pPr>
      <w:r w:rsidRPr="000B3C21">
        <w:rPr>
          <w:rFonts w:ascii="Times New Roman" w:eastAsia="Times New Roman" w:hAnsi="Times New Roman" w:cs="Times New Roman"/>
          <w:b/>
          <w:sz w:val="24"/>
          <w:szCs w:val="24"/>
        </w:rPr>
        <w:t>Conclusions</w:t>
      </w:r>
    </w:p>
    <w:p w:rsidR="00901C6B" w:rsidRPr="0052792F" w:rsidRDefault="00901C6B" w:rsidP="00E137AB">
      <w:pPr>
        <w:shd w:val="clear" w:color="auto" w:fill="FFFFFF"/>
        <w:spacing w:before="120" w:after="120" w:line="240" w:lineRule="auto"/>
        <w:jc w:val="both"/>
        <w:rPr>
          <w:rFonts w:ascii="Times New Roman" w:eastAsia="Times New Roman" w:hAnsi="Times New Roman" w:cs="Times New Roman"/>
          <w:spacing w:val="-2"/>
          <w:sz w:val="24"/>
          <w:szCs w:val="24"/>
        </w:rPr>
      </w:pPr>
      <w:r w:rsidRPr="0052792F">
        <w:rPr>
          <w:rFonts w:ascii="Times New Roman" w:eastAsia="Times New Roman" w:hAnsi="Times New Roman" w:cs="Times New Roman"/>
          <w:spacing w:val="-2"/>
          <w:sz w:val="24"/>
          <w:szCs w:val="24"/>
        </w:rPr>
        <w:t>Based on the data presented above, nowadays all the pregnancy examination methods seem to be feasible in detecting twin pregnancies in dairy cows. The rectal palpation is able to distinguish between unilateral and bilateral twin pregnancies. Transrectal ultrasonography is the most widespread method under practical circumstances, because both unilateral and bilateral twins can be detected. Moreover, heartbeat (and through this fetal viability) and corpora lutea can be monitored. The measurement of pregnancy-specific proteins from biological fluids has been a promising tool for 20 years, but at the moment, the detection of twins is limited. Further studies should be performed in order to increase the accuracy of this technique.</w:t>
      </w:r>
    </w:p>
    <w:p w:rsidR="00901C6B" w:rsidRPr="000B3C21" w:rsidRDefault="00901C6B" w:rsidP="00E137AB">
      <w:pPr>
        <w:shd w:val="clear" w:color="auto" w:fill="FFFFFF"/>
        <w:spacing w:before="120" w:after="120" w:line="240" w:lineRule="auto"/>
        <w:jc w:val="both"/>
        <w:rPr>
          <w:rFonts w:ascii="Times New Roman" w:eastAsia="Times New Roman" w:hAnsi="Times New Roman" w:cs="Times New Roman"/>
          <w:sz w:val="24"/>
          <w:szCs w:val="24"/>
        </w:rPr>
      </w:pPr>
      <w:r w:rsidRPr="000B3C21">
        <w:rPr>
          <w:rFonts w:ascii="Times New Roman" w:eastAsia="Times New Roman" w:hAnsi="Times New Roman" w:cs="Times New Roman"/>
          <w:sz w:val="24"/>
          <w:szCs w:val="24"/>
        </w:rPr>
        <w:t>Pregnancy loss also affects reproductive performance with special regard to twin gestations in cattle. While more authors demonstrated an increased occurrence of losing twin pregnancies, especially in the case of unilateral twins, the distribution of laterality shows high variability, resulting under field circumstances various results.</w:t>
      </w:r>
    </w:p>
    <w:p w:rsidR="006134D6" w:rsidRDefault="006134D6" w:rsidP="0052792F">
      <w:pPr>
        <w:shd w:val="clear" w:color="auto" w:fill="FFFFFF"/>
        <w:spacing w:before="240" w:after="120" w:line="240" w:lineRule="auto"/>
        <w:jc w:val="center"/>
        <w:rPr>
          <w:rFonts w:ascii="Times New Roman" w:eastAsia="Times New Roman" w:hAnsi="Times New Roman" w:cs="Times New Roman"/>
          <w:b/>
          <w:color w:val="212121"/>
          <w:sz w:val="24"/>
          <w:szCs w:val="24"/>
        </w:rPr>
      </w:pPr>
      <w:r w:rsidRPr="006134D6">
        <w:rPr>
          <w:rFonts w:ascii="Times New Roman" w:eastAsia="Times New Roman" w:hAnsi="Times New Roman" w:cs="Times New Roman"/>
          <w:b/>
          <w:color w:val="212121"/>
          <w:sz w:val="24"/>
          <w:szCs w:val="24"/>
        </w:rPr>
        <w:lastRenderedPageBreak/>
        <w:t>REFERENCES</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Abbitt B., Ball L., Kitto G.P., Sitzman C.G., Wilgenburg B., Raim L.W. and Seidel G.E., Jr. 1978. Effect of three methods of palpation for pregnancy diagnosis per rectum on embryonic and fetal attrition in cows. J. Am. Vet. Med. Assoc. 1978;173:973–977.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Andreu-Vázquez C., Garcia-Ispierto I. and López-Gatius F. 2012. Manual rupture versus transvaginal ultrasound-guided aspiration of allanto-amniotic fluid in multiple pregnancies: A clinical approach to embryo reduction in dairy cattle. J. Reprod. Dev. 2012;58:420–424. doi: 10.1262/jrd.2012-046.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Andreu-Vázquez C., Garcia-Ispierto I., Ganau S., Fricke P., and López-Gatius F. 2012. Effects of twinning on the subsequent reproductive performance and productive lifespan of high-producing dairy cows. Theriogenology. 2012;78:2061–2070. doi: 10.1016/j.theriogenology.2012.07.027.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Andreu-Vázquez C., Garcia-Ispierto I., López-Béjar M., de Sousa N. and Beckers J., 2011. López-Gatius F. Clinical implications of induced twin reduction in dairy cattle. Theriogenology. 2011;76:512–521. doi: 10.1016/j.theriogenology.2011.03.003.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Ari M., Orbán M., Janbaz J., Szűcs E., KovácsnéGaál K., and Gulyás L. 2011. Twin calving in Hungarian Holstein-friesian herds. Hung. Vet. J. 2011;133:396–402.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Ball L. and Carroll E.J. 1963. Induction of fetal death in cattle by manual rupture of the amniotic vesicle. J. Am. Vet. Med. Assoc. 1963;142:373–374.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Beerepoot G.M.M., Dykhuizen A.A., Nielen Y., and Schukken Y.H. 1992. The economics of naturally occurring twinning in dairy cattle. J. Dairy Sci. 1992;75:1044–1051. doi: 10.3168/jds.S0022-0302(92)77848-5.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Boldizsár S.Z. Ph.D. 2009. Thesis. SZIU-FVSC; Budapest, Hungary: 2009. Occurrence, Diagnostics and Features of Twin Pregnancy in Dairy Cattle.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Bond R.L., Midla L.T., Gordon E.D., Welker F.H.B., Masterson M.A., Mathys D.A. and Mollenkopf D.F. 2019. Effect of student transrectal palpation on early pregnancy loss in dairy cattle. J. Dairy Sci. 2019;102:9236–9240. doi: 10.3168/jds.2019-16515.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Cabrera V.E. and Fricke P.M. 2021. Economics of twin pregnancies in dairy cattle. Animals. 2021;11:552. doi: 10.3390/ani11020552.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Commun L., Velek K., Barbry J.-B., Pun S., Rice A., Mestek A., Egli C. and Leterme S. 2016. Detection of pregnancy-associated glycoproteins in milk and blood as a test for early pregnancy in dairy cows. J. Vet. Diagn. Investig. 2016;28:207–213. doi: 10.1177/1040638716632815.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Curran S., Pierson R.A. and Ginther O.J. 1986. Ultrasonographic appearance of the bovine conceptus from days 20 through 60. J. Am. Vet. Med. Assoc. 1986;189:1295–1302.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Davis M. and Haibel G. 1993. Use of real-time ultrasound to identify multiple fetuses in beef cattle. Theriogenology. 1993;40:373–382. doi: 10.1016/0093-691X(93)90275-A.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Day J.D., Weaver L.D., and E Franti C. 1995. Twin pregnancy diagnosis in Holstein cows: Discriminatory powers and accuracy of diagnosis by transrectal palpation and outcome of twin pregnancies. Can. Vet. J. 1995;36:93–97.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Del Río N.S., Kirkpatrick B.W., and Fricke P.M. 2006. Observed frequency of monozygotic twinning in Holstein dairy cattle. Theriogenology. 2006;66:1292–1299. doi: 10.1016/j.theriogenology.2006.04.013.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Del Río N.S., Stewart S., Rapnicki P., Chang Y.M. and Fricke P.M. 2007.An observational analysis of twin births, calf sex ratio, and calf mortality in holstein dairy cattle. J. Dairy Sci. 2007;90:1255–1264. doi: 10.3168/jds.S0022-0302(07)71614-4.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Echternkamp S.E., and Gregory K.E. 1999. Effects of twinning on gestation length, retained placenta, and dystocia. J. Anim. Sci. 1999;77:39–47. doi: 10.2527/1999.77139x.</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Fodor I., Búza L. and Ózsvári L. 2016.  Main reproductive parameters and reproductive management indices of large scale dairy herds in Hungary. Hung. Vet. J. 2016;138:653–663.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lastRenderedPageBreak/>
        <w:t>Franco O., Drost M., Thatcher M.-J., Shille V. and Thatcher W. 1987. Fetal survival in the cow after pregnancy diagnosis by palpation per rectum. Theriogenology. 1987;27:631–644. doi: 10.1016/0093-691X(87)90057-4.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Fricke P.M. and Wiltbank M.C. 1999. Effect of milk production on the incidence of double ovulation in dairy cows. Theriogenology. 1999;52:1133–1143. doi: 10.1016/S0093-691X(99)00205-8.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Gábor G., Kastelic J.P., Abonyi-Tóth Z., Gábor P., Endrődi T., and Balogh O.G. 2016. Pregnancy loss in dairy cattle: Relationship of ultrasound, blood pregnancy-specific protein b, progesterone and production variables. Reprod. Domest. Anim. 2016;51:467–473. doi: 10.1111/rda.12703.</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Gajewski Z., De Sousa N.M., Beckers J.F., Pawlinski B., Olszewska M., Thun R. and Kleczkowski M. 2008. Concentration of bovine pregnancy associated glycoprotein in plasma and milk: Its application for pregnancy diagnosis in cows. J. Physiol. Pharmacol. Off. J. Pol. Physiol. Soc. 2008;59:55–64.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Garcia-Ispierto I. and López-Gatius F. 2018. The effects of a single or double GnRH dose on pregnancy survival in high producing dairy cows carrying singletons or twins. J. Reprod. Dev. 2018;64:523–527. doi: 10.1262/jrd.2018-057.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García-Ispierto I., Almería S., Serrano B., De Sousa N.M., Beckers J.F. and López-Gatius F. 2012. Plasma concentrations of pregnancy-associated glycoproteins measured using anti-bovine PAG-2 antibodies on day 120 of gestation predict abortion in dairy cows naturally infected with Neosporacaninum. Reprod. Domest. Anim. 2012;48:613–618. doi: 10.1111/rda.12134.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Garcia-Ispierto I., Lopez-Gatius F., Santolaria P., Yániz J., Nogareda C., Lopez-Bejar M. and De Rensis F. 2006. Relationship between heat stress during the peri-implantation period and early fetal loss in dairy cattle. Theriogenology. 2006;65:799–807. doi: 10.1016/j.theriogenology.2005.06.011.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García-Ispierto I., Rosselló-Visa M.A., Serrano-Pérez B., Mur-Novales R., and López-Gatius F. 2016. Plasma concentrations of pregnancy-associated glycoproteins I and II and progesterone on day 28 post-AI as markers of twin pregnancy in dairy cattle. Livest. Sci. 2016;192:44–47. doi: 10.1016/j.livsci.2016.09.003.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Hughes E.A. and Davies D.A. 1989. Practical uses of ultrasound in early pregnancy in cattle. Vet. Rec. 1989;124:456–458. doi: 10.1136/vr.124.17.456.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Igwebuike U. 2006. Trophoblast cells of ruminant placentas—A minireview. Anim. Reprod. Sci. 2006;93:185–198. doi: 10.1016/j.anireprosci.2005.06.003.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Karlsen A., Ruane J., Klemetsdal G., and Heringstad B. 2000. Twinning rate in Norwegian cattle: Frequency, (co)variance components, and genetic trends. J. Anim. Sci. 2000;78:15–20. doi: 10.2527/2000.78115x.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Kassam A., Bondurant R.H., Basu S., Kindahl H. and Stabenfeldt G.H. 1987. Clinical and endocrine responses to embryonic and fetal death induced by manual rupture of the amniotic vesicle during early pregnancy in cows. J. Am. Vet. Med. Assoc. 1987;191:417–420.</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Kinsel M., Marsh W., Ruegg P. and Etherington W. 1998. Risk factors for twinning in dairy cows. J. Dairy Sci. 1998;81:989–993. doi: 10.3168/jds.S0022-0302(98)75659-0.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Kusaka H., Miura H., Kikuchi M. and Sakaguchi M. 2017. Incidence of double ovulation during the early postpartum period in lactating dairy cows. Theriogenology. 2017;91:98–103. doi: 10.1016/j.theriogenology.2016.12.029.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López-Gatius F. 2020. Twins in dairy herds. is it better to maintain or reduce a pregnancy? Animals. 2020;10:2006. doi: 10.3390/ani10112006.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López-Gatius F. and García-Ispierto I. 2010. Ultrasound and endocrine findings that help to assess the risk of late embryo/early foetal loss by non-infectious cause in dairy cattle. Reprod. Domest. Anim. 2010;45(Suppl. S3):15–24. doi: 10.1111/j.1439-0531.2010.01620.x. </w:t>
      </w:r>
    </w:p>
    <w:p w:rsidR="00C3221A" w:rsidRPr="00C3221A" w:rsidRDefault="00C3221A" w:rsidP="0052792F">
      <w:pPr>
        <w:spacing w:before="80" w:after="8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López-Gatius F., Andreu-Vázquez C., Mur-Novales R., Cabrera V.E., Hunter R.H.F.2017. The dilemma of twin pregnancies in dairy cattle. A review of practical prospects. Livest. Sci. 2017;197:12–16. doi: 10.1016/j.livsci.2017.01.001.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López-Gatius F., García-Ispierto I. and Hunter R. 2010. Factors affecting spontaneous reduction of corpora lutea and twin embryos during the late embryonic/early fetal period in multiple-ovulating dairy cows. Theriogenology. 2010;73:293–299. doi: 10.1016/j.theriogenology.2009.09.012.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lastRenderedPageBreak/>
        <w:t>López-Gatius F., López-Béjar M., Fenech M. and Hunter R. 2005. Ovulation failure and double ovulation in dairy cattle: Risk factors and effects. Theriogenology. 2005;63:1298–1307. doi: 10.1016/j.theriogenology.2004.06.010.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Lopez-Gatius F., Santolaria P., Yániz J.L., Garbayo J.M. amd Hunter R.H.F. 2004. Timing of early foetal loss for single and twin pregnancies in dairy cattle. Reprod. Domest. Anim. 2004;39:429–433. doi: 10.1111/j.1439-0531.2004.00533.x.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Momont H. 1990. Rectal palpation: Safety issues. Am. Assoc. Bov. Pract. 1990;25:122–123. doi: 10.21423/bovine-vol0no25p122-123.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Nielen M., Schukken Y., Scholl D., Wilbrink H. and Brand A. 1989. Twinning in dairy cattle: A study of risk factors and effects. Theriogenology. 1989;32:845–862. doi: 10.1016/0093-691X(89)90473-1.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Norman H.D., Wright J.R., Kuhn M.T., Hubbard S.M., Cole J.B., VanRaden P.M. 2009. Genetic and environmental factors that affect gestation length in dairy cattle. J. Dairy Sci. 2009;92:2259–2269. doi: 10.3168/jds.2007-0982.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Paisley L.G., Mickelsen W.D. and Frost O. 1978. A survey of the incidence of prenatal mortality in cattle following pregnancy diagnosis by rectal palpation. Theriogenology. 1978;9:481–491. doi: 10.1016/0093-691X(78)90113-9.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Peter A.T. 2013. Bovine placenta: A review on morphology, components, and defects from terminology and clinical perspectives. Theriogenology. 2013;80:693–705. doi: 10.1016/j.theriogenology.2013.06.004.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Répási A., Beckers J., Sulon J., Karen A., Reiczigel J. and Szenci O. 2005. Effect of the type and number of prostaglandin treatments on corpus luteum, the largest follicle and progesterone concentration in dairy cows. Reprod. Domest. Anim. 2005;40:436–442. doi: 10.1111/j.1439-0531.2005.00610.x.</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Ricci A., Carvalho P., Amundson M., Fourdraine R., Vincenti L. and Fricke P. 2015. Factors associated with pregnancy-associated glycoprotein (PAG) levels in plasma and milk of Holstein cows during early pregnancy and their effect on the accuracy of pregnancy diagnosis. J. Dairy Sci. 2015;98:2502–2514. doi: 10.3168/jds.2014-8974.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Romano J.E., Thompson J.A., Kraemer D.C., Westhusin M.E., Forrest D.W. and Tomaszweski M.A. 2007. Early pregnancy diagnosis by palpation per rectum: Influence on embryo/fetal viability in dairy cattle. Theriogenology. 2007;67:486–493. doi: 10.1016/j.theriogenology.2006.08.011.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Semambo D., Eckersall P., Sasser R. and Ayliffe T. 1992. Pregnancy-specific protein B and progesterone in monitoring viability of the embryo in early pregnancy in the cow after experimental infection with. Theriogenology. 1992;37:741–748. doi: 10.1016/0093-691X(92)90153-I.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Serrano-Pérez B., Garcia-Ispierto I., De Sousa N., Beckers J., Almeria S. and López-Gatius F. 2014. Gamma interferon production and plasma concentrations of pregnancy-associated glycoproteins 1 and 2 in gestating dairy cows naturally infected with Neosporacaninum. Reprod. Domest. Anim. 2014;49:275–280. doi: 10.1111/rda.12267.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Silva-Del-Río N., Colloton J.D. and Fricke P.M. 2009. Factors affecting pregnancy loss for single and twin pregnancies in a high-producing dairy herd. Theriogenology. 2009;71:1462–1471. doi: 10.1016/j.theriogenology.2009.01.013.</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Spitzner Á., Németh T., Egerszegi I., Balogh O., Kern L., Gábor G. 2013. Occurrence of twin pregnancy and calving and its effect on reproduction in ruminants. Literature review. Hung. Vet. J. 2013;135:595–608.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Szelényi Z., Bajcsy Á.C.S., Horváth A., Simon J. and Szenci O. 2010. Evaluation of a complex reproductive management in a large-scale Holstein-Friesian dairy farm. Hung. Vet. J. 2010;132:529–536.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Szelényi Z., Balogh O.G., Lopez-Gatius F., Garcia-Ispierto I., Krikó E. and Gábor G. 2018. Is twin pregnancy, calving and pregnancy loss predictable by serum pregnancy-specific protein b (pspb) concentration 28–35 days after ai in dairy cows? Acta Vet. Hung. 2018;66:451–461. doi: 10.1556/004.2018.040.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Szelényi Z., Győri D., Boldizsár S., Kovács L., Répási A., Molnár L. and Szenci O. 2019. Pregnancy and stillbirth losses in dairy cows with singleton and twin pregnancies. Acta Vet. Hung. 2019;67:115–126. doi: 10.1556/004.2019.013.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lastRenderedPageBreak/>
        <w:t>Szelényi Z., Répási A., De Sousa N.M., Beckers J.F. and Szenci O. 2015. Accuracy of diagnosing double corpora lutea and twin pregnancy by measuring serum progesterone and bovine pregnancy-associated glycoprotein 1 in the first trimester of gestation in dairy cows. Theriogenology. 2015;84:76–81. doi: 10.1016/j.theriogenology.2015.02.014.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Szenci O. 2015. Recent possibilities for the diagnosis and pharmacological control of pregnancy loss in dairy cow. J. Life Sci. 2015;10:171–180. doi: 10.17265/1934-7391/2015.04.005.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Szenci O., Beckers J.F., Humblot P., Sulon J., Sasser G., Taverne M., Varga J., Baltusen R. and Schekk G. 1998. Comparison of ultrasonography, bovine pregnancy-specific protein B, and bovine pregnancy-associated glycoprotein 1 tests for pregnancy detection in dairy cows. Theriogenology. 1998;50:77–88. doi: 10.1016/S0093-691X(98)00115-0.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Szenci O., Cyulai G., Nagy P., Kovacs L., Varga J. and Taverne M. 1995. Effect of uterus position relative to the pelvic inlet on the accuracy of early bovine pregnancy diagnosis by means of ultrasonography. Vet. Q. 1995;17:37–39. doi: 10.1080/01652176.1995.9694528.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Taverne M.A.M., Szenci O., Szétag J. and Piros A. 1985. Pregnancy diagnosis in cows with linear-array real-time ultrasound scanning: A preliminary note. Vet. Q. 1985;7:264–270. doi: 10.1080/01652176.1985.9693998.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Tzelos T., Howes N.L., Esteves C.L., Howes M.P., Byrne T.J., Macrae A.I. and Donadeu F.X. 2020. Farmer and veterinary practices and opinions related to fertility testing and pregnancy diagnosis of UK dairy cows. Front. Vet. Sci. 2020;7:7. doi: 10.3389/fvets.2020.564209.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Wijeratne W.V., Munro I.B., Wilkes P.R. 1977. Heifer sterility associated with single-birth freemartinism. Vet. Rec. 1977;100:333–336. doi: 10.1136/vr.100.16.333.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Wiltbank M.C., Baez G.M., Garcia-Guerra A., Toledo M.Z., Monteiro P.L., Melo L.F., Ochoa J.C., Santos J.E. and Sartori R. 2016. Pivotal periods for pregnancy loss during the first trimester of gestation in lactating dairy cows. Theriogenology. 2016;86:239–253. doi: 10.1016/j.theriogenology.2016.04.037.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Wisnicky W. and Cassida L.E. 1948. A manual method for diagnosis of pregnancy in cattle. J. Am. Vet. Med. Assoc. 1948;113:451.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Wooding F., Morgan G., Monaghan S., Hamon M., and Heap R. 1996. Functional specialization in the ruminant placenta: Evidence for two populations of fetal binucleate cells of different selective synthetic capacity. Placenta. 1996;17:75–86. doi: 10.1016/S0143-4004(05)80646-0.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Wooding F.B., Morgan G., and Adam C.L. 1997. Structure and function in the ruminant synepitheliochorial placenta: Central role of the trophoblast binucleate cell in deer. Microsc. Res. Tech. 1997;38:88–99. doi: 10.1002/(SICI)1097-0029(19970701/15)38:1/2&lt;88::AID-JEMT10&gt;3.0.CO;2-A.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Xie S., Low B.G., Nagel R.J., Beckers J.-F., and Roberts R.M. 1994. A novel glycoprotein of the aspartic proteinase gene family expressed in bovine placental trophectoderm1. Biol. Reprod. 1994;51:1145–1153. doi: 10.1095/biolreprod51.6.1145.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Xie S.C., Low B.G., Nagel R.J., Kramer K.K., Anthony R.V., Zoli A.P., Beckers J.F. and Roberts R.M. 1991. Identification of the major pregnancy-specific antigens of cattle and sheep as inactive members of the aspartic proteinase family. Proc. Natl. Acad. Sci. USA. 1991;88:10247–10251. doi: 10.1073/pnas.88.22.10247.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Yániz J., Lopez-Gatius F., Garcia-Ispierto I., Bech-Sàbat G., Serrano B., Nogareda C., Sanchez-Nadal J., Almeria S. and Santolaria P. 2009. Some factors affecting the abortion rate in dairy herds with high incidence of Neospora-associated abortions are different in cows and heifers. Reprod. Domest. Anim. 2009;45:699–705. doi: 10.1111/j.1439-0531.2008.01337.x. </w:t>
      </w:r>
    </w:p>
    <w:p w:rsidR="00C3221A" w:rsidRPr="00C3221A" w:rsidRDefault="00C3221A" w:rsidP="00675BF9">
      <w:pPr>
        <w:spacing w:before="120" w:after="120" w:line="240" w:lineRule="auto"/>
        <w:ind w:left="720" w:hanging="720"/>
        <w:jc w:val="both"/>
        <w:rPr>
          <w:rFonts w:ascii="Times New Roman" w:eastAsia="Times New Roman" w:hAnsi="Times New Roman" w:cs="Times New Roman"/>
          <w:color w:val="000000"/>
          <w:sz w:val="20"/>
          <w:szCs w:val="20"/>
        </w:rPr>
      </w:pPr>
      <w:r w:rsidRPr="00C3221A">
        <w:rPr>
          <w:rFonts w:ascii="Times New Roman" w:eastAsia="Times New Roman" w:hAnsi="Times New Roman" w:cs="Times New Roman"/>
          <w:color w:val="000000"/>
          <w:sz w:val="20"/>
          <w:szCs w:val="20"/>
        </w:rPr>
        <w:t>Zoli A.P., Guilbault L.A., Delahaut P., Ortiz W.B. and Beckers J.-F. 1992. Radioimmunoassay of a bovine pregnancy-associated glycoprotein in serum: Its application for pregnancy diagnosis1. Biol. Reprod. 1992;46:83–92. doi: 10.1095/biolreprod46.1.83. </w:t>
      </w:r>
    </w:p>
    <w:p w:rsidR="003856C0" w:rsidRPr="001577AE" w:rsidRDefault="003856C0" w:rsidP="00675BF9">
      <w:pPr>
        <w:pStyle w:val="tomtattltk"/>
        <w:widowControl w:val="0"/>
        <w:spacing w:after="120"/>
        <w:ind w:left="0" w:firstLine="0"/>
        <w:rPr>
          <w:sz w:val="20"/>
          <w:szCs w:val="20"/>
          <w:lang w:val="en-US"/>
        </w:rPr>
      </w:pPr>
      <w:r w:rsidRPr="001577AE">
        <w:rPr>
          <w:sz w:val="20"/>
          <w:szCs w:val="20"/>
        </w:rPr>
        <w:t xml:space="preserve">Received date: </w:t>
      </w:r>
      <w:r w:rsidR="00675BF9">
        <w:rPr>
          <w:sz w:val="20"/>
          <w:szCs w:val="20"/>
          <w:lang w:val="en-US"/>
        </w:rPr>
        <w:t>05</w:t>
      </w:r>
      <w:r w:rsidRPr="001577AE">
        <w:rPr>
          <w:sz w:val="20"/>
          <w:szCs w:val="20"/>
        </w:rPr>
        <w:t>/</w:t>
      </w:r>
      <w:r w:rsidR="00675BF9">
        <w:rPr>
          <w:sz w:val="20"/>
          <w:szCs w:val="20"/>
          <w:lang w:val="en-US"/>
        </w:rPr>
        <w:t>6</w:t>
      </w:r>
      <w:r w:rsidRPr="001577AE">
        <w:rPr>
          <w:sz w:val="20"/>
          <w:szCs w:val="20"/>
        </w:rPr>
        <w:t>/20</w:t>
      </w:r>
      <w:r w:rsidRPr="001577AE">
        <w:rPr>
          <w:sz w:val="20"/>
          <w:szCs w:val="20"/>
          <w:lang w:val="en-US"/>
        </w:rPr>
        <w:t>2</w:t>
      </w:r>
      <w:r w:rsidR="00675BF9">
        <w:rPr>
          <w:sz w:val="20"/>
          <w:szCs w:val="20"/>
          <w:lang w:val="en-US"/>
        </w:rPr>
        <w:t>3</w:t>
      </w:r>
    </w:p>
    <w:p w:rsidR="00C3221A" w:rsidRPr="003856C0" w:rsidRDefault="003856C0" w:rsidP="0052792F">
      <w:pPr>
        <w:pStyle w:val="tomtattltk"/>
        <w:spacing w:after="120"/>
        <w:ind w:left="0" w:firstLine="0"/>
        <w:rPr>
          <w:rFonts w:eastAsia="Times New Roman"/>
          <w:color w:val="212121"/>
          <w:sz w:val="24"/>
          <w:szCs w:val="24"/>
        </w:rPr>
      </w:pPr>
      <w:r w:rsidRPr="001577AE">
        <w:rPr>
          <w:sz w:val="20"/>
          <w:szCs w:val="20"/>
        </w:rPr>
        <w:t xml:space="preserve">Acceptance date: </w:t>
      </w:r>
      <w:r>
        <w:rPr>
          <w:sz w:val="20"/>
          <w:szCs w:val="20"/>
          <w:lang w:val="en-US"/>
        </w:rPr>
        <w:t>30</w:t>
      </w:r>
      <w:r w:rsidRPr="001577AE">
        <w:rPr>
          <w:sz w:val="20"/>
          <w:szCs w:val="20"/>
        </w:rPr>
        <w:t>/</w:t>
      </w:r>
      <w:r>
        <w:rPr>
          <w:sz w:val="20"/>
          <w:szCs w:val="20"/>
          <w:lang w:val="en-US"/>
        </w:rPr>
        <w:t>6</w:t>
      </w:r>
      <w:r w:rsidRPr="001577AE">
        <w:rPr>
          <w:sz w:val="20"/>
          <w:szCs w:val="20"/>
        </w:rPr>
        <w:t>/20</w:t>
      </w:r>
      <w:r w:rsidRPr="001577AE">
        <w:rPr>
          <w:sz w:val="20"/>
          <w:szCs w:val="20"/>
          <w:lang w:val="en-US"/>
        </w:rPr>
        <w:t>2</w:t>
      </w:r>
      <w:r>
        <w:rPr>
          <w:sz w:val="20"/>
          <w:szCs w:val="20"/>
          <w:lang w:val="en-US"/>
        </w:rPr>
        <w:t>3</w:t>
      </w:r>
      <w:bookmarkStart w:id="0" w:name="_GoBack"/>
      <w:bookmarkEnd w:id="0"/>
    </w:p>
    <w:sectPr w:rsidR="00C3221A" w:rsidRPr="003856C0" w:rsidSect="0052792F">
      <w:headerReference w:type="even" r:id="rId6"/>
      <w:headerReference w:type="default" r:id="rId7"/>
      <w:footerReference w:type="even" r:id="rId8"/>
      <w:footerReference w:type="default" r:id="rId9"/>
      <w:pgSz w:w="11907" w:h="16840" w:code="9"/>
      <w:pgMar w:top="1701" w:right="1412" w:bottom="1985" w:left="1412" w:header="720" w:footer="1310" w:gutter="0"/>
      <w:pgNumType w:start="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B7D" w:rsidRDefault="000B5B7D" w:rsidP="003856C0">
      <w:pPr>
        <w:spacing w:after="0" w:line="240" w:lineRule="auto"/>
      </w:pPr>
      <w:r>
        <w:separator/>
      </w:r>
    </w:p>
  </w:endnote>
  <w:endnote w:type="continuationSeparator" w:id="1">
    <w:p w:rsidR="000B5B7D" w:rsidRDefault="000B5B7D" w:rsidP="00385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2F" w:rsidRPr="00775103" w:rsidRDefault="00F50242">
    <w:pPr>
      <w:pStyle w:val="Footer"/>
    </w:pPr>
    <w:r w:rsidRPr="00775103">
      <w:rPr>
        <w:rFonts w:ascii="Times New Roman" w:hAnsi="Times New Roman"/>
        <w:sz w:val="24"/>
      </w:rPr>
      <w:fldChar w:fldCharType="begin"/>
    </w:r>
    <w:r w:rsidR="0052792F" w:rsidRPr="00775103">
      <w:rPr>
        <w:rFonts w:ascii="Times New Roman" w:hAnsi="Times New Roman"/>
        <w:sz w:val="24"/>
      </w:rPr>
      <w:instrText xml:space="preserve"> PAGE   \* MERGEFORMAT </w:instrText>
    </w:r>
    <w:r w:rsidRPr="00775103">
      <w:rPr>
        <w:rFonts w:ascii="Times New Roman" w:hAnsi="Times New Roman"/>
        <w:sz w:val="24"/>
      </w:rPr>
      <w:fldChar w:fldCharType="separate"/>
    </w:r>
    <w:r w:rsidR="00775103">
      <w:rPr>
        <w:rFonts w:ascii="Times New Roman" w:hAnsi="Times New Roman"/>
        <w:noProof/>
        <w:sz w:val="24"/>
      </w:rPr>
      <w:t>16</w:t>
    </w:r>
    <w:r w:rsidRPr="00775103">
      <w:rPr>
        <w:rFonts w:ascii="Times New Roman" w:hAnsi="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2F" w:rsidRPr="00775103" w:rsidRDefault="00F50242" w:rsidP="0052792F">
    <w:pPr>
      <w:pStyle w:val="Footer"/>
      <w:jc w:val="right"/>
    </w:pPr>
    <w:r w:rsidRPr="00775103">
      <w:rPr>
        <w:rFonts w:ascii="Times New Roman" w:hAnsi="Times New Roman"/>
        <w:sz w:val="24"/>
      </w:rPr>
      <w:fldChar w:fldCharType="begin"/>
    </w:r>
    <w:r w:rsidR="0052792F" w:rsidRPr="00775103">
      <w:rPr>
        <w:rFonts w:ascii="Times New Roman" w:hAnsi="Times New Roman"/>
        <w:sz w:val="24"/>
      </w:rPr>
      <w:instrText xml:space="preserve"> PAGE   \* MERGEFORMAT </w:instrText>
    </w:r>
    <w:r w:rsidRPr="00775103">
      <w:rPr>
        <w:rFonts w:ascii="Times New Roman" w:hAnsi="Times New Roman"/>
        <w:sz w:val="24"/>
      </w:rPr>
      <w:fldChar w:fldCharType="separate"/>
    </w:r>
    <w:r w:rsidR="00775103">
      <w:rPr>
        <w:rFonts w:ascii="Times New Roman" w:hAnsi="Times New Roman"/>
        <w:noProof/>
        <w:sz w:val="24"/>
      </w:rPr>
      <w:t>23</w:t>
    </w:r>
    <w:r w:rsidRPr="00775103">
      <w:rPr>
        <w:rFonts w:ascii="Times New Roman" w:hAnsi="Times New Roman"/>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B7D" w:rsidRDefault="000B5B7D" w:rsidP="003856C0">
      <w:pPr>
        <w:spacing w:after="0" w:line="240" w:lineRule="auto"/>
      </w:pPr>
      <w:r>
        <w:separator/>
      </w:r>
    </w:p>
  </w:footnote>
  <w:footnote w:type="continuationSeparator" w:id="1">
    <w:p w:rsidR="000B5B7D" w:rsidRDefault="000B5B7D" w:rsidP="003856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2F" w:rsidRDefault="0052792F" w:rsidP="00E137AB">
    <w:pPr>
      <w:pStyle w:val="Header"/>
      <w:jc w:val="center"/>
      <w:rPr>
        <w:rFonts w:ascii="Times New Roman" w:hAnsi="Times New Roman"/>
        <w:sz w:val="20"/>
        <w:szCs w:val="20"/>
      </w:rPr>
    </w:pPr>
  </w:p>
  <w:p w:rsidR="00775103" w:rsidRPr="00E137AB" w:rsidRDefault="00775103" w:rsidP="00775103">
    <w:pPr>
      <w:shd w:val="clear" w:color="auto" w:fill="FFFFFF"/>
      <w:spacing w:after="0" w:line="240" w:lineRule="auto"/>
      <w:jc w:val="center"/>
      <w:outlineLvl w:val="0"/>
      <w:rPr>
        <w:rFonts w:ascii="Times New Roman" w:eastAsia="Times New Roman" w:hAnsi="Times New Roman" w:cs="Times New Roman"/>
        <w:i/>
        <w:spacing w:val="-2"/>
        <w:kern w:val="36"/>
        <w:sz w:val="20"/>
        <w:szCs w:val="20"/>
      </w:rPr>
    </w:pPr>
    <w:r w:rsidRPr="00E137AB">
      <w:rPr>
        <w:rFonts w:ascii="Times New Roman" w:eastAsia="Calibri" w:hAnsi="Times New Roman" w:cs="Times New Roman"/>
        <w:sz w:val="20"/>
        <w:szCs w:val="20"/>
      </w:rPr>
      <w:t>VO VAN SU.</w:t>
    </w:r>
    <w:r>
      <w:rPr>
        <w:rFonts w:ascii="Times New Roman" w:eastAsia="Calibri" w:hAnsi="Times New Roman" w:cs="Times New Roman"/>
        <w:sz w:val="20"/>
        <w:szCs w:val="20"/>
      </w:rPr>
      <w:t xml:space="preserve"> </w:t>
    </w:r>
    <w:r w:rsidRPr="00E137AB">
      <w:rPr>
        <w:rFonts w:ascii="Times New Roman" w:eastAsia="Times New Roman" w:hAnsi="Times New Roman" w:cs="Times New Roman"/>
        <w:i/>
        <w:spacing w:val="-2"/>
        <w:kern w:val="36"/>
        <w:sz w:val="20"/>
        <w:szCs w:val="20"/>
      </w:rPr>
      <w:t>Practical aspects of twin pregnancy diagnosis in cattle</w:t>
    </w:r>
  </w:p>
  <w:p w:rsidR="003856C0" w:rsidRDefault="003856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103" w:rsidRPr="00A73427" w:rsidRDefault="00775103" w:rsidP="00775103">
    <w:pPr>
      <w:pStyle w:val="Header"/>
      <w:jc w:val="center"/>
      <w:rPr>
        <w:sz w:val="20"/>
        <w:szCs w:val="20"/>
      </w:rPr>
    </w:pPr>
    <w:r w:rsidRPr="00CF7AAB">
      <w:rPr>
        <w:rFonts w:ascii="Times New Roman" w:hAnsi="Times New Roman"/>
        <w:sz w:val="20"/>
        <w:szCs w:val="20"/>
      </w:rPr>
      <w:t xml:space="preserve">NIAS – </w:t>
    </w:r>
    <w:r w:rsidRPr="00CF7AAB">
      <w:rPr>
        <w:rFonts w:ascii="Times New Roman" w:hAnsi="Times New Roman"/>
        <w:i/>
        <w:sz w:val="20"/>
        <w:szCs w:val="20"/>
      </w:rPr>
      <w:t>Journal of Animal Science and Technology</w:t>
    </w:r>
    <w:r w:rsidRPr="00CF7AAB">
      <w:rPr>
        <w:rFonts w:ascii="Times New Roman" w:hAnsi="Times New Roman"/>
        <w:sz w:val="20"/>
        <w:szCs w:val="20"/>
      </w:rPr>
      <w:t xml:space="preserve"> – Vol 13</w:t>
    </w:r>
    <w:r>
      <w:rPr>
        <w:rFonts w:ascii="Times New Roman" w:hAnsi="Times New Roman"/>
        <w:sz w:val="20"/>
        <w:szCs w:val="20"/>
      </w:rPr>
      <w:t>9</w:t>
    </w:r>
    <w:r w:rsidRPr="00CF7AAB">
      <w:rPr>
        <w:rFonts w:ascii="Times New Roman" w:hAnsi="Times New Roman"/>
        <w:sz w:val="20"/>
        <w:szCs w:val="20"/>
      </w:rPr>
      <w:t xml:space="preserve">. </w:t>
    </w:r>
    <w:r>
      <w:rPr>
        <w:rFonts w:ascii="Times New Roman" w:hAnsi="Times New Roman"/>
        <w:sz w:val="20"/>
        <w:szCs w:val="20"/>
      </w:rPr>
      <w:t>June</w:t>
    </w:r>
    <w:r w:rsidRPr="00CF7AAB">
      <w:rPr>
        <w:rFonts w:ascii="Times New Roman" w:hAnsi="Times New Roman"/>
        <w:sz w:val="20"/>
        <w:szCs w:val="20"/>
      </w:rPr>
      <w:t>, 202</w:t>
    </w:r>
    <w:r>
      <w:rPr>
        <w:rFonts w:ascii="Times New Roman" w:hAnsi="Times New Roman"/>
        <w:sz w:val="20"/>
        <w:szCs w:val="20"/>
      </w:rPr>
      <w:t>3</w:t>
    </w:r>
  </w:p>
  <w:p w:rsidR="0052792F" w:rsidRDefault="0052792F" w:rsidP="0052792F">
    <w:pPr>
      <w:shd w:val="clear" w:color="auto" w:fill="FFFFFF"/>
      <w:spacing w:after="0" w:line="240" w:lineRule="auto"/>
      <w:jc w:val="center"/>
      <w:outlineLvl w:val="0"/>
      <w:rPr>
        <w:rFonts w:ascii="Times New Roman" w:eastAsia="Calibri" w:hAnsi="Times New Roman" w:cs="Times New Roman"/>
        <w:sz w:val="20"/>
        <w:szCs w:val="20"/>
      </w:rPr>
    </w:pPr>
  </w:p>
  <w:p w:rsidR="00E137AB" w:rsidRPr="00775103" w:rsidRDefault="00E137AB">
    <w:pPr>
      <w:pStyle w:val="Header"/>
      <w:rPr>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901C6B"/>
    <w:rsid w:val="00002974"/>
    <w:rsid w:val="00016371"/>
    <w:rsid w:val="00016F17"/>
    <w:rsid w:val="00082574"/>
    <w:rsid w:val="000B08CF"/>
    <w:rsid w:val="000B3C21"/>
    <w:rsid w:val="000B5B7D"/>
    <w:rsid w:val="000D2105"/>
    <w:rsid w:val="000D5AC1"/>
    <w:rsid w:val="000F4608"/>
    <w:rsid w:val="00124698"/>
    <w:rsid w:val="0013639C"/>
    <w:rsid w:val="00146F97"/>
    <w:rsid w:val="00161820"/>
    <w:rsid w:val="00162490"/>
    <w:rsid w:val="001D318E"/>
    <w:rsid w:val="001F3AD2"/>
    <w:rsid w:val="002003EB"/>
    <w:rsid w:val="0026247A"/>
    <w:rsid w:val="00263C52"/>
    <w:rsid w:val="002B7659"/>
    <w:rsid w:val="002F07FC"/>
    <w:rsid w:val="00306F53"/>
    <w:rsid w:val="003246D2"/>
    <w:rsid w:val="003253CD"/>
    <w:rsid w:val="003402A7"/>
    <w:rsid w:val="003726A7"/>
    <w:rsid w:val="003856C0"/>
    <w:rsid w:val="003D2C59"/>
    <w:rsid w:val="00426CF4"/>
    <w:rsid w:val="0044249C"/>
    <w:rsid w:val="00451308"/>
    <w:rsid w:val="00454353"/>
    <w:rsid w:val="00456248"/>
    <w:rsid w:val="0048464F"/>
    <w:rsid w:val="00491550"/>
    <w:rsid w:val="004921D5"/>
    <w:rsid w:val="004D362B"/>
    <w:rsid w:val="004E3308"/>
    <w:rsid w:val="005041E4"/>
    <w:rsid w:val="005101AA"/>
    <w:rsid w:val="0052792F"/>
    <w:rsid w:val="00545054"/>
    <w:rsid w:val="00560CE8"/>
    <w:rsid w:val="005808BD"/>
    <w:rsid w:val="00587A5B"/>
    <w:rsid w:val="005A398D"/>
    <w:rsid w:val="005C7681"/>
    <w:rsid w:val="005E4412"/>
    <w:rsid w:val="006134D6"/>
    <w:rsid w:val="00632836"/>
    <w:rsid w:val="00640D26"/>
    <w:rsid w:val="00645CCE"/>
    <w:rsid w:val="00652C41"/>
    <w:rsid w:val="00663EA8"/>
    <w:rsid w:val="00671F73"/>
    <w:rsid w:val="00675BF9"/>
    <w:rsid w:val="0068539F"/>
    <w:rsid w:val="006A5484"/>
    <w:rsid w:val="006B0DF2"/>
    <w:rsid w:val="006C6071"/>
    <w:rsid w:val="006F2231"/>
    <w:rsid w:val="006F6519"/>
    <w:rsid w:val="0070277B"/>
    <w:rsid w:val="00775103"/>
    <w:rsid w:val="007834BD"/>
    <w:rsid w:val="007858F6"/>
    <w:rsid w:val="00791055"/>
    <w:rsid w:val="007A40FF"/>
    <w:rsid w:val="007A6910"/>
    <w:rsid w:val="007B65EC"/>
    <w:rsid w:val="007C79C8"/>
    <w:rsid w:val="007D4B91"/>
    <w:rsid w:val="007D60EE"/>
    <w:rsid w:val="00841588"/>
    <w:rsid w:val="00877036"/>
    <w:rsid w:val="008A5688"/>
    <w:rsid w:val="008B0173"/>
    <w:rsid w:val="008B6BED"/>
    <w:rsid w:val="008B7750"/>
    <w:rsid w:val="008C4915"/>
    <w:rsid w:val="008D41FA"/>
    <w:rsid w:val="00901C6B"/>
    <w:rsid w:val="00962B6E"/>
    <w:rsid w:val="009A7833"/>
    <w:rsid w:val="009B4F69"/>
    <w:rsid w:val="009C4F90"/>
    <w:rsid w:val="009F0104"/>
    <w:rsid w:val="00A27166"/>
    <w:rsid w:val="00A40345"/>
    <w:rsid w:val="00A41A9F"/>
    <w:rsid w:val="00AF0DBC"/>
    <w:rsid w:val="00AF672A"/>
    <w:rsid w:val="00B05FE9"/>
    <w:rsid w:val="00B07384"/>
    <w:rsid w:val="00B15B01"/>
    <w:rsid w:val="00B259CC"/>
    <w:rsid w:val="00B42C85"/>
    <w:rsid w:val="00B616B3"/>
    <w:rsid w:val="00B9502D"/>
    <w:rsid w:val="00BA2B83"/>
    <w:rsid w:val="00BE1A4A"/>
    <w:rsid w:val="00BE1FDC"/>
    <w:rsid w:val="00C04C28"/>
    <w:rsid w:val="00C1208A"/>
    <w:rsid w:val="00C249CF"/>
    <w:rsid w:val="00C3221A"/>
    <w:rsid w:val="00C56F60"/>
    <w:rsid w:val="00C70164"/>
    <w:rsid w:val="00C76B66"/>
    <w:rsid w:val="00C94203"/>
    <w:rsid w:val="00CA4B06"/>
    <w:rsid w:val="00CC60FC"/>
    <w:rsid w:val="00CD15E4"/>
    <w:rsid w:val="00CE4466"/>
    <w:rsid w:val="00D144C8"/>
    <w:rsid w:val="00D26E9F"/>
    <w:rsid w:val="00D6714F"/>
    <w:rsid w:val="00D70768"/>
    <w:rsid w:val="00DB4C94"/>
    <w:rsid w:val="00DD6405"/>
    <w:rsid w:val="00DF4537"/>
    <w:rsid w:val="00E0522C"/>
    <w:rsid w:val="00E137AB"/>
    <w:rsid w:val="00E137F1"/>
    <w:rsid w:val="00E40432"/>
    <w:rsid w:val="00E42DD8"/>
    <w:rsid w:val="00E56743"/>
    <w:rsid w:val="00E7175A"/>
    <w:rsid w:val="00E856C7"/>
    <w:rsid w:val="00EA32F3"/>
    <w:rsid w:val="00EA5007"/>
    <w:rsid w:val="00EE48C6"/>
    <w:rsid w:val="00F1704B"/>
    <w:rsid w:val="00F50242"/>
    <w:rsid w:val="00F61503"/>
    <w:rsid w:val="00F6757B"/>
    <w:rsid w:val="00FA4DE2"/>
    <w:rsid w:val="00FC49B8"/>
    <w:rsid w:val="00FC4DF7"/>
    <w:rsid w:val="00FE69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F3"/>
  </w:style>
  <w:style w:type="paragraph" w:styleId="Heading1">
    <w:name w:val="heading 1"/>
    <w:basedOn w:val="Normal"/>
    <w:link w:val="Heading1Char"/>
    <w:uiPriority w:val="9"/>
    <w:qFormat/>
    <w:rsid w:val="00901C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1C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1C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C6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1C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1C6B"/>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901C6B"/>
  </w:style>
  <w:style w:type="paragraph" w:customStyle="1" w:styleId="msonormal0">
    <w:name w:val="msonormal"/>
    <w:basedOn w:val="Normal"/>
    <w:rsid w:val="00901C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1C6B"/>
    <w:rPr>
      <w:color w:val="0000FF"/>
      <w:u w:val="single"/>
    </w:rPr>
  </w:style>
  <w:style w:type="character" w:styleId="FollowedHyperlink">
    <w:name w:val="FollowedHyperlink"/>
    <w:basedOn w:val="DefaultParagraphFont"/>
    <w:uiPriority w:val="99"/>
    <w:semiHidden/>
    <w:unhideWhenUsed/>
    <w:rsid w:val="00901C6B"/>
    <w:rPr>
      <w:color w:val="800080"/>
      <w:u w:val="single"/>
    </w:rPr>
  </w:style>
  <w:style w:type="character" w:customStyle="1" w:styleId="fm-role">
    <w:name w:val="fm-role"/>
    <w:basedOn w:val="DefaultParagraphFont"/>
    <w:rsid w:val="00901C6B"/>
  </w:style>
  <w:style w:type="paragraph" w:customStyle="1" w:styleId="p">
    <w:name w:val="p"/>
    <w:basedOn w:val="Normal"/>
    <w:rsid w:val="00901C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C6B"/>
    <w:rPr>
      <w:b/>
      <w:bCs/>
    </w:rPr>
  </w:style>
  <w:style w:type="character" w:customStyle="1" w:styleId="kwd-text">
    <w:name w:val="kwd-text"/>
    <w:basedOn w:val="DefaultParagraphFont"/>
    <w:rsid w:val="00901C6B"/>
  </w:style>
  <w:style w:type="paragraph" w:styleId="NormalWeb">
    <w:name w:val="Normal (Web)"/>
    <w:basedOn w:val="Normal"/>
    <w:uiPriority w:val="99"/>
    <w:semiHidden/>
    <w:unhideWhenUsed/>
    <w:rsid w:val="00901C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
    <w:name w:val="fn"/>
    <w:basedOn w:val="Normal"/>
    <w:rsid w:val="00901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901C6B"/>
  </w:style>
  <w:style w:type="character" w:customStyle="1" w:styleId="ref-journal">
    <w:name w:val="ref-journal"/>
    <w:basedOn w:val="DefaultParagraphFont"/>
    <w:rsid w:val="00901C6B"/>
  </w:style>
  <w:style w:type="character" w:customStyle="1" w:styleId="ref-vol">
    <w:name w:val="ref-vol"/>
    <w:basedOn w:val="DefaultParagraphFont"/>
    <w:rsid w:val="00901C6B"/>
  </w:style>
  <w:style w:type="character" w:customStyle="1" w:styleId="nowrap">
    <w:name w:val="nowrap"/>
    <w:basedOn w:val="DefaultParagraphFont"/>
    <w:rsid w:val="00901C6B"/>
  </w:style>
  <w:style w:type="paragraph" w:styleId="ListParagraph">
    <w:name w:val="List Paragraph"/>
    <w:basedOn w:val="Normal"/>
    <w:uiPriority w:val="34"/>
    <w:qFormat/>
    <w:rsid w:val="006134D6"/>
    <w:pPr>
      <w:ind w:left="720"/>
      <w:contextualSpacing/>
    </w:pPr>
  </w:style>
  <w:style w:type="character" w:styleId="CommentReference">
    <w:name w:val="annotation reference"/>
    <w:basedOn w:val="DefaultParagraphFont"/>
    <w:uiPriority w:val="99"/>
    <w:semiHidden/>
    <w:unhideWhenUsed/>
    <w:rsid w:val="0068539F"/>
    <w:rPr>
      <w:sz w:val="16"/>
      <w:szCs w:val="16"/>
    </w:rPr>
  </w:style>
  <w:style w:type="paragraph" w:styleId="CommentText">
    <w:name w:val="annotation text"/>
    <w:basedOn w:val="Normal"/>
    <w:link w:val="CommentTextChar"/>
    <w:uiPriority w:val="99"/>
    <w:semiHidden/>
    <w:unhideWhenUsed/>
    <w:rsid w:val="0068539F"/>
    <w:pPr>
      <w:spacing w:line="240" w:lineRule="auto"/>
    </w:pPr>
    <w:rPr>
      <w:sz w:val="20"/>
      <w:szCs w:val="20"/>
    </w:rPr>
  </w:style>
  <w:style w:type="character" w:customStyle="1" w:styleId="CommentTextChar">
    <w:name w:val="Comment Text Char"/>
    <w:basedOn w:val="DefaultParagraphFont"/>
    <w:link w:val="CommentText"/>
    <w:uiPriority w:val="99"/>
    <w:semiHidden/>
    <w:rsid w:val="0068539F"/>
    <w:rPr>
      <w:sz w:val="20"/>
      <w:szCs w:val="20"/>
    </w:rPr>
  </w:style>
  <w:style w:type="paragraph" w:styleId="CommentSubject">
    <w:name w:val="annotation subject"/>
    <w:basedOn w:val="CommentText"/>
    <w:next w:val="CommentText"/>
    <w:link w:val="CommentSubjectChar"/>
    <w:uiPriority w:val="99"/>
    <w:semiHidden/>
    <w:unhideWhenUsed/>
    <w:rsid w:val="0068539F"/>
    <w:rPr>
      <w:b/>
      <w:bCs/>
    </w:rPr>
  </w:style>
  <w:style w:type="character" w:customStyle="1" w:styleId="CommentSubjectChar">
    <w:name w:val="Comment Subject Char"/>
    <w:basedOn w:val="CommentTextChar"/>
    <w:link w:val="CommentSubject"/>
    <w:uiPriority w:val="99"/>
    <w:semiHidden/>
    <w:rsid w:val="0068539F"/>
    <w:rPr>
      <w:b/>
      <w:bCs/>
      <w:sz w:val="20"/>
      <w:szCs w:val="20"/>
    </w:rPr>
  </w:style>
  <w:style w:type="paragraph" w:styleId="BalloonText">
    <w:name w:val="Balloon Text"/>
    <w:basedOn w:val="Normal"/>
    <w:link w:val="BalloonTextChar"/>
    <w:uiPriority w:val="99"/>
    <w:semiHidden/>
    <w:unhideWhenUsed/>
    <w:rsid w:val="006853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39F"/>
    <w:rPr>
      <w:rFonts w:ascii="Segoe UI" w:hAnsi="Segoe UI" w:cs="Segoe UI"/>
      <w:sz w:val="18"/>
      <w:szCs w:val="18"/>
    </w:rPr>
  </w:style>
  <w:style w:type="paragraph" w:customStyle="1" w:styleId="tomtattltk">
    <w:name w:val="tomtattltk"/>
    <w:basedOn w:val="Normal"/>
    <w:link w:val="tomtattltkChar"/>
    <w:autoRedefine/>
    <w:qFormat/>
    <w:rsid w:val="003856C0"/>
    <w:pPr>
      <w:spacing w:before="120" w:after="0" w:line="240" w:lineRule="auto"/>
      <w:ind w:left="720" w:hanging="720"/>
      <w:jc w:val="both"/>
    </w:pPr>
    <w:rPr>
      <w:rFonts w:ascii="Times New Roman" w:eastAsia="Calibri" w:hAnsi="Times New Roman" w:cs="Times New Roman"/>
      <w:bCs/>
      <w:color w:val="000000"/>
      <w:sz w:val="26"/>
      <w:szCs w:val="26"/>
      <w:lang w:val="vi-VN"/>
    </w:rPr>
  </w:style>
  <w:style w:type="character" w:customStyle="1" w:styleId="tomtattltkChar">
    <w:name w:val="tomtattltk Char"/>
    <w:link w:val="tomtattltk"/>
    <w:rsid w:val="003856C0"/>
    <w:rPr>
      <w:rFonts w:ascii="Times New Roman" w:eastAsia="Calibri" w:hAnsi="Times New Roman" w:cs="Times New Roman"/>
      <w:bCs/>
      <w:color w:val="000000"/>
      <w:sz w:val="26"/>
      <w:szCs w:val="26"/>
      <w:lang w:val="vi-VN"/>
    </w:rPr>
  </w:style>
  <w:style w:type="paragraph" w:styleId="Header">
    <w:name w:val="header"/>
    <w:basedOn w:val="Normal"/>
    <w:link w:val="HeaderChar"/>
    <w:uiPriority w:val="99"/>
    <w:unhideWhenUsed/>
    <w:qFormat/>
    <w:rsid w:val="00385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6C0"/>
  </w:style>
  <w:style w:type="paragraph" w:styleId="Footer">
    <w:name w:val="footer"/>
    <w:basedOn w:val="Normal"/>
    <w:link w:val="FooterChar"/>
    <w:uiPriority w:val="99"/>
    <w:unhideWhenUsed/>
    <w:rsid w:val="00385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4073066">
      <w:bodyDiv w:val="1"/>
      <w:marLeft w:val="0"/>
      <w:marRight w:val="0"/>
      <w:marTop w:val="0"/>
      <w:marBottom w:val="0"/>
      <w:divBdr>
        <w:top w:val="none" w:sz="0" w:space="0" w:color="auto"/>
        <w:left w:val="none" w:sz="0" w:space="0" w:color="auto"/>
        <w:bottom w:val="none" w:sz="0" w:space="0" w:color="auto"/>
        <w:right w:val="none" w:sz="0" w:space="0" w:color="auto"/>
      </w:divBdr>
      <w:divsChild>
        <w:div w:id="657151915">
          <w:marLeft w:val="0"/>
          <w:marRight w:val="0"/>
          <w:marTop w:val="0"/>
          <w:marBottom w:val="0"/>
          <w:divBdr>
            <w:top w:val="none" w:sz="0" w:space="0" w:color="auto"/>
            <w:left w:val="none" w:sz="0" w:space="0" w:color="auto"/>
            <w:bottom w:val="none" w:sz="0" w:space="0" w:color="auto"/>
            <w:right w:val="none" w:sz="0" w:space="0" w:color="auto"/>
          </w:divBdr>
          <w:divsChild>
            <w:div w:id="259065572">
              <w:marLeft w:val="0"/>
              <w:marRight w:val="0"/>
              <w:marTop w:val="0"/>
              <w:marBottom w:val="200"/>
              <w:divBdr>
                <w:top w:val="none" w:sz="0" w:space="0" w:color="auto"/>
                <w:left w:val="none" w:sz="0" w:space="0" w:color="auto"/>
                <w:bottom w:val="none" w:sz="0" w:space="0" w:color="auto"/>
                <w:right w:val="none" w:sz="0" w:space="0" w:color="auto"/>
              </w:divBdr>
              <w:divsChild>
                <w:div w:id="176382749">
                  <w:marLeft w:val="0"/>
                  <w:marRight w:val="0"/>
                  <w:marTop w:val="200"/>
                  <w:marBottom w:val="200"/>
                  <w:divBdr>
                    <w:top w:val="none" w:sz="0" w:space="0" w:color="auto"/>
                    <w:left w:val="none" w:sz="0" w:space="0" w:color="auto"/>
                    <w:bottom w:val="none" w:sz="0" w:space="0" w:color="auto"/>
                    <w:right w:val="none" w:sz="0" w:space="0" w:color="auto"/>
                  </w:divBdr>
                  <w:divsChild>
                    <w:div w:id="51928858">
                      <w:marLeft w:val="0"/>
                      <w:marRight w:val="0"/>
                      <w:marTop w:val="0"/>
                      <w:marBottom w:val="0"/>
                      <w:divBdr>
                        <w:top w:val="none" w:sz="0" w:space="0" w:color="auto"/>
                        <w:left w:val="none" w:sz="0" w:space="0" w:color="auto"/>
                        <w:bottom w:val="none" w:sz="0" w:space="0" w:color="auto"/>
                        <w:right w:val="none" w:sz="0" w:space="0" w:color="auto"/>
                      </w:divBdr>
                    </w:div>
                  </w:divsChild>
                </w:div>
                <w:div w:id="2022318893">
                  <w:marLeft w:val="0"/>
                  <w:marRight w:val="0"/>
                  <w:marTop w:val="200"/>
                  <w:marBottom w:val="200"/>
                  <w:divBdr>
                    <w:top w:val="none" w:sz="0" w:space="0" w:color="auto"/>
                    <w:left w:val="none" w:sz="0" w:space="0" w:color="auto"/>
                    <w:bottom w:val="none" w:sz="0" w:space="0" w:color="auto"/>
                    <w:right w:val="none" w:sz="0" w:space="0" w:color="auto"/>
                  </w:divBdr>
                </w:div>
                <w:div w:id="1556620451">
                  <w:marLeft w:val="0"/>
                  <w:marRight w:val="0"/>
                  <w:marTop w:val="200"/>
                  <w:marBottom w:val="200"/>
                  <w:divBdr>
                    <w:top w:val="none" w:sz="0" w:space="0" w:color="auto"/>
                    <w:left w:val="none" w:sz="0" w:space="0" w:color="auto"/>
                    <w:bottom w:val="none" w:sz="0" w:space="0" w:color="auto"/>
                    <w:right w:val="none" w:sz="0" w:space="0" w:color="auto"/>
                  </w:divBdr>
                  <w:divsChild>
                    <w:div w:id="2838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2401">
              <w:marLeft w:val="0"/>
              <w:marRight w:val="0"/>
              <w:marTop w:val="400"/>
              <w:marBottom w:val="400"/>
              <w:divBdr>
                <w:top w:val="none" w:sz="0" w:space="0" w:color="auto"/>
                <w:left w:val="none" w:sz="0" w:space="0" w:color="auto"/>
                <w:bottom w:val="none" w:sz="0" w:space="0" w:color="auto"/>
                <w:right w:val="none" w:sz="0" w:space="0" w:color="auto"/>
              </w:divBdr>
              <w:divsChild>
                <w:div w:id="631058428">
                  <w:marLeft w:val="0"/>
                  <w:marRight w:val="0"/>
                  <w:marTop w:val="0"/>
                  <w:marBottom w:val="0"/>
                  <w:divBdr>
                    <w:top w:val="none" w:sz="0" w:space="0" w:color="auto"/>
                    <w:left w:val="none" w:sz="0" w:space="0" w:color="auto"/>
                    <w:bottom w:val="none" w:sz="0" w:space="0" w:color="auto"/>
                    <w:right w:val="none" w:sz="0" w:space="0" w:color="auto"/>
                  </w:divBdr>
                  <w:divsChild>
                    <w:div w:id="1535531799">
                      <w:marLeft w:val="0"/>
                      <w:marRight w:val="0"/>
                      <w:marTop w:val="400"/>
                      <w:marBottom w:val="400"/>
                      <w:divBdr>
                        <w:top w:val="none" w:sz="0" w:space="0" w:color="auto"/>
                        <w:left w:val="none" w:sz="0" w:space="0" w:color="auto"/>
                        <w:bottom w:val="none" w:sz="0" w:space="0" w:color="auto"/>
                        <w:right w:val="none" w:sz="0" w:space="0" w:color="auto"/>
                      </w:divBdr>
                    </w:div>
                    <w:div w:id="745348653">
                      <w:marLeft w:val="0"/>
                      <w:marRight w:val="0"/>
                      <w:marTop w:val="400"/>
                      <w:marBottom w:val="400"/>
                      <w:divBdr>
                        <w:top w:val="none" w:sz="0" w:space="0" w:color="auto"/>
                        <w:left w:val="none" w:sz="0" w:space="0" w:color="auto"/>
                        <w:bottom w:val="none" w:sz="0" w:space="0" w:color="auto"/>
                        <w:right w:val="none" w:sz="0" w:space="0" w:color="auto"/>
                      </w:divBdr>
                    </w:div>
                  </w:divsChild>
                </w:div>
                <w:div w:id="1653439664">
                  <w:marLeft w:val="0"/>
                  <w:marRight w:val="0"/>
                  <w:marTop w:val="400"/>
                  <w:marBottom w:val="400"/>
                  <w:divBdr>
                    <w:top w:val="none" w:sz="0" w:space="0" w:color="auto"/>
                    <w:left w:val="none" w:sz="0" w:space="0" w:color="auto"/>
                    <w:bottom w:val="none" w:sz="0" w:space="0" w:color="auto"/>
                    <w:right w:val="none" w:sz="0" w:space="0" w:color="auto"/>
                  </w:divBdr>
                </w:div>
              </w:divsChild>
            </w:div>
            <w:div w:id="1384987963">
              <w:marLeft w:val="0"/>
              <w:marRight w:val="0"/>
              <w:marTop w:val="400"/>
              <w:marBottom w:val="400"/>
              <w:divBdr>
                <w:top w:val="none" w:sz="0" w:space="0" w:color="auto"/>
                <w:left w:val="none" w:sz="0" w:space="0" w:color="auto"/>
                <w:bottom w:val="none" w:sz="0" w:space="0" w:color="auto"/>
                <w:right w:val="none" w:sz="0" w:space="0" w:color="auto"/>
              </w:divBdr>
            </w:div>
            <w:div w:id="1912109873">
              <w:marLeft w:val="0"/>
              <w:marRight w:val="0"/>
              <w:marTop w:val="400"/>
              <w:marBottom w:val="400"/>
              <w:divBdr>
                <w:top w:val="none" w:sz="0" w:space="0" w:color="auto"/>
                <w:left w:val="none" w:sz="0" w:space="0" w:color="auto"/>
                <w:bottom w:val="none" w:sz="0" w:space="0" w:color="auto"/>
                <w:right w:val="none" w:sz="0" w:space="0" w:color="auto"/>
              </w:divBdr>
              <w:divsChild>
                <w:div w:id="709453626">
                  <w:marLeft w:val="0"/>
                  <w:marRight w:val="0"/>
                  <w:marTop w:val="400"/>
                  <w:marBottom w:val="400"/>
                  <w:divBdr>
                    <w:top w:val="none" w:sz="0" w:space="0" w:color="auto"/>
                    <w:left w:val="none" w:sz="0" w:space="0" w:color="auto"/>
                    <w:bottom w:val="none" w:sz="0" w:space="0" w:color="auto"/>
                    <w:right w:val="none" w:sz="0" w:space="0" w:color="auto"/>
                  </w:divBdr>
                </w:div>
                <w:div w:id="948776847">
                  <w:marLeft w:val="0"/>
                  <w:marRight w:val="0"/>
                  <w:marTop w:val="400"/>
                  <w:marBottom w:val="400"/>
                  <w:divBdr>
                    <w:top w:val="none" w:sz="0" w:space="0" w:color="auto"/>
                    <w:left w:val="none" w:sz="0" w:space="0" w:color="auto"/>
                    <w:bottom w:val="none" w:sz="0" w:space="0" w:color="auto"/>
                    <w:right w:val="none" w:sz="0" w:space="0" w:color="auto"/>
                  </w:divBdr>
                </w:div>
                <w:div w:id="338436782">
                  <w:marLeft w:val="0"/>
                  <w:marRight w:val="0"/>
                  <w:marTop w:val="400"/>
                  <w:marBottom w:val="400"/>
                  <w:divBdr>
                    <w:top w:val="none" w:sz="0" w:space="0" w:color="auto"/>
                    <w:left w:val="none" w:sz="0" w:space="0" w:color="auto"/>
                    <w:bottom w:val="none" w:sz="0" w:space="0" w:color="auto"/>
                    <w:right w:val="none" w:sz="0" w:space="0" w:color="auto"/>
                  </w:divBdr>
                </w:div>
              </w:divsChild>
            </w:div>
            <w:div w:id="983923135">
              <w:marLeft w:val="0"/>
              <w:marRight w:val="0"/>
              <w:marTop w:val="400"/>
              <w:marBottom w:val="400"/>
              <w:divBdr>
                <w:top w:val="none" w:sz="0" w:space="0" w:color="auto"/>
                <w:left w:val="none" w:sz="0" w:space="0" w:color="auto"/>
                <w:bottom w:val="none" w:sz="0" w:space="0" w:color="auto"/>
                <w:right w:val="none" w:sz="0" w:space="0" w:color="auto"/>
              </w:divBdr>
            </w:div>
            <w:div w:id="877663402">
              <w:marLeft w:val="0"/>
              <w:marRight w:val="0"/>
              <w:marTop w:val="400"/>
              <w:marBottom w:val="400"/>
              <w:divBdr>
                <w:top w:val="none" w:sz="0" w:space="0" w:color="auto"/>
                <w:left w:val="none" w:sz="0" w:space="0" w:color="auto"/>
                <w:bottom w:val="none" w:sz="0" w:space="0" w:color="auto"/>
                <w:right w:val="none" w:sz="0" w:space="0" w:color="auto"/>
              </w:divBdr>
            </w:div>
            <w:div w:id="1387685109">
              <w:marLeft w:val="0"/>
              <w:marRight w:val="0"/>
              <w:marTop w:val="400"/>
              <w:marBottom w:val="400"/>
              <w:divBdr>
                <w:top w:val="none" w:sz="0" w:space="0" w:color="auto"/>
                <w:left w:val="none" w:sz="0" w:space="0" w:color="auto"/>
                <w:bottom w:val="none" w:sz="0" w:space="0" w:color="auto"/>
                <w:right w:val="none" w:sz="0" w:space="0" w:color="auto"/>
              </w:divBdr>
            </w:div>
            <w:div w:id="1434086033">
              <w:marLeft w:val="0"/>
              <w:marRight w:val="0"/>
              <w:marTop w:val="400"/>
              <w:marBottom w:val="400"/>
              <w:divBdr>
                <w:top w:val="none" w:sz="0" w:space="0" w:color="auto"/>
                <w:left w:val="none" w:sz="0" w:space="0" w:color="auto"/>
                <w:bottom w:val="none" w:sz="0" w:space="0" w:color="auto"/>
                <w:right w:val="none" w:sz="0" w:space="0" w:color="auto"/>
              </w:divBdr>
              <w:divsChild>
                <w:div w:id="906496376">
                  <w:marLeft w:val="0"/>
                  <w:marRight w:val="0"/>
                  <w:marTop w:val="400"/>
                  <w:marBottom w:val="400"/>
                  <w:divBdr>
                    <w:top w:val="none" w:sz="0" w:space="0" w:color="auto"/>
                    <w:left w:val="none" w:sz="0" w:space="0" w:color="auto"/>
                    <w:bottom w:val="none" w:sz="0" w:space="0" w:color="auto"/>
                    <w:right w:val="none" w:sz="0" w:space="0" w:color="auto"/>
                  </w:divBdr>
                </w:div>
              </w:divsChild>
            </w:div>
            <w:div w:id="1385594544">
              <w:marLeft w:val="0"/>
              <w:marRight w:val="0"/>
              <w:marTop w:val="400"/>
              <w:marBottom w:val="400"/>
              <w:divBdr>
                <w:top w:val="none" w:sz="0" w:space="0" w:color="auto"/>
                <w:left w:val="none" w:sz="0" w:space="0" w:color="auto"/>
                <w:bottom w:val="none" w:sz="0" w:space="0" w:color="auto"/>
                <w:right w:val="none" w:sz="0" w:space="0" w:color="auto"/>
              </w:divBdr>
            </w:div>
            <w:div w:id="1088037718">
              <w:marLeft w:val="0"/>
              <w:marRight w:val="0"/>
              <w:marTop w:val="400"/>
              <w:marBottom w:val="400"/>
              <w:divBdr>
                <w:top w:val="none" w:sz="0" w:space="0" w:color="auto"/>
                <w:left w:val="none" w:sz="0" w:space="0" w:color="auto"/>
                <w:bottom w:val="none" w:sz="0" w:space="0" w:color="auto"/>
                <w:right w:val="none" w:sz="0" w:space="0" w:color="auto"/>
              </w:divBdr>
            </w:div>
            <w:div w:id="790854710">
              <w:marLeft w:val="0"/>
              <w:marRight w:val="0"/>
              <w:marTop w:val="400"/>
              <w:marBottom w:val="400"/>
              <w:divBdr>
                <w:top w:val="none" w:sz="0" w:space="0" w:color="auto"/>
                <w:left w:val="none" w:sz="0" w:space="0" w:color="auto"/>
                <w:bottom w:val="none" w:sz="0" w:space="0" w:color="auto"/>
                <w:right w:val="none" w:sz="0" w:space="0" w:color="auto"/>
              </w:divBdr>
            </w:div>
            <w:div w:id="711417641">
              <w:marLeft w:val="0"/>
              <w:marRight w:val="0"/>
              <w:marTop w:val="400"/>
              <w:marBottom w:val="400"/>
              <w:divBdr>
                <w:top w:val="none" w:sz="0" w:space="0" w:color="auto"/>
                <w:left w:val="none" w:sz="0" w:space="0" w:color="auto"/>
                <w:bottom w:val="none" w:sz="0" w:space="0" w:color="auto"/>
                <w:right w:val="none" w:sz="0" w:space="0" w:color="auto"/>
              </w:divBdr>
              <w:divsChild>
                <w:div w:id="1509253758">
                  <w:marLeft w:val="0"/>
                  <w:marRight w:val="0"/>
                  <w:marTop w:val="200"/>
                  <w:marBottom w:val="200"/>
                  <w:divBdr>
                    <w:top w:val="none" w:sz="0" w:space="0" w:color="auto"/>
                    <w:left w:val="none" w:sz="0" w:space="0" w:color="auto"/>
                    <w:bottom w:val="none" w:sz="0" w:space="0" w:color="auto"/>
                    <w:right w:val="none" w:sz="0" w:space="0" w:color="auto"/>
                  </w:divBdr>
                </w:div>
              </w:divsChild>
            </w:div>
            <w:div w:id="672227666">
              <w:marLeft w:val="0"/>
              <w:marRight w:val="0"/>
              <w:marTop w:val="400"/>
              <w:marBottom w:val="400"/>
              <w:divBdr>
                <w:top w:val="none" w:sz="0" w:space="0" w:color="auto"/>
                <w:left w:val="none" w:sz="0" w:space="0" w:color="auto"/>
                <w:bottom w:val="none" w:sz="0" w:space="0" w:color="auto"/>
                <w:right w:val="none" w:sz="0" w:space="0" w:color="auto"/>
              </w:divBdr>
              <w:divsChild>
                <w:div w:id="1847941848">
                  <w:marLeft w:val="0"/>
                  <w:marRight w:val="0"/>
                  <w:marTop w:val="400"/>
                  <w:marBottom w:val="400"/>
                  <w:divBdr>
                    <w:top w:val="none" w:sz="0" w:space="0" w:color="auto"/>
                    <w:left w:val="none" w:sz="0" w:space="0" w:color="auto"/>
                    <w:bottom w:val="none" w:sz="0" w:space="0" w:color="auto"/>
                    <w:right w:val="none" w:sz="0" w:space="0" w:color="auto"/>
                  </w:divBdr>
                  <w:divsChild>
                    <w:div w:id="1257245659">
                      <w:marLeft w:val="0"/>
                      <w:marRight w:val="0"/>
                      <w:marTop w:val="200"/>
                      <w:marBottom w:val="200"/>
                      <w:divBdr>
                        <w:top w:val="none" w:sz="0" w:space="0" w:color="auto"/>
                        <w:left w:val="none" w:sz="0" w:space="0" w:color="auto"/>
                        <w:bottom w:val="none" w:sz="0" w:space="0" w:color="auto"/>
                        <w:right w:val="none" w:sz="0" w:space="0" w:color="auto"/>
                      </w:divBdr>
                    </w:div>
                    <w:div w:id="1830363220">
                      <w:marLeft w:val="0"/>
                      <w:marRight w:val="0"/>
                      <w:marTop w:val="200"/>
                      <w:marBottom w:val="200"/>
                      <w:divBdr>
                        <w:top w:val="none" w:sz="0" w:space="0" w:color="auto"/>
                        <w:left w:val="none" w:sz="0" w:space="0" w:color="auto"/>
                        <w:bottom w:val="none" w:sz="0" w:space="0" w:color="auto"/>
                        <w:right w:val="none" w:sz="0" w:space="0" w:color="auto"/>
                      </w:divBdr>
                    </w:div>
                    <w:div w:id="1111170525">
                      <w:marLeft w:val="0"/>
                      <w:marRight w:val="0"/>
                      <w:marTop w:val="200"/>
                      <w:marBottom w:val="200"/>
                      <w:divBdr>
                        <w:top w:val="none" w:sz="0" w:space="0" w:color="auto"/>
                        <w:left w:val="none" w:sz="0" w:space="0" w:color="auto"/>
                        <w:bottom w:val="none" w:sz="0" w:space="0" w:color="auto"/>
                        <w:right w:val="none" w:sz="0" w:space="0" w:color="auto"/>
                      </w:divBdr>
                    </w:div>
                    <w:div w:id="1047803698">
                      <w:marLeft w:val="0"/>
                      <w:marRight w:val="0"/>
                      <w:marTop w:val="200"/>
                      <w:marBottom w:val="200"/>
                      <w:divBdr>
                        <w:top w:val="none" w:sz="0" w:space="0" w:color="auto"/>
                        <w:left w:val="none" w:sz="0" w:space="0" w:color="auto"/>
                        <w:bottom w:val="none" w:sz="0" w:space="0" w:color="auto"/>
                        <w:right w:val="none" w:sz="0" w:space="0" w:color="auto"/>
                      </w:divBdr>
                    </w:div>
                    <w:div w:id="282880806">
                      <w:marLeft w:val="0"/>
                      <w:marRight w:val="0"/>
                      <w:marTop w:val="200"/>
                      <w:marBottom w:val="200"/>
                      <w:divBdr>
                        <w:top w:val="none" w:sz="0" w:space="0" w:color="auto"/>
                        <w:left w:val="none" w:sz="0" w:space="0" w:color="auto"/>
                        <w:bottom w:val="none" w:sz="0" w:space="0" w:color="auto"/>
                        <w:right w:val="none" w:sz="0" w:space="0" w:color="auto"/>
                      </w:divBdr>
                    </w:div>
                    <w:div w:id="1137919604">
                      <w:marLeft w:val="0"/>
                      <w:marRight w:val="0"/>
                      <w:marTop w:val="200"/>
                      <w:marBottom w:val="200"/>
                      <w:divBdr>
                        <w:top w:val="none" w:sz="0" w:space="0" w:color="auto"/>
                        <w:left w:val="none" w:sz="0" w:space="0" w:color="auto"/>
                        <w:bottom w:val="none" w:sz="0" w:space="0" w:color="auto"/>
                        <w:right w:val="none" w:sz="0" w:space="0" w:color="auto"/>
                      </w:divBdr>
                    </w:div>
                    <w:div w:id="1790389642">
                      <w:marLeft w:val="0"/>
                      <w:marRight w:val="0"/>
                      <w:marTop w:val="200"/>
                      <w:marBottom w:val="200"/>
                      <w:divBdr>
                        <w:top w:val="none" w:sz="0" w:space="0" w:color="auto"/>
                        <w:left w:val="none" w:sz="0" w:space="0" w:color="auto"/>
                        <w:bottom w:val="none" w:sz="0" w:space="0" w:color="auto"/>
                        <w:right w:val="none" w:sz="0" w:space="0" w:color="auto"/>
                      </w:divBdr>
                    </w:div>
                    <w:div w:id="695275067">
                      <w:marLeft w:val="0"/>
                      <w:marRight w:val="0"/>
                      <w:marTop w:val="200"/>
                      <w:marBottom w:val="200"/>
                      <w:divBdr>
                        <w:top w:val="none" w:sz="0" w:space="0" w:color="auto"/>
                        <w:left w:val="none" w:sz="0" w:space="0" w:color="auto"/>
                        <w:bottom w:val="none" w:sz="0" w:space="0" w:color="auto"/>
                        <w:right w:val="none" w:sz="0" w:space="0" w:color="auto"/>
                      </w:divBdr>
                    </w:div>
                    <w:div w:id="2089032916">
                      <w:marLeft w:val="0"/>
                      <w:marRight w:val="0"/>
                      <w:marTop w:val="200"/>
                      <w:marBottom w:val="200"/>
                      <w:divBdr>
                        <w:top w:val="none" w:sz="0" w:space="0" w:color="auto"/>
                        <w:left w:val="none" w:sz="0" w:space="0" w:color="auto"/>
                        <w:bottom w:val="none" w:sz="0" w:space="0" w:color="auto"/>
                        <w:right w:val="none" w:sz="0" w:space="0" w:color="auto"/>
                      </w:divBdr>
                    </w:div>
                    <w:div w:id="283393036">
                      <w:marLeft w:val="0"/>
                      <w:marRight w:val="0"/>
                      <w:marTop w:val="200"/>
                      <w:marBottom w:val="200"/>
                      <w:divBdr>
                        <w:top w:val="none" w:sz="0" w:space="0" w:color="auto"/>
                        <w:left w:val="none" w:sz="0" w:space="0" w:color="auto"/>
                        <w:bottom w:val="none" w:sz="0" w:space="0" w:color="auto"/>
                        <w:right w:val="none" w:sz="0" w:space="0" w:color="auto"/>
                      </w:divBdr>
                    </w:div>
                    <w:div w:id="889152599">
                      <w:marLeft w:val="0"/>
                      <w:marRight w:val="0"/>
                      <w:marTop w:val="200"/>
                      <w:marBottom w:val="200"/>
                      <w:divBdr>
                        <w:top w:val="none" w:sz="0" w:space="0" w:color="auto"/>
                        <w:left w:val="none" w:sz="0" w:space="0" w:color="auto"/>
                        <w:bottom w:val="none" w:sz="0" w:space="0" w:color="auto"/>
                        <w:right w:val="none" w:sz="0" w:space="0" w:color="auto"/>
                      </w:divBdr>
                    </w:div>
                    <w:div w:id="43992248">
                      <w:marLeft w:val="0"/>
                      <w:marRight w:val="0"/>
                      <w:marTop w:val="200"/>
                      <w:marBottom w:val="200"/>
                      <w:divBdr>
                        <w:top w:val="none" w:sz="0" w:space="0" w:color="auto"/>
                        <w:left w:val="none" w:sz="0" w:space="0" w:color="auto"/>
                        <w:bottom w:val="none" w:sz="0" w:space="0" w:color="auto"/>
                        <w:right w:val="none" w:sz="0" w:space="0" w:color="auto"/>
                      </w:divBdr>
                    </w:div>
                    <w:div w:id="1380662362">
                      <w:marLeft w:val="0"/>
                      <w:marRight w:val="0"/>
                      <w:marTop w:val="200"/>
                      <w:marBottom w:val="200"/>
                      <w:divBdr>
                        <w:top w:val="none" w:sz="0" w:space="0" w:color="auto"/>
                        <w:left w:val="none" w:sz="0" w:space="0" w:color="auto"/>
                        <w:bottom w:val="none" w:sz="0" w:space="0" w:color="auto"/>
                        <w:right w:val="none" w:sz="0" w:space="0" w:color="auto"/>
                      </w:divBdr>
                    </w:div>
                    <w:div w:id="1773666594">
                      <w:marLeft w:val="0"/>
                      <w:marRight w:val="0"/>
                      <w:marTop w:val="200"/>
                      <w:marBottom w:val="200"/>
                      <w:divBdr>
                        <w:top w:val="none" w:sz="0" w:space="0" w:color="auto"/>
                        <w:left w:val="none" w:sz="0" w:space="0" w:color="auto"/>
                        <w:bottom w:val="none" w:sz="0" w:space="0" w:color="auto"/>
                        <w:right w:val="none" w:sz="0" w:space="0" w:color="auto"/>
                      </w:divBdr>
                    </w:div>
                    <w:div w:id="2011248730">
                      <w:marLeft w:val="0"/>
                      <w:marRight w:val="0"/>
                      <w:marTop w:val="200"/>
                      <w:marBottom w:val="200"/>
                      <w:divBdr>
                        <w:top w:val="none" w:sz="0" w:space="0" w:color="auto"/>
                        <w:left w:val="none" w:sz="0" w:space="0" w:color="auto"/>
                        <w:bottom w:val="none" w:sz="0" w:space="0" w:color="auto"/>
                        <w:right w:val="none" w:sz="0" w:space="0" w:color="auto"/>
                      </w:divBdr>
                    </w:div>
                    <w:div w:id="1952936381">
                      <w:marLeft w:val="0"/>
                      <w:marRight w:val="0"/>
                      <w:marTop w:val="200"/>
                      <w:marBottom w:val="200"/>
                      <w:divBdr>
                        <w:top w:val="none" w:sz="0" w:space="0" w:color="auto"/>
                        <w:left w:val="none" w:sz="0" w:space="0" w:color="auto"/>
                        <w:bottom w:val="none" w:sz="0" w:space="0" w:color="auto"/>
                        <w:right w:val="none" w:sz="0" w:space="0" w:color="auto"/>
                      </w:divBdr>
                    </w:div>
                    <w:div w:id="39940748">
                      <w:marLeft w:val="0"/>
                      <w:marRight w:val="0"/>
                      <w:marTop w:val="200"/>
                      <w:marBottom w:val="200"/>
                      <w:divBdr>
                        <w:top w:val="none" w:sz="0" w:space="0" w:color="auto"/>
                        <w:left w:val="none" w:sz="0" w:space="0" w:color="auto"/>
                        <w:bottom w:val="none" w:sz="0" w:space="0" w:color="auto"/>
                        <w:right w:val="none" w:sz="0" w:space="0" w:color="auto"/>
                      </w:divBdr>
                    </w:div>
                    <w:div w:id="45418250">
                      <w:marLeft w:val="0"/>
                      <w:marRight w:val="0"/>
                      <w:marTop w:val="200"/>
                      <w:marBottom w:val="200"/>
                      <w:divBdr>
                        <w:top w:val="none" w:sz="0" w:space="0" w:color="auto"/>
                        <w:left w:val="none" w:sz="0" w:space="0" w:color="auto"/>
                        <w:bottom w:val="none" w:sz="0" w:space="0" w:color="auto"/>
                        <w:right w:val="none" w:sz="0" w:space="0" w:color="auto"/>
                      </w:divBdr>
                    </w:div>
                    <w:div w:id="435946649">
                      <w:marLeft w:val="0"/>
                      <w:marRight w:val="0"/>
                      <w:marTop w:val="200"/>
                      <w:marBottom w:val="200"/>
                      <w:divBdr>
                        <w:top w:val="none" w:sz="0" w:space="0" w:color="auto"/>
                        <w:left w:val="none" w:sz="0" w:space="0" w:color="auto"/>
                        <w:bottom w:val="none" w:sz="0" w:space="0" w:color="auto"/>
                        <w:right w:val="none" w:sz="0" w:space="0" w:color="auto"/>
                      </w:divBdr>
                    </w:div>
                    <w:div w:id="1556114117">
                      <w:marLeft w:val="0"/>
                      <w:marRight w:val="0"/>
                      <w:marTop w:val="200"/>
                      <w:marBottom w:val="200"/>
                      <w:divBdr>
                        <w:top w:val="none" w:sz="0" w:space="0" w:color="auto"/>
                        <w:left w:val="none" w:sz="0" w:space="0" w:color="auto"/>
                        <w:bottom w:val="none" w:sz="0" w:space="0" w:color="auto"/>
                        <w:right w:val="none" w:sz="0" w:space="0" w:color="auto"/>
                      </w:divBdr>
                    </w:div>
                    <w:div w:id="919169189">
                      <w:marLeft w:val="0"/>
                      <w:marRight w:val="0"/>
                      <w:marTop w:val="200"/>
                      <w:marBottom w:val="200"/>
                      <w:divBdr>
                        <w:top w:val="none" w:sz="0" w:space="0" w:color="auto"/>
                        <w:left w:val="none" w:sz="0" w:space="0" w:color="auto"/>
                        <w:bottom w:val="none" w:sz="0" w:space="0" w:color="auto"/>
                        <w:right w:val="none" w:sz="0" w:space="0" w:color="auto"/>
                      </w:divBdr>
                    </w:div>
                    <w:div w:id="440301500">
                      <w:marLeft w:val="0"/>
                      <w:marRight w:val="0"/>
                      <w:marTop w:val="200"/>
                      <w:marBottom w:val="200"/>
                      <w:divBdr>
                        <w:top w:val="none" w:sz="0" w:space="0" w:color="auto"/>
                        <w:left w:val="none" w:sz="0" w:space="0" w:color="auto"/>
                        <w:bottom w:val="none" w:sz="0" w:space="0" w:color="auto"/>
                        <w:right w:val="none" w:sz="0" w:space="0" w:color="auto"/>
                      </w:divBdr>
                    </w:div>
                    <w:div w:id="291374888">
                      <w:marLeft w:val="0"/>
                      <w:marRight w:val="0"/>
                      <w:marTop w:val="200"/>
                      <w:marBottom w:val="200"/>
                      <w:divBdr>
                        <w:top w:val="none" w:sz="0" w:space="0" w:color="auto"/>
                        <w:left w:val="none" w:sz="0" w:space="0" w:color="auto"/>
                        <w:bottom w:val="none" w:sz="0" w:space="0" w:color="auto"/>
                        <w:right w:val="none" w:sz="0" w:space="0" w:color="auto"/>
                      </w:divBdr>
                    </w:div>
                    <w:div w:id="94525216">
                      <w:marLeft w:val="0"/>
                      <w:marRight w:val="0"/>
                      <w:marTop w:val="200"/>
                      <w:marBottom w:val="200"/>
                      <w:divBdr>
                        <w:top w:val="none" w:sz="0" w:space="0" w:color="auto"/>
                        <w:left w:val="none" w:sz="0" w:space="0" w:color="auto"/>
                        <w:bottom w:val="none" w:sz="0" w:space="0" w:color="auto"/>
                        <w:right w:val="none" w:sz="0" w:space="0" w:color="auto"/>
                      </w:divBdr>
                    </w:div>
                    <w:div w:id="458651063">
                      <w:marLeft w:val="0"/>
                      <w:marRight w:val="0"/>
                      <w:marTop w:val="200"/>
                      <w:marBottom w:val="200"/>
                      <w:divBdr>
                        <w:top w:val="none" w:sz="0" w:space="0" w:color="auto"/>
                        <w:left w:val="none" w:sz="0" w:space="0" w:color="auto"/>
                        <w:bottom w:val="none" w:sz="0" w:space="0" w:color="auto"/>
                        <w:right w:val="none" w:sz="0" w:space="0" w:color="auto"/>
                      </w:divBdr>
                    </w:div>
                    <w:div w:id="211382606">
                      <w:marLeft w:val="0"/>
                      <w:marRight w:val="0"/>
                      <w:marTop w:val="200"/>
                      <w:marBottom w:val="200"/>
                      <w:divBdr>
                        <w:top w:val="none" w:sz="0" w:space="0" w:color="auto"/>
                        <w:left w:val="none" w:sz="0" w:space="0" w:color="auto"/>
                        <w:bottom w:val="none" w:sz="0" w:space="0" w:color="auto"/>
                        <w:right w:val="none" w:sz="0" w:space="0" w:color="auto"/>
                      </w:divBdr>
                    </w:div>
                    <w:div w:id="1744840548">
                      <w:marLeft w:val="0"/>
                      <w:marRight w:val="0"/>
                      <w:marTop w:val="200"/>
                      <w:marBottom w:val="200"/>
                      <w:divBdr>
                        <w:top w:val="none" w:sz="0" w:space="0" w:color="auto"/>
                        <w:left w:val="none" w:sz="0" w:space="0" w:color="auto"/>
                        <w:bottom w:val="none" w:sz="0" w:space="0" w:color="auto"/>
                        <w:right w:val="none" w:sz="0" w:space="0" w:color="auto"/>
                      </w:divBdr>
                    </w:div>
                    <w:div w:id="702097536">
                      <w:marLeft w:val="0"/>
                      <w:marRight w:val="0"/>
                      <w:marTop w:val="200"/>
                      <w:marBottom w:val="200"/>
                      <w:divBdr>
                        <w:top w:val="none" w:sz="0" w:space="0" w:color="auto"/>
                        <w:left w:val="none" w:sz="0" w:space="0" w:color="auto"/>
                        <w:bottom w:val="none" w:sz="0" w:space="0" w:color="auto"/>
                        <w:right w:val="none" w:sz="0" w:space="0" w:color="auto"/>
                      </w:divBdr>
                    </w:div>
                    <w:div w:id="973027443">
                      <w:marLeft w:val="0"/>
                      <w:marRight w:val="0"/>
                      <w:marTop w:val="200"/>
                      <w:marBottom w:val="200"/>
                      <w:divBdr>
                        <w:top w:val="none" w:sz="0" w:space="0" w:color="auto"/>
                        <w:left w:val="none" w:sz="0" w:space="0" w:color="auto"/>
                        <w:bottom w:val="none" w:sz="0" w:space="0" w:color="auto"/>
                        <w:right w:val="none" w:sz="0" w:space="0" w:color="auto"/>
                      </w:divBdr>
                    </w:div>
                    <w:div w:id="786124544">
                      <w:marLeft w:val="0"/>
                      <w:marRight w:val="0"/>
                      <w:marTop w:val="200"/>
                      <w:marBottom w:val="200"/>
                      <w:divBdr>
                        <w:top w:val="none" w:sz="0" w:space="0" w:color="auto"/>
                        <w:left w:val="none" w:sz="0" w:space="0" w:color="auto"/>
                        <w:bottom w:val="none" w:sz="0" w:space="0" w:color="auto"/>
                        <w:right w:val="none" w:sz="0" w:space="0" w:color="auto"/>
                      </w:divBdr>
                    </w:div>
                    <w:div w:id="1411612532">
                      <w:marLeft w:val="0"/>
                      <w:marRight w:val="0"/>
                      <w:marTop w:val="200"/>
                      <w:marBottom w:val="200"/>
                      <w:divBdr>
                        <w:top w:val="none" w:sz="0" w:space="0" w:color="auto"/>
                        <w:left w:val="none" w:sz="0" w:space="0" w:color="auto"/>
                        <w:bottom w:val="none" w:sz="0" w:space="0" w:color="auto"/>
                        <w:right w:val="none" w:sz="0" w:space="0" w:color="auto"/>
                      </w:divBdr>
                    </w:div>
                    <w:div w:id="779178707">
                      <w:marLeft w:val="0"/>
                      <w:marRight w:val="0"/>
                      <w:marTop w:val="200"/>
                      <w:marBottom w:val="200"/>
                      <w:divBdr>
                        <w:top w:val="none" w:sz="0" w:space="0" w:color="auto"/>
                        <w:left w:val="none" w:sz="0" w:space="0" w:color="auto"/>
                        <w:bottom w:val="none" w:sz="0" w:space="0" w:color="auto"/>
                        <w:right w:val="none" w:sz="0" w:space="0" w:color="auto"/>
                      </w:divBdr>
                    </w:div>
                    <w:div w:id="361446222">
                      <w:marLeft w:val="0"/>
                      <w:marRight w:val="0"/>
                      <w:marTop w:val="200"/>
                      <w:marBottom w:val="200"/>
                      <w:divBdr>
                        <w:top w:val="none" w:sz="0" w:space="0" w:color="auto"/>
                        <w:left w:val="none" w:sz="0" w:space="0" w:color="auto"/>
                        <w:bottom w:val="none" w:sz="0" w:space="0" w:color="auto"/>
                        <w:right w:val="none" w:sz="0" w:space="0" w:color="auto"/>
                      </w:divBdr>
                    </w:div>
                    <w:div w:id="782310795">
                      <w:marLeft w:val="0"/>
                      <w:marRight w:val="0"/>
                      <w:marTop w:val="200"/>
                      <w:marBottom w:val="200"/>
                      <w:divBdr>
                        <w:top w:val="none" w:sz="0" w:space="0" w:color="auto"/>
                        <w:left w:val="none" w:sz="0" w:space="0" w:color="auto"/>
                        <w:bottom w:val="none" w:sz="0" w:space="0" w:color="auto"/>
                        <w:right w:val="none" w:sz="0" w:space="0" w:color="auto"/>
                      </w:divBdr>
                    </w:div>
                    <w:div w:id="1542356298">
                      <w:marLeft w:val="0"/>
                      <w:marRight w:val="0"/>
                      <w:marTop w:val="200"/>
                      <w:marBottom w:val="200"/>
                      <w:divBdr>
                        <w:top w:val="none" w:sz="0" w:space="0" w:color="auto"/>
                        <w:left w:val="none" w:sz="0" w:space="0" w:color="auto"/>
                        <w:bottom w:val="none" w:sz="0" w:space="0" w:color="auto"/>
                        <w:right w:val="none" w:sz="0" w:space="0" w:color="auto"/>
                      </w:divBdr>
                    </w:div>
                    <w:div w:id="802507178">
                      <w:marLeft w:val="0"/>
                      <w:marRight w:val="0"/>
                      <w:marTop w:val="200"/>
                      <w:marBottom w:val="200"/>
                      <w:divBdr>
                        <w:top w:val="none" w:sz="0" w:space="0" w:color="auto"/>
                        <w:left w:val="none" w:sz="0" w:space="0" w:color="auto"/>
                        <w:bottom w:val="none" w:sz="0" w:space="0" w:color="auto"/>
                        <w:right w:val="none" w:sz="0" w:space="0" w:color="auto"/>
                      </w:divBdr>
                    </w:div>
                    <w:div w:id="589237881">
                      <w:marLeft w:val="0"/>
                      <w:marRight w:val="0"/>
                      <w:marTop w:val="200"/>
                      <w:marBottom w:val="200"/>
                      <w:divBdr>
                        <w:top w:val="none" w:sz="0" w:space="0" w:color="auto"/>
                        <w:left w:val="none" w:sz="0" w:space="0" w:color="auto"/>
                        <w:bottom w:val="none" w:sz="0" w:space="0" w:color="auto"/>
                        <w:right w:val="none" w:sz="0" w:space="0" w:color="auto"/>
                      </w:divBdr>
                    </w:div>
                    <w:div w:id="1021320241">
                      <w:marLeft w:val="0"/>
                      <w:marRight w:val="0"/>
                      <w:marTop w:val="200"/>
                      <w:marBottom w:val="200"/>
                      <w:divBdr>
                        <w:top w:val="none" w:sz="0" w:space="0" w:color="auto"/>
                        <w:left w:val="none" w:sz="0" w:space="0" w:color="auto"/>
                        <w:bottom w:val="none" w:sz="0" w:space="0" w:color="auto"/>
                        <w:right w:val="none" w:sz="0" w:space="0" w:color="auto"/>
                      </w:divBdr>
                    </w:div>
                    <w:div w:id="432752394">
                      <w:marLeft w:val="0"/>
                      <w:marRight w:val="0"/>
                      <w:marTop w:val="200"/>
                      <w:marBottom w:val="200"/>
                      <w:divBdr>
                        <w:top w:val="none" w:sz="0" w:space="0" w:color="auto"/>
                        <w:left w:val="none" w:sz="0" w:space="0" w:color="auto"/>
                        <w:bottom w:val="none" w:sz="0" w:space="0" w:color="auto"/>
                        <w:right w:val="none" w:sz="0" w:space="0" w:color="auto"/>
                      </w:divBdr>
                    </w:div>
                    <w:div w:id="1677804110">
                      <w:marLeft w:val="0"/>
                      <w:marRight w:val="0"/>
                      <w:marTop w:val="200"/>
                      <w:marBottom w:val="200"/>
                      <w:divBdr>
                        <w:top w:val="none" w:sz="0" w:space="0" w:color="auto"/>
                        <w:left w:val="none" w:sz="0" w:space="0" w:color="auto"/>
                        <w:bottom w:val="none" w:sz="0" w:space="0" w:color="auto"/>
                        <w:right w:val="none" w:sz="0" w:space="0" w:color="auto"/>
                      </w:divBdr>
                    </w:div>
                    <w:div w:id="936405823">
                      <w:marLeft w:val="0"/>
                      <w:marRight w:val="0"/>
                      <w:marTop w:val="200"/>
                      <w:marBottom w:val="200"/>
                      <w:divBdr>
                        <w:top w:val="none" w:sz="0" w:space="0" w:color="auto"/>
                        <w:left w:val="none" w:sz="0" w:space="0" w:color="auto"/>
                        <w:bottom w:val="none" w:sz="0" w:space="0" w:color="auto"/>
                        <w:right w:val="none" w:sz="0" w:space="0" w:color="auto"/>
                      </w:divBdr>
                    </w:div>
                    <w:div w:id="1921791019">
                      <w:marLeft w:val="0"/>
                      <w:marRight w:val="0"/>
                      <w:marTop w:val="200"/>
                      <w:marBottom w:val="200"/>
                      <w:divBdr>
                        <w:top w:val="none" w:sz="0" w:space="0" w:color="auto"/>
                        <w:left w:val="none" w:sz="0" w:space="0" w:color="auto"/>
                        <w:bottom w:val="none" w:sz="0" w:space="0" w:color="auto"/>
                        <w:right w:val="none" w:sz="0" w:space="0" w:color="auto"/>
                      </w:divBdr>
                    </w:div>
                    <w:div w:id="2146308409">
                      <w:marLeft w:val="0"/>
                      <w:marRight w:val="0"/>
                      <w:marTop w:val="200"/>
                      <w:marBottom w:val="200"/>
                      <w:divBdr>
                        <w:top w:val="none" w:sz="0" w:space="0" w:color="auto"/>
                        <w:left w:val="none" w:sz="0" w:space="0" w:color="auto"/>
                        <w:bottom w:val="none" w:sz="0" w:space="0" w:color="auto"/>
                        <w:right w:val="none" w:sz="0" w:space="0" w:color="auto"/>
                      </w:divBdr>
                    </w:div>
                    <w:div w:id="1416434913">
                      <w:marLeft w:val="0"/>
                      <w:marRight w:val="0"/>
                      <w:marTop w:val="200"/>
                      <w:marBottom w:val="200"/>
                      <w:divBdr>
                        <w:top w:val="none" w:sz="0" w:space="0" w:color="auto"/>
                        <w:left w:val="none" w:sz="0" w:space="0" w:color="auto"/>
                        <w:bottom w:val="none" w:sz="0" w:space="0" w:color="auto"/>
                        <w:right w:val="none" w:sz="0" w:space="0" w:color="auto"/>
                      </w:divBdr>
                    </w:div>
                    <w:div w:id="165361328">
                      <w:marLeft w:val="0"/>
                      <w:marRight w:val="0"/>
                      <w:marTop w:val="200"/>
                      <w:marBottom w:val="200"/>
                      <w:divBdr>
                        <w:top w:val="none" w:sz="0" w:space="0" w:color="auto"/>
                        <w:left w:val="none" w:sz="0" w:space="0" w:color="auto"/>
                        <w:bottom w:val="none" w:sz="0" w:space="0" w:color="auto"/>
                        <w:right w:val="none" w:sz="0" w:space="0" w:color="auto"/>
                      </w:divBdr>
                    </w:div>
                    <w:div w:id="679743791">
                      <w:marLeft w:val="0"/>
                      <w:marRight w:val="0"/>
                      <w:marTop w:val="200"/>
                      <w:marBottom w:val="200"/>
                      <w:divBdr>
                        <w:top w:val="none" w:sz="0" w:space="0" w:color="auto"/>
                        <w:left w:val="none" w:sz="0" w:space="0" w:color="auto"/>
                        <w:bottom w:val="none" w:sz="0" w:space="0" w:color="auto"/>
                        <w:right w:val="none" w:sz="0" w:space="0" w:color="auto"/>
                      </w:divBdr>
                    </w:div>
                    <w:div w:id="1435592362">
                      <w:marLeft w:val="0"/>
                      <w:marRight w:val="0"/>
                      <w:marTop w:val="200"/>
                      <w:marBottom w:val="200"/>
                      <w:divBdr>
                        <w:top w:val="none" w:sz="0" w:space="0" w:color="auto"/>
                        <w:left w:val="none" w:sz="0" w:space="0" w:color="auto"/>
                        <w:bottom w:val="none" w:sz="0" w:space="0" w:color="auto"/>
                        <w:right w:val="none" w:sz="0" w:space="0" w:color="auto"/>
                      </w:divBdr>
                    </w:div>
                    <w:div w:id="879394694">
                      <w:marLeft w:val="0"/>
                      <w:marRight w:val="0"/>
                      <w:marTop w:val="200"/>
                      <w:marBottom w:val="200"/>
                      <w:divBdr>
                        <w:top w:val="none" w:sz="0" w:space="0" w:color="auto"/>
                        <w:left w:val="none" w:sz="0" w:space="0" w:color="auto"/>
                        <w:bottom w:val="none" w:sz="0" w:space="0" w:color="auto"/>
                        <w:right w:val="none" w:sz="0" w:space="0" w:color="auto"/>
                      </w:divBdr>
                    </w:div>
                    <w:div w:id="1840849785">
                      <w:marLeft w:val="0"/>
                      <w:marRight w:val="0"/>
                      <w:marTop w:val="200"/>
                      <w:marBottom w:val="200"/>
                      <w:divBdr>
                        <w:top w:val="none" w:sz="0" w:space="0" w:color="auto"/>
                        <w:left w:val="none" w:sz="0" w:space="0" w:color="auto"/>
                        <w:bottom w:val="none" w:sz="0" w:space="0" w:color="auto"/>
                        <w:right w:val="none" w:sz="0" w:space="0" w:color="auto"/>
                      </w:divBdr>
                    </w:div>
                    <w:div w:id="1815178550">
                      <w:marLeft w:val="0"/>
                      <w:marRight w:val="0"/>
                      <w:marTop w:val="200"/>
                      <w:marBottom w:val="200"/>
                      <w:divBdr>
                        <w:top w:val="none" w:sz="0" w:space="0" w:color="auto"/>
                        <w:left w:val="none" w:sz="0" w:space="0" w:color="auto"/>
                        <w:bottom w:val="none" w:sz="0" w:space="0" w:color="auto"/>
                        <w:right w:val="none" w:sz="0" w:space="0" w:color="auto"/>
                      </w:divBdr>
                    </w:div>
                    <w:div w:id="1767459501">
                      <w:marLeft w:val="0"/>
                      <w:marRight w:val="0"/>
                      <w:marTop w:val="200"/>
                      <w:marBottom w:val="200"/>
                      <w:divBdr>
                        <w:top w:val="none" w:sz="0" w:space="0" w:color="auto"/>
                        <w:left w:val="none" w:sz="0" w:space="0" w:color="auto"/>
                        <w:bottom w:val="none" w:sz="0" w:space="0" w:color="auto"/>
                        <w:right w:val="none" w:sz="0" w:space="0" w:color="auto"/>
                      </w:divBdr>
                    </w:div>
                    <w:div w:id="1871911478">
                      <w:marLeft w:val="0"/>
                      <w:marRight w:val="0"/>
                      <w:marTop w:val="200"/>
                      <w:marBottom w:val="200"/>
                      <w:divBdr>
                        <w:top w:val="none" w:sz="0" w:space="0" w:color="auto"/>
                        <w:left w:val="none" w:sz="0" w:space="0" w:color="auto"/>
                        <w:bottom w:val="none" w:sz="0" w:space="0" w:color="auto"/>
                        <w:right w:val="none" w:sz="0" w:space="0" w:color="auto"/>
                      </w:divBdr>
                    </w:div>
                    <w:div w:id="108669082">
                      <w:marLeft w:val="0"/>
                      <w:marRight w:val="0"/>
                      <w:marTop w:val="200"/>
                      <w:marBottom w:val="200"/>
                      <w:divBdr>
                        <w:top w:val="none" w:sz="0" w:space="0" w:color="auto"/>
                        <w:left w:val="none" w:sz="0" w:space="0" w:color="auto"/>
                        <w:bottom w:val="none" w:sz="0" w:space="0" w:color="auto"/>
                        <w:right w:val="none" w:sz="0" w:space="0" w:color="auto"/>
                      </w:divBdr>
                    </w:div>
                    <w:div w:id="623803414">
                      <w:marLeft w:val="0"/>
                      <w:marRight w:val="0"/>
                      <w:marTop w:val="200"/>
                      <w:marBottom w:val="200"/>
                      <w:divBdr>
                        <w:top w:val="none" w:sz="0" w:space="0" w:color="auto"/>
                        <w:left w:val="none" w:sz="0" w:space="0" w:color="auto"/>
                        <w:bottom w:val="none" w:sz="0" w:space="0" w:color="auto"/>
                        <w:right w:val="none" w:sz="0" w:space="0" w:color="auto"/>
                      </w:divBdr>
                    </w:div>
                    <w:div w:id="341203078">
                      <w:marLeft w:val="0"/>
                      <w:marRight w:val="0"/>
                      <w:marTop w:val="200"/>
                      <w:marBottom w:val="200"/>
                      <w:divBdr>
                        <w:top w:val="none" w:sz="0" w:space="0" w:color="auto"/>
                        <w:left w:val="none" w:sz="0" w:space="0" w:color="auto"/>
                        <w:bottom w:val="none" w:sz="0" w:space="0" w:color="auto"/>
                        <w:right w:val="none" w:sz="0" w:space="0" w:color="auto"/>
                      </w:divBdr>
                    </w:div>
                    <w:div w:id="798383384">
                      <w:marLeft w:val="0"/>
                      <w:marRight w:val="0"/>
                      <w:marTop w:val="200"/>
                      <w:marBottom w:val="200"/>
                      <w:divBdr>
                        <w:top w:val="none" w:sz="0" w:space="0" w:color="auto"/>
                        <w:left w:val="none" w:sz="0" w:space="0" w:color="auto"/>
                        <w:bottom w:val="none" w:sz="0" w:space="0" w:color="auto"/>
                        <w:right w:val="none" w:sz="0" w:space="0" w:color="auto"/>
                      </w:divBdr>
                    </w:div>
                    <w:div w:id="362167680">
                      <w:marLeft w:val="0"/>
                      <w:marRight w:val="0"/>
                      <w:marTop w:val="200"/>
                      <w:marBottom w:val="200"/>
                      <w:divBdr>
                        <w:top w:val="none" w:sz="0" w:space="0" w:color="auto"/>
                        <w:left w:val="none" w:sz="0" w:space="0" w:color="auto"/>
                        <w:bottom w:val="none" w:sz="0" w:space="0" w:color="auto"/>
                        <w:right w:val="none" w:sz="0" w:space="0" w:color="auto"/>
                      </w:divBdr>
                    </w:div>
                    <w:div w:id="2035422644">
                      <w:marLeft w:val="0"/>
                      <w:marRight w:val="0"/>
                      <w:marTop w:val="200"/>
                      <w:marBottom w:val="200"/>
                      <w:divBdr>
                        <w:top w:val="none" w:sz="0" w:space="0" w:color="auto"/>
                        <w:left w:val="none" w:sz="0" w:space="0" w:color="auto"/>
                        <w:bottom w:val="none" w:sz="0" w:space="0" w:color="auto"/>
                        <w:right w:val="none" w:sz="0" w:space="0" w:color="auto"/>
                      </w:divBdr>
                    </w:div>
                    <w:div w:id="667975415">
                      <w:marLeft w:val="0"/>
                      <w:marRight w:val="0"/>
                      <w:marTop w:val="200"/>
                      <w:marBottom w:val="200"/>
                      <w:divBdr>
                        <w:top w:val="none" w:sz="0" w:space="0" w:color="auto"/>
                        <w:left w:val="none" w:sz="0" w:space="0" w:color="auto"/>
                        <w:bottom w:val="none" w:sz="0" w:space="0" w:color="auto"/>
                        <w:right w:val="none" w:sz="0" w:space="0" w:color="auto"/>
                      </w:divBdr>
                    </w:div>
                    <w:div w:id="2018846175">
                      <w:marLeft w:val="0"/>
                      <w:marRight w:val="0"/>
                      <w:marTop w:val="200"/>
                      <w:marBottom w:val="200"/>
                      <w:divBdr>
                        <w:top w:val="none" w:sz="0" w:space="0" w:color="auto"/>
                        <w:left w:val="none" w:sz="0" w:space="0" w:color="auto"/>
                        <w:bottom w:val="none" w:sz="0" w:space="0" w:color="auto"/>
                        <w:right w:val="none" w:sz="0" w:space="0" w:color="auto"/>
                      </w:divBdr>
                    </w:div>
                    <w:div w:id="1887910740">
                      <w:marLeft w:val="0"/>
                      <w:marRight w:val="0"/>
                      <w:marTop w:val="200"/>
                      <w:marBottom w:val="200"/>
                      <w:divBdr>
                        <w:top w:val="none" w:sz="0" w:space="0" w:color="auto"/>
                        <w:left w:val="none" w:sz="0" w:space="0" w:color="auto"/>
                        <w:bottom w:val="none" w:sz="0" w:space="0" w:color="auto"/>
                        <w:right w:val="none" w:sz="0" w:space="0" w:color="auto"/>
                      </w:divBdr>
                    </w:div>
                    <w:div w:id="583683718">
                      <w:marLeft w:val="0"/>
                      <w:marRight w:val="0"/>
                      <w:marTop w:val="200"/>
                      <w:marBottom w:val="200"/>
                      <w:divBdr>
                        <w:top w:val="none" w:sz="0" w:space="0" w:color="auto"/>
                        <w:left w:val="none" w:sz="0" w:space="0" w:color="auto"/>
                        <w:bottom w:val="none" w:sz="0" w:space="0" w:color="auto"/>
                        <w:right w:val="none" w:sz="0" w:space="0" w:color="auto"/>
                      </w:divBdr>
                    </w:div>
                    <w:div w:id="1997563444">
                      <w:marLeft w:val="0"/>
                      <w:marRight w:val="0"/>
                      <w:marTop w:val="200"/>
                      <w:marBottom w:val="200"/>
                      <w:divBdr>
                        <w:top w:val="none" w:sz="0" w:space="0" w:color="auto"/>
                        <w:left w:val="none" w:sz="0" w:space="0" w:color="auto"/>
                        <w:bottom w:val="none" w:sz="0" w:space="0" w:color="auto"/>
                        <w:right w:val="none" w:sz="0" w:space="0" w:color="auto"/>
                      </w:divBdr>
                    </w:div>
                    <w:div w:id="164713997">
                      <w:marLeft w:val="0"/>
                      <w:marRight w:val="0"/>
                      <w:marTop w:val="200"/>
                      <w:marBottom w:val="200"/>
                      <w:divBdr>
                        <w:top w:val="none" w:sz="0" w:space="0" w:color="auto"/>
                        <w:left w:val="none" w:sz="0" w:space="0" w:color="auto"/>
                        <w:bottom w:val="none" w:sz="0" w:space="0" w:color="auto"/>
                        <w:right w:val="none" w:sz="0" w:space="0" w:color="auto"/>
                      </w:divBdr>
                    </w:div>
                    <w:div w:id="1217205954">
                      <w:marLeft w:val="0"/>
                      <w:marRight w:val="0"/>
                      <w:marTop w:val="200"/>
                      <w:marBottom w:val="200"/>
                      <w:divBdr>
                        <w:top w:val="none" w:sz="0" w:space="0" w:color="auto"/>
                        <w:left w:val="none" w:sz="0" w:space="0" w:color="auto"/>
                        <w:bottom w:val="none" w:sz="0" w:space="0" w:color="auto"/>
                        <w:right w:val="none" w:sz="0" w:space="0" w:color="auto"/>
                      </w:divBdr>
                    </w:div>
                    <w:div w:id="432746453">
                      <w:marLeft w:val="0"/>
                      <w:marRight w:val="0"/>
                      <w:marTop w:val="200"/>
                      <w:marBottom w:val="200"/>
                      <w:divBdr>
                        <w:top w:val="none" w:sz="0" w:space="0" w:color="auto"/>
                        <w:left w:val="none" w:sz="0" w:space="0" w:color="auto"/>
                        <w:bottom w:val="none" w:sz="0" w:space="0" w:color="auto"/>
                        <w:right w:val="none" w:sz="0" w:space="0" w:color="auto"/>
                      </w:divBdr>
                    </w:div>
                    <w:div w:id="252982911">
                      <w:marLeft w:val="0"/>
                      <w:marRight w:val="0"/>
                      <w:marTop w:val="200"/>
                      <w:marBottom w:val="200"/>
                      <w:divBdr>
                        <w:top w:val="none" w:sz="0" w:space="0" w:color="auto"/>
                        <w:left w:val="none" w:sz="0" w:space="0" w:color="auto"/>
                        <w:bottom w:val="none" w:sz="0" w:space="0" w:color="auto"/>
                        <w:right w:val="none" w:sz="0" w:space="0" w:color="auto"/>
                      </w:divBdr>
                    </w:div>
                    <w:div w:id="134959796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1761</TotalTime>
  <Pages>9</Pages>
  <Words>5145</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2023-03-27T02:05:00Z</dcterms:created>
  <dcterms:modified xsi:type="dcterms:W3CDTF">2023-07-28T03:16:00Z</dcterms:modified>
</cp:coreProperties>
</file>