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A75" w:rsidRPr="00C16B49" w:rsidRDefault="00DB78E2" w:rsidP="00EA3470">
      <w:pPr>
        <w:spacing w:before="120" w:after="120" w:line="240" w:lineRule="auto"/>
        <w:ind w:left="0" w:firstLine="0"/>
        <w:jc w:val="center"/>
        <w:rPr>
          <w:b/>
          <w:bCs/>
          <w:sz w:val="24"/>
        </w:rPr>
      </w:pPr>
      <w:r w:rsidRPr="00C16B49">
        <w:rPr>
          <w:b/>
          <w:bCs/>
          <w:sz w:val="24"/>
        </w:rPr>
        <w:t xml:space="preserve">EFFECT OF BANANA STEMS </w:t>
      </w:r>
      <w:r w:rsidRPr="00C16B49">
        <w:rPr>
          <w:b/>
          <w:sz w:val="24"/>
        </w:rPr>
        <w:t>(</w:t>
      </w:r>
      <w:r w:rsidRPr="00C16B49">
        <w:rPr>
          <w:b/>
          <w:bCs/>
          <w:i/>
          <w:iCs/>
          <w:sz w:val="24"/>
        </w:rPr>
        <w:t xml:space="preserve">Musa </w:t>
      </w:r>
      <w:r w:rsidRPr="00C16B49">
        <w:rPr>
          <w:b/>
          <w:bCs/>
          <w:i/>
          <w:iCs/>
          <w:sz w:val="24"/>
          <w:lang w:val="vi-VN"/>
        </w:rPr>
        <w:t>s</w:t>
      </w:r>
      <w:r w:rsidRPr="00C16B49">
        <w:rPr>
          <w:b/>
          <w:bCs/>
          <w:i/>
          <w:iCs/>
          <w:sz w:val="24"/>
        </w:rPr>
        <w:t xml:space="preserve">apientum </w:t>
      </w:r>
      <w:r w:rsidRPr="00C16B49">
        <w:rPr>
          <w:b/>
          <w:bCs/>
          <w:iCs/>
          <w:sz w:val="24"/>
        </w:rPr>
        <w:t xml:space="preserve">L) FERMENTED WITH MOLASSES, BIOCHAR AND WITH OR WITHOUT VINASSE ON WEIGHT GROWTH OF MUSCOVY DUCK </w:t>
      </w:r>
      <w:r w:rsidRPr="00C16B49">
        <w:rPr>
          <w:b/>
          <w:bCs/>
          <w:sz w:val="24"/>
        </w:rPr>
        <w:t>(</w:t>
      </w:r>
      <w:r w:rsidRPr="00C16B49">
        <w:rPr>
          <w:b/>
          <w:bCs/>
          <w:i/>
          <w:iCs/>
          <w:sz w:val="24"/>
        </w:rPr>
        <w:t xml:space="preserve">Cairina </w:t>
      </w:r>
      <w:r w:rsidRPr="00C16B49">
        <w:rPr>
          <w:b/>
          <w:bCs/>
          <w:i/>
          <w:iCs/>
          <w:sz w:val="24"/>
          <w:lang w:val="vi-VN"/>
        </w:rPr>
        <w:t>m</w:t>
      </w:r>
      <w:r w:rsidRPr="00C16B49">
        <w:rPr>
          <w:b/>
          <w:bCs/>
          <w:i/>
          <w:iCs/>
          <w:sz w:val="24"/>
        </w:rPr>
        <w:t>oschata</w:t>
      </w:r>
      <w:r w:rsidRPr="00C16B49">
        <w:rPr>
          <w:b/>
          <w:bCs/>
          <w:sz w:val="24"/>
        </w:rPr>
        <w:t>)</w:t>
      </w:r>
    </w:p>
    <w:p w:rsidR="00294A22" w:rsidRPr="00626FD7" w:rsidRDefault="00294A22" w:rsidP="00EA3470">
      <w:pPr>
        <w:pStyle w:val="NormalWeb"/>
        <w:shd w:val="clear" w:color="auto" w:fill="FFFFFF"/>
        <w:spacing w:before="120" w:beforeAutospacing="0" w:after="120" w:afterAutospacing="0"/>
        <w:ind w:left="0" w:firstLine="0"/>
        <w:jc w:val="right"/>
        <w:rPr>
          <w:rFonts w:eastAsiaTheme="minorHAnsi"/>
          <w:b/>
          <w:i/>
          <w:szCs w:val="20"/>
        </w:rPr>
      </w:pPr>
      <w:r w:rsidRPr="00626FD7">
        <w:rPr>
          <w:rFonts w:eastAsiaTheme="minorHAnsi"/>
          <w:b/>
          <w:i/>
          <w:szCs w:val="20"/>
        </w:rPr>
        <w:t xml:space="preserve">Dao Thi My Tien </w:t>
      </w:r>
    </w:p>
    <w:p w:rsidR="00294A22" w:rsidRPr="007F5D87" w:rsidRDefault="00294A22" w:rsidP="00EA3470">
      <w:pPr>
        <w:pStyle w:val="tntacgia"/>
        <w:spacing w:after="120"/>
        <w:ind w:left="0" w:firstLine="0"/>
        <w:jc w:val="center"/>
        <w:rPr>
          <w:rFonts w:ascii="Times New Roman" w:hAnsi="Times New Roman"/>
          <w:i w:val="0"/>
          <w:szCs w:val="20"/>
          <w:lang w:val="en-US"/>
        </w:rPr>
      </w:pPr>
      <w:r w:rsidRPr="007F5D87">
        <w:rPr>
          <w:rFonts w:ascii="Times New Roman" w:hAnsi="Times New Roman"/>
          <w:i w:val="0"/>
          <w:szCs w:val="20"/>
          <w:lang w:val="en-US"/>
        </w:rPr>
        <w:t xml:space="preserve">Lecturer at Faculty of Agriculture-TNTN, An Giang University, </w:t>
      </w:r>
      <w:r>
        <w:rPr>
          <w:rFonts w:ascii="Times New Roman" w:hAnsi="Times New Roman"/>
          <w:i w:val="0"/>
          <w:szCs w:val="20"/>
          <w:lang w:val="en-US"/>
        </w:rPr>
        <w:br w:type="textWrapping" w:clear="all"/>
      </w:r>
      <w:r w:rsidRPr="007F5D87">
        <w:rPr>
          <w:rFonts w:ascii="Times New Roman" w:hAnsi="Times New Roman"/>
          <w:i w:val="0"/>
          <w:szCs w:val="20"/>
          <w:lang w:val="en-US"/>
        </w:rPr>
        <w:t>Vietnam National University, Ho Chi Minh City</w:t>
      </w:r>
    </w:p>
    <w:p w:rsidR="00294A22" w:rsidRPr="00294A22" w:rsidRDefault="00294A22" w:rsidP="00EA3470">
      <w:pPr>
        <w:pStyle w:val="tntacgia"/>
        <w:spacing w:after="120"/>
        <w:ind w:left="0" w:firstLine="0"/>
        <w:jc w:val="center"/>
        <w:rPr>
          <w:rFonts w:ascii="Times New Roman" w:hAnsi="Times New Roman"/>
          <w:b w:val="0"/>
          <w:i w:val="0"/>
          <w:szCs w:val="20"/>
          <w:lang w:val="en-US"/>
        </w:rPr>
      </w:pPr>
      <w:r w:rsidRPr="005B5D9F">
        <w:rPr>
          <w:rFonts w:ascii="Times New Roman" w:hAnsi="Times New Roman"/>
          <w:b w:val="0"/>
          <w:i w:val="0"/>
          <w:color w:val="000000"/>
          <w:szCs w:val="20"/>
          <w:lang w:val="it-IT"/>
        </w:rPr>
        <w:t>Corresponding author</w:t>
      </w:r>
      <w:r w:rsidRPr="005B5D9F">
        <w:rPr>
          <w:rFonts w:ascii="Times New Roman" w:hAnsi="Times New Roman"/>
          <w:b w:val="0"/>
          <w:i w:val="0"/>
          <w:szCs w:val="20"/>
          <w:lang w:val="en-US"/>
        </w:rPr>
        <w:t>: Dao Thi My Tien. Tel: 0907 681 852; Email: dtmtien@agu.edu.vn</w:t>
      </w:r>
    </w:p>
    <w:p w:rsidR="00281234" w:rsidRPr="00EA3470" w:rsidRDefault="00281234" w:rsidP="00EA3470">
      <w:pPr>
        <w:tabs>
          <w:tab w:val="left" w:pos="426"/>
        </w:tabs>
        <w:spacing w:before="120" w:after="120" w:line="240" w:lineRule="auto"/>
        <w:ind w:left="0" w:firstLine="0"/>
        <w:jc w:val="center"/>
        <w:rPr>
          <w:b/>
          <w:sz w:val="24"/>
        </w:rPr>
      </w:pPr>
      <w:r w:rsidRPr="00EA3470">
        <w:rPr>
          <w:b/>
          <w:sz w:val="24"/>
          <w:lang w:val="vi-VN"/>
        </w:rPr>
        <w:t>ABSTRACT</w:t>
      </w:r>
    </w:p>
    <w:p w:rsidR="00694A75" w:rsidRPr="007C4347" w:rsidRDefault="00DB78E2" w:rsidP="00EA3470">
      <w:pPr>
        <w:spacing w:before="120" w:after="120" w:line="228" w:lineRule="auto"/>
        <w:ind w:left="0" w:firstLine="0"/>
        <w:rPr>
          <w:rFonts w:eastAsia="Times New Roman"/>
          <w:szCs w:val="20"/>
          <w:lang w:val="it-IT" w:eastAsia="ja-JP"/>
        </w:rPr>
      </w:pPr>
      <w:r w:rsidRPr="007C4347">
        <w:rPr>
          <w:rFonts w:eastAsia="Times New Roman"/>
          <w:szCs w:val="20"/>
          <w:lang w:val="it-IT" w:eastAsia="ja-JP"/>
        </w:rPr>
        <w:t>The experiment was carried out on 72 healthy muscovy ducks starting at 28 days old to assess the effect of banana stems (</w:t>
      </w:r>
      <w:r w:rsidR="003522E3" w:rsidRPr="007C4347">
        <w:rPr>
          <w:rFonts w:eastAsia="Times New Roman"/>
          <w:i/>
          <w:szCs w:val="20"/>
          <w:lang w:val="it-IT" w:eastAsia="ja-JP"/>
        </w:rPr>
        <w:t>M</w:t>
      </w:r>
      <w:r w:rsidRPr="007C4347">
        <w:rPr>
          <w:rFonts w:eastAsia="Times New Roman"/>
          <w:i/>
          <w:szCs w:val="20"/>
          <w:lang w:val="it-IT" w:eastAsia="ja-JP"/>
        </w:rPr>
        <w:t xml:space="preserve">usa sapientum </w:t>
      </w:r>
      <w:r w:rsidR="00C16B49" w:rsidRPr="00C16B49">
        <w:rPr>
          <w:rFonts w:eastAsia="Times New Roman"/>
          <w:szCs w:val="20"/>
          <w:lang w:val="it-IT" w:eastAsia="ja-JP"/>
        </w:rPr>
        <w:t>L</w:t>
      </w:r>
      <w:r w:rsidRPr="007C4347">
        <w:rPr>
          <w:rFonts w:eastAsia="Times New Roman"/>
          <w:szCs w:val="20"/>
          <w:lang w:val="it-IT" w:eastAsia="ja-JP"/>
        </w:rPr>
        <w:t>) fermented with molasses, biochar and with or without vinasse on weight growth of muscovy duck (</w:t>
      </w:r>
      <w:r w:rsidR="003522E3" w:rsidRPr="007C4347">
        <w:rPr>
          <w:rFonts w:eastAsia="Times New Roman"/>
          <w:i/>
          <w:szCs w:val="20"/>
          <w:lang w:val="it-IT" w:eastAsia="ja-JP"/>
        </w:rPr>
        <w:t>C</w:t>
      </w:r>
      <w:r w:rsidRPr="007C4347">
        <w:rPr>
          <w:rFonts w:eastAsia="Times New Roman"/>
          <w:i/>
          <w:szCs w:val="20"/>
          <w:lang w:val="it-IT" w:eastAsia="ja-JP"/>
        </w:rPr>
        <w:t>airina moschata</w:t>
      </w:r>
      <w:r w:rsidRPr="007C4347">
        <w:rPr>
          <w:rFonts w:eastAsia="Times New Roman"/>
          <w:szCs w:val="20"/>
          <w:lang w:val="it-IT" w:eastAsia="ja-JP"/>
        </w:rPr>
        <w:t xml:space="preserve">). Four treatments and three replications made up a </w:t>
      </w:r>
      <w:r w:rsidRPr="007C4347">
        <w:rPr>
          <w:rFonts w:eastAsia="Times New Roman"/>
          <w:szCs w:val="20"/>
          <w:lang w:eastAsia="ja-JP"/>
        </w:rPr>
        <w:t>completely</w:t>
      </w:r>
      <w:r w:rsidRPr="007C4347">
        <w:rPr>
          <w:rFonts w:eastAsia="Times New Roman"/>
          <w:szCs w:val="20"/>
          <w:lang w:val="it-IT" w:eastAsia="ja-JP"/>
        </w:rPr>
        <w:t xml:space="preserve"> randomized design (CRD) of the experiment. Each batch is an experimental unit, each experimental unit consists of 6 muscovy ducks. </w:t>
      </w:r>
    </w:p>
    <w:p w:rsidR="00694A75" w:rsidRPr="007C4347" w:rsidRDefault="009D2AB0" w:rsidP="00EA3470">
      <w:pPr>
        <w:spacing w:before="120" w:after="120" w:line="228" w:lineRule="auto"/>
        <w:ind w:left="0" w:firstLine="0"/>
        <w:rPr>
          <w:rFonts w:eastAsia="Times New Roman"/>
          <w:szCs w:val="20"/>
          <w:lang w:val="it-IT" w:eastAsia="ja-JP"/>
        </w:rPr>
      </w:pPr>
      <w:r w:rsidRPr="007C4347">
        <w:rPr>
          <w:rFonts w:eastAsia="Times New Roman"/>
          <w:szCs w:val="20"/>
          <w:lang w:val="it-IT" w:eastAsia="ja-JP"/>
        </w:rPr>
        <w:t>Four</w:t>
      </w:r>
      <w:r w:rsidR="00DB78E2" w:rsidRPr="007C4347">
        <w:rPr>
          <w:rFonts w:eastAsia="Times New Roman"/>
          <w:szCs w:val="20"/>
          <w:lang w:val="it-IT" w:eastAsia="ja-JP"/>
        </w:rPr>
        <w:t xml:space="preserve"> treatments correspond to 4 different diets: Treatment 1: 30% mixed banana with molasses + 70% mixed feed; Treatment 2: 30% mixed banana with molasses and 1% Biochar + 70% mixed feed; Treatment 3: 30% mixed bananas fermented with molasses + 55% mixed feed +15% vinasse; Treatment 4: 30% mixed banana with molasses and 1% Biochar + 55% mixed feed + 15% vinasse.</w:t>
      </w:r>
    </w:p>
    <w:p w:rsidR="00694A75" w:rsidRPr="00C93ECA" w:rsidRDefault="00DB78E2" w:rsidP="00EA3470">
      <w:pPr>
        <w:spacing w:before="120" w:after="120" w:line="228" w:lineRule="auto"/>
        <w:ind w:left="0" w:firstLine="0"/>
        <w:rPr>
          <w:rFonts w:eastAsia="Times New Roman"/>
          <w:spacing w:val="-4"/>
          <w:szCs w:val="20"/>
          <w:lang w:val="it-IT" w:eastAsia="ja-JP"/>
        </w:rPr>
      </w:pPr>
      <w:r w:rsidRPr="00C93ECA">
        <w:rPr>
          <w:rFonts w:eastAsia="Times New Roman"/>
          <w:spacing w:val="-4"/>
          <w:szCs w:val="20"/>
          <w:lang w:val="it-IT" w:eastAsia="ja-JP"/>
        </w:rPr>
        <w:t>Experimental results: Treatment 4 had the lowest feed conversion ratio (5.87), followed by Treatment 3 (6.85), Treatment 1(6.99), and the highest belonged to Treatment 2 (7.12). However, these variations were not statistically significant (P&gt;0.05). In 4 experimental treatments, Treatment 3: 30% mixed banana fermented with molasses + 55% mixed feed +15% vinasse was more effective than other treatments in terms of weight gain and feed consumption.</w:t>
      </w:r>
    </w:p>
    <w:p w:rsidR="00694A75" w:rsidRPr="007C4347" w:rsidRDefault="003522E3" w:rsidP="00EA3470">
      <w:pPr>
        <w:spacing w:before="120" w:after="120" w:line="228" w:lineRule="auto"/>
        <w:ind w:left="0" w:firstLine="0"/>
        <w:rPr>
          <w:rFonts w:eastAsia="Times New Roman"/>
          <w:szCs w:val="20"/>
          <w:lang w:val="it-IT" w:eastAsia="ja-JP"/>
        </w:rPr>
      </w:pPr>
      <w:r w:rsidRPr="007C4347">
        <w:rPr>
          <w:rFonts w:eastAsia="Times New Roman"/>
          <w:szCs w:val="20"/>
          <w:lang w:val="it-IT" w:eastAsia="ja-JP"/>
        </w:rPr>
        <w:t>It was concluded that v</w:t>
      </w:r>
      <w:r w:rsidR="00DB78E2" w:rsidRPr="007C4347">
        <w:rPr>
          <w:rFonts w:eastAsia="Times New Roman"/>
          <w:szCs w:val="20"/>
          <w:lang w:val="it-IT" w:eastAsia="ja-JP"/>
        </w:rPr>
        <w:t>inasse and banana stems can be used for silage with molasses as a good feeding source for muscovy ducks. The addition of Biochar or the absence of Biochar in the diet did not significantly affect the weight gain of ducks at the end of the experiment.</w:t>
      </w:r>
    </w:p>
    <w:p w:rsidR="00694A75" w:rsidRPr="007C4347" w:rsidRDefault="00DB78E2" w:rsidP="00EA3470">
      <w:pPr>
        <w:pStyle w:val="Heading4"/>
        <w:spacing w:before="120" w:after="120" w:line="228" w:lineRule="auto"/>
        <w:ind w:left="0" w:firstLine="0"/>
        <w:rPr>
          <w:rFonts w:ascii="Times New Roman" w:eastAsia="Times New Roman" w:hAnsi="Times New Roman" w:cstheme="minorBidi"/>
          <w:b w:val="0"/>
          <w:bCs w:val="0"/>
          <w:i w:val="0"/>
          <w:iCs w:val="0"/>
          <w:color w:val="auto"/>
          <w:szCs w:val="20"/>
          <w:lang w:val="it-IT" w:eastAsia="ja-JP"/>
        </w:rPr>
      </w:pPr>
      <w:r w:rsidRPr="007C4347">
        <w:rPr>
          <w:rFonts w:ascii="Times New Roman" w:eastAsia="Times New Roman" w:hAnsi="Times New Roman" w:cstheme="minorBidi"/>
          <w:bCs w:val="0"/>
          <w:i w:val="0"/>
          <w:iCs w:val="0"/>
          <w:color w:val="auto"/>
          <w:szCs w:val="20"/>
          <w:lang w:val="it-IT" w:eastAsia="ja-JP"/>
        </w:rPr>
        <w:t>Keywords:</w:t>
      </w:r>
      <w:r w:rsidRPr="007C4347">
        <w:rPr>
          <w:rFonts w:ascii="Times New Roman" w:eastAsia="Times New Roman" w:hAnsi="Times New Roman" w:cstheme="minorBidi"/>
          <w:b w:val="0"/>
          <w:bCs w:val="0"/>
          <w:iCs w:val="0"/>
          <w:color w:val="auto"/>
          <w:szCs w:val="20"/>
          <w:lang w:val="it-IT" w:eastAsia="ja-JP"/>
        </w:rPr>
        <w:t>Muscovy duck, fermented banana, vinasse, biochar</w:t>
      </w:r>
    </w:p>
    <w:p w:rsidR="00712E55" w:rsidRPr="00C16B49" w:rsidRDefault="00712E55" w:rsidP="00EA3470">
      <w:pPr>
        <w:pStyle w:val="Heading4"/>
        <w:spacing w:before="120" w:after="120" w:line="228" w:lineRule="auto"/>
        <w:ind w:left="0" w:firstLine="0"/>
        <w:jc w:val="center"/>
        <w:rPr>
          <w:rFonts w:ascii="Times New Roman" w:hAnsi="Times New Roman"/>
          <w:i w:val="0"/>
          <w:color w:val="auto"/>
          <w:sz w:val="24"/>
          <w:lang w:val="vi-VN"/>
        </w:rPr>
      </w:pPr>
      <w:r w:rsidRPr="00C16B49">
        <w:rPr>
          <w:rFonts w:ascii="Times New Roman" w:hAnsi="Times New Roman"/>
          <w:i w:val="0"/>
          <w:color w:val="auto"/>
          <w:sz w:val="24"/>
        </w:rPr>
        <w:t>INTRODUCTION</w:t>
      </w:r>
    </w:p>
    <w:p w:rsidR="00712E55" w:rsidRPr="00C16B49" w:rsidRDefault="00DB78E2" w:rsidP="00C16B49">
      <w:pPr>
        <w:spacing w:before="120" w:after="120" w:line="240" w:lineRule="auto"/>
        <w:ind w:left="0" w:firstLine="0"/>
        <w:rPr>
          <w:sz w:val="24"/>
        </w:rPr>
      </w:pPr>
      <w:r w:rsidRPr="00C16B49">
        <w:rPr>
          <w:sz w:val="24"/>
        </w:rPr>
        <w:t>Banana plant parts can be used as cattle and poultry feed. After being harvested, banana tree stalks are also chopped and given to cattle and poultry by farmers, or they can be combined with</w:t>
      </w:r>
      <w:r w:rsidR="002E38D2" w:rsidRPr="00C16B49">
        <w:rPr>
          <w:sz w:val="24"/>
        </w:rPr>
        <w:t xml:space="preserve"> rice </w:t>
      </w:r>
      <w:r w:rsidRPr="00C16B49">
        <w:rPr>
          <w:sz w:val="24"/>
        </w:rPr>
        <w:t xml:space="preserve">bran (Dao Le Hang, 2007). </w:t>
      </w:r>
    </w:p>
    <w:p w:rsidR="00712E55" w:rsidRPr="00C16B49" w:rsidRDefault="00DB78E2" w:rsidP="00C16B49">
      <w:pPr>
        <w:spacing w:before="120" w:after="120" w:line="240" w:lineRule="auto"/>
        <w:ind w:left="0" w:firstLine="0"/>
        <w:rPr>
          <w:sz w:val="24"/>
        </w:rPr>
      </w:pPr>
      <w:r w:rsidRPr="00C16B49">
        <w:rPr>
          <w:sz w:val="24"/>
        </w:rPr>
        <w:t xml:space="preserve">However, the post-harvest banana stem's chamber primarily contains water and has low levels of other nutritious components. Therefore, silage </w:t>
      </w:r>
      <w:r w:rsidR="00E3661C" w:rsidRPr="00C16B49">
        <w:rPr>
          <w:sz w:val="24"/>
        </w:rPr>
        <w:t>was</w:t>
      </w:r>
      <w:r w:rsidRPr="00C16B49">
        <w:rPr>
          <w:sz w:val="24"/>
        </w:rPr>
        <w:t xml:space="preserve"> the preferred approach to supply some extra nutrients, </w:t>
      </w:r>
      <w:r w:rsidR="00B56366" w:rsidRPr="00C16B49">
        <w:rPr>
          <w:sz w:val="24"/>
        </w:rPr>
        <w:t>facilitate</w:t>
      </w:r>
      <w:r w:rsidRPr="00C16B49">
        <w:rPr>
          <w:sz w:val="24"/>
        </w:rPr>
        <w:t xml:space="preserve"> digestion, and </w:t>
      </w:r>
      <w:r w:rsidR="00B56366" w:rsidRPr="00C16B49">
        <w:rPr>
          <w:sz w:val="24"/>
        </w:rPr>
        <w:t>prolong food preservation</w:t>
      </w:r>
      <w:r w:rsidRPr="00C16B49">
        <w:rPr>
          <w:sz w:val="24"/>
        </w:rPr>
        <w:t xml:space="preserve">. Despite having little sugar, </w:t>
      </w:r>
      <w:r w:rsidR="00B56366" w:rsidRPr="00C16B49">
        <w:rPr>
          <w:sz w:val="24"/>
        </w:rPr>
        <w:t xml:space="preserve">the banana stem gradually makes meals sour by producing lactic acid </w:t>
      </w:r>
      <w:r w:rsidRPr="00C16B49">
        <w:rPr>
          <w:sz w:val="24"/>
        </w:rPr>
        <w:t xml:space="preserve">(Dao Thi My Tien et al., 2010). Therefore, it </w:t>
      </w:r>
      <w:r w:rsidR="00E3661C" w:rsidRPr="00C16B49">
        <w:rPr>
          <w:sz w:val="24"/>
        </w:rPr>
        <w:t>was</w:t>
      </w:r>
      <w:r w:rsidRPr="00C16B49">
        <w:rPr>
          <w:sz w:val="24"/>
        </w:rPr>
        <w:t xml:space="preserve"> necessary to add more ingredients to quickly increase the amount of sugar to facilitate lactic fermentation (Nguyen Xuan Trach, 2003). </w:t>
      </w:r>
    </w:p>
    <w:p w:rsidR="00712E55" w:rsidRPr="00C16B49" w:rsidRDefault="00DB78E2" w:rsidP="00C16B49">
      <w:pPr>
        <w:spacing w:before="120" w:after="120" w:line="240" w:lineRule="auto"/>
        <w:ind w:left="0" w:firstLine="0"/>
        <w:rPr>
          <w:sz w:val="24"/>
        </w:rPr>
      </w:pPr>
      <w:r w:rsidRPr="00C16B49">
        <w:rPr>
          <w:sz w:val="24"/>
        </w:rPr>
        <w:t>One possibl</w:t>
      </w:r>
      <w:r w:rsidR="00712E55" w:rsidRPr="00C16B49">
        <w:rPr>
          <w:sz w:val="24"/>
        </w:rPr>
        <w:t>e addition is molasses</w:t>
      </w:r>
      <w:r w:rsidRPr="00C16B49">
        <w:rPr>
          <w:sz w:val="24"/>
        </w:rPr>
        <w:t>. Additionally, breeders frequently mix biochar with microbial products to provide padding for the production of poultry or use biochar to freshen up the barn. In addition, because biochar also ha</w:t>
      </w:r>
      <w:r w:rsidR="00E3661C" w:rsidRPr="00C16B49">
        <w:rPr>
          <w:sz w:val="24"/>
        </w:rPr>
        <w:t>d</w:t>
      </w:r>
      <w:r w:rsidRPr="00C16B49">
        <w:rPr>
          <w:sz w:val="24"/>
        </w:rPr>
        <w:t xml:space="preserve"> the effect of absorbing pollutants, it can be added to the diet (Nguyen Dang Nghia, 2014). </w:t>
      </w:r>
    </w:p>
    <w:p w:rsidR="00712E55" w:rsidRPr="00C16B49" w:rsidRDefault="00DB78E2" w:rsidP="00C16B49">
      <w:pPr>
        <w:spacing w:before="120" w:after="120" w:line="240" w:lineRule="auto"/>
        <w:ind w:left="0" w:firstLine="0"/>
        <w:rPr>
          <w:sz w:val="24"/>
        </w:rPr>
      </w:pPr>
      <w:r w:rsidRPr="00C16B49">
        <w:rPr>
          <w:sz w:val="24"/>
        </w:rPr>
        <w:t xml:space="preserve">Mustard </w:t>
      </w:r>
      <w:r w:rsidR="00E3661C" w:rsidRPr="00C16B49">
        <w:rPr>
          <w:sz w:val="24"/>
        </w:rPr>
        <w:t>was</w:t>
      </w:r>
      <w:r w:rsidRPr="00C16B49">
        <w:rPr>
          <w:sz w:val="24"/>
        </w:rPr>
        <w:t xml:space="preserve"> a product of the winemaking process that is fermented by microorganisms. Farmers have known for a long time the application of hummus as a supplementary food for cattle (Nguyen Cong Oanh et al., 2015). </w:t>
      </w:r>
    </w:p>
    <w:p w:rsidR="00694A75" w:rsidRDefault="00DB78E2" w:rsidP="00C16B49">
      <w:pPr>
        <w:spacing w:before="120" w:after="120" w:line="240" w:lineRule="auto"/>
        <w:ind w:left="0" w:firstLine="0"/>
      </w:pPr>
      <w:r w:rsidRPr="00C16B49">
        <w:rPr>
          <w:sz w:val="24"/>
        </w:rPr>
        <w:t>Since then, the research project "Effect of diet of chain feed (</w:t>
      </w:r>
      <w:r w:rsidRPr="00C16B49">
        <w:rPr>
          <w:i/>
          <w:sz w:val="24"/>
        </w:rPr>
        <w:t>Musa sapientum</w:t>
      </w:r>
      <w:r w:rsidRPr="00C16B49">
        <w:rPr>
          <w:sz w:val="24"/>
        </w:rPr>
        <w:t xml:space="preserve"> L) incubated with molasses, biochar, and with or without wort supplement on weight gain of Siamese duck </w:t>
      </w:r>
      <w:r w:rsidRPr="00C16B49">
        <w:rPr>
          <w:sz w:val="24"/>
        </w:rPr>
        <w:lastRenderedPageBreak/>
        <w:t>(</w:t>
      </w:r>
      <w:r w:rsidRPr="00C16B49">
        <w:rPr>
          <w:i/>
          <w:sz w:val="24"/>
        </w:rPr>
        <w:t>Cairina moschata</w:t>
      </w:r>
      <w:r w:rsidRPr="00C16B49">
        <w:rPr>
          <w:sz w:val="24"/>
        </w:rPr>
        <w:t xml:space="preserve">)" has been completed. To determine the effect of the diet of the banana stem </w:t>
      </w:r>
      <w:r w:rsidR="00367D67" w:rsidRPr="00C16B49">
        <w:rPr>
          <w:i/>
          <w:sz w:val="24"/>
        </w:rPr>
        <w:t>(M</w:t>
      </w:r>
      <w:r w:rsidRPr="00C16B49">
        <w:rPr>
          <w:i/>
          <w:sz w:val="24"/>
        </w:rPr>
        <w:t>usa sapientum</w:t>
      </w:r>
      <w:r w:rsidRPr="00C16B49">
        <w:rPr>
          <w:sz w:val="24"/>
        </w:rPr>
        <w:t xml:space="preserve"> </w:t>
      </w:r>
      <w:r w:rsidR="007A30C0" w:rsidRPr="00C16B49">
        <w:rPr>
          <w:sz w:val="24"/>
        </w:rPr>
        <w:t>L</w:t>
      </w:r>
      <w:r w:rsidRPr="00C16B49">
        <w:rPr>
          <w:sz w:val="24"/>
        </w:rPr>
        <w:t>) incubated with molasses, biochar and with or without the addition of wort on the weight gain of Siamese duck (</w:t>
      </w:r>
      <w:r w:rsidR="00367D67" w:rsidRPr="00C16B49">
        <w:rPr>
          <w:i/>
          <w:sz w:val="24"/>
        </w:rPr>
        <w:t>C</w:t>
      </w:r>
      <w:r w:rsidRPr="00C16B49">
        <w:rPr>
          <w:i/>
          <w:sz w:val="24"/>
        </w:rPr>
        <w:t>airina moschata</w:t>
      </w:r>
      <w:r w:rsidRPr="00C16B49">
        <w:rPr>
          <w:sz w:val="24"/>
        </w:rPr>
        <w:t>)”</w:t>
      </w:r>
      <w:r w:rsidRPr="007C4347">
        <w:t>.</w:t>
      </w:r>
    </w:p>
    <w:p w:rsidR="00712E55" w:rsidRPr="00EA3470" w:rsidRDefault="00712E55" w:rsidP="00C16B49">
      <w:pPr>
        <w:pStyle w:val="Heading4"/>
        <w:spacing w:before="120" w:after="120" w:line="240" w:lineRule="auto"/>
        <w:ind w:left="0" w:firstLine="0"/>
        <w:jc w:val="center"/>
        <w:rPr>
          <w:rFonts w:ascii="Times New Roman" w:hAnsi="Times New Roman"/>
          <w:i w:val="0"/>
          <w:color w:val="auto"/>
          <w:sz w:val="24"/>
        </w:rPr>
      </w:pPr>
      <w:r w:rsidRPr="007C4347">
        <w:rPr>
          <w:rFonts w:ascii="Times New Roman" w:hAnsi="Times New Roman"/>
          <w:i w:val="0"/>
          <w:color w:val="auto"/>
        </w:rPr>
        <w:t xml:space="preserve">MATERIALS AND </w:t>
      </w:r>
      <w:r w:rsidRPr="00EA3470">
        <w:rPr>
          <w:rFonts w:ascii="Times New Roman" w:hAnsi="Times New Roman"/>
          <w:i w:val="0"/>
          <w:color w:val="auto"/>
          <w:sz w:val="24"/>
        </w:rPr>
        <w:t>METHODS</w:t>
      </w:r>
    </w:p>
    <w:p w:rsidR="00613976" w:rsidRPr="00EA3470" w:rsidRDefault="00613976" w:rsidP="00C16B49">
      <w:pPr>
        <w:spacing w:before="120" w:after="120" w:line="240" w:lineRule="auto"/>
        <w:ind w:left="0" w:firstLine="0"/>
        <w:rPr>
          <w:b/>
          <w:bCs/>
          <w:sz w:val="24"/>
        </w:rPr>
      </w:pPr>
      <w:r w:rsidRPr="00EA3470">
        <w:rPr>
          <w:b/>
          <w:bCs/>
          <w:sz w:val="24"/>
        </w:rPr>
        <w:t>Location and time</w:t>
      </w:r>
    </w:p>
    <w:p w:rsidR="007D1A41" w:rsidRPr="00EA3470" w:rsidRDefault="007D1A41" w:rsidP="00C16B49">
      <w:pPr>
        <w:spacing w:before="120" w:after="120" w:line="240" w:lineRule="auto"/>
        <w:ind w:left="0" w:firstLine="0"/>
        <w:rPr>
          <w:sz w:val="24"/>
        </w:rPr>
      </w:pPr>
      <w:r w:rsidRPr="00EA3470">
        <w:rPr>
          <w:sz w:val="24"/>
        </w:rPr>
        <w:t>Experimental period: from January 202</w:t>
      </w:r>
      <w:r w:rsidR="00F52C37" w:rsidRPr="00EA3470">
        <w:rPr>
          <w:sz w:val="24"/>
        </w:rPr>
        <w:t>0</w:t>
      </w:r>
      <w:r w:rsidRPr="00EA3470">
        <w:rPr>
          <w:sz w:val="24"/>
        </w:rPr>
        <w:t xml:space="preserve"> to April 202</w:t>
      </w:r>
      <w:r w:rsidR="00F52C37" w:rsidRPr="00EA3470">
        <w:rPr>
          <w:sz w:val="24"/>
        </w:rPr>
        <w:t>0</w:t>
      </w:r>
      <w:r w:rsidR="00C16B49">
        <w:rPr>
          <w:sz w:val="24"/>
        </w:rPr>
        <w:t>.</w:t>
      </w:r>
    </w:p>
    <w:p w:rsidR="00694A75" w:rsidRPr="00EA3470" w:rsidRDefault="00DB78E2" w:rsidP="00C16B49">
      <w:pPr>
        <w:spacing w:before="120" w:after="120" w:line="240" w:lineRule="auto"/>
        <w:ind w:left="0" w:firstLine="0"/>
        <w:rPr>
          <w:sz w:val="24"/>
        </w:rPr>
      </w:pPr>
      <w:r w:rsidRPr="00EA3470">
        <w:rPr>
          <w:sz w:val="24"/>
        </w:rPr>
        <w:t>The experiment was carried out at Trung Thanh Hamlet, My Thoi Ward, Long Xuyen City, An Giang Province.</w:t>
      </w:r>
    </w:p>
    <w:p w:rsidR="00694A75" w:rsidRPr="00EA3470" w:rsidRDefault="00DB78E2" w:rsidP="00C16B49">
      <w:pPr>
        <w:spacing w:before="120" w:after="120" w:line="240" w:lineRule="auto"/>
        <w:ind w:left="0" w:firstLine="0"/>
        <w:rPr>
          <w:b/>
          <w:bCs/>
          <w:sz w:val="24"/>
        </w:rPr>
      </w:pPr>
      <w:r w:rsidRPr="00EA3470">
        <w:rPr>
          <w:b/>
          <w:bCs/>
          <w:sz w:val="24"/>
        </w:rPr>
        <w:t>Research Materials</w:t>
      </w:r>
    </w:p>
    <w:p w:rsidR="001B240D" w:rsidRPr="00EA3470" w:rsidRDefault="001B240D" w:rsidP="00C16B49">
      <w:pPr>
        <w:spacing w:before="120" w:after="120" w:line="240" w:lineRule="auto"/>
        <w:ind w:left="0" w:firstLine="0"/>
        <w:rPr>
          <w:b/>
          <w:bCs/>
          <w:i/>
          <w:sz w:val="24"/>
        </w:rPr>
      </w:pPr>
      <w:r w:rsidRPr="00EA3470">
        <w:rPr>
          <w:b/>
          <w:bCs/>
          <w:i/>
          <w:sz w:val="24"/>
        </w:rPr>
        <w:t>Feeds</w:t>
      </w:r>
    </w:p>
    <w:p w:rsidR="00AF7EE0" w:rsidRPr="00EA3470" w:rsidRDefault="00E3661C" w:rsidP="00C16B49">
      <w:pPr>
        <w:spacing w:before="120" w:after="120" w:line="240" w:lineRule="auto"/>
        <w:ind w:left="0" w:firstLine="0"/>
        <w:rPr>
          <w:rFonts w:eastAsia="SimSun"/>
          <w:sz w:val="24"/>
        </w:rPr>
      </w:pPr>
      <w:r w:rsidRPr="00EA3470">
        <w:rPr>
          <w:rFonts w:eastAsia="SimSun"/>
          <w:sz w:val="24"/>
        </w:rPr>
        <w:t>Experimental food consisted of ingredients</w:t>
      </w:r>
      <w:r w:rsidR="00C12E6E" w:rsidRPr="00EA3470">
        <w:rPr>
          <w:rFonts w:eastAsia="SimSun"/>
          <w:sz w:val="24"/>
        </w:rPr>
        <w:t xml:space="preserve">: </w:t>
      </w:r>
      <w:r w:rsidR="00C12E6E" w:rsidRPr="00EA3470">
        <w:rPr>
          <w:sz w:val="24"/>
        </w:rPr>
        <w:t xml:space="preserve">Banana stem, Molasses, Biochar, Vinasse and </w:t>
      </w:r>
      <w:r w:rsidR="00616EDF" w:rsidRPr="00EA3470">
        <w:rPr>
          <w:sz w:val="24"/>
        </w:rPr>
        <w:t>Mixed feed.</w:t>
      </w:r>
      <w:r w:rsidR="00D36666" w:rsidRPr="00EA3470">
        <w:rPr>
          <w:sz w:val="24"/>
        </w:rPr>
        <w:t xml:space="preserve"> T</w:t>
      </w:r>
      <w:r w:rsidRPr="00EA3470">
        <w:rPr>
          <w:sz w:val="24"/>
        </w:rPr>
        <w:t>herein</w:t>
      </w:r>
      <w:r w:rsidR="00D36666" w:rsidRPr="00EA3470">
        <w:rPr>
          <w:sz w:val="24"/>
        </w:rPr>
        <w:t xml:space="preserve">, </w:t>
      </w:r>
      <w:r w:rsidR="00616EDF" w:rsidRPr="00EA3470">
        <w:rPr>
          <w:sz w:val="24"/>
        </w:rPr>
        <w:t>B</w:t>
      </w:r>
      <w:r w:rsidR="00C12E6E" w:rsidRPr="00EA3470">
        <w:rPr>
          <w:sz w:val="24"/>
        </w:rPr>
        <w:t>anana stem</w:t>
      </w:r>
      <w:r w:rsidRPr="00EA3470">
        <w:rPr>
          <w:rFonts w:eastAsia="SimSun"/>
          <w:sz w:val="24"/>
        </w:rPr>
        <w:t>is collected from farmers near Long Xuyen city, An Giang province</w:t>
      </w:r>
      <w:r w:rsidR="00D36666" w:rsidRPr="00EA3470">
        <w:rPr>
          <w:rFonts w:eastAsia="SimSun"/>
          <w:sz w:val="24"/>
        </w:rPr>
        <w:t xml:space="preserve">; </w:t>
      </w:r>
      <w:r w:rsidR="00D36666" w:rsidRPr="00EA3470">
        <w:rPr>
          <w:sz w:val="24"/>
        </w:rPr>
        <w:t xml:space="preserve">Molasses, Vinasse </w:t>
      </w:r>
      <w:r w:rsidRPr="00EA3470">
        <w:rPr>
          <w:rFonts w:eastAsia="SimSun"/>
          <w:sz w:val="24"/>
        </w:rPr>
        <w:t>is bought from farmers in Long Xuyen city, An Giang province, who make rice wine and cane sugar</w:t>
      </w:r>
      <w:r w:rsidR="00D36666" w:rsidRPr="00EA3470">
        <w:rPr>
          <w:rFonts w:eastAsia="SimSun"/>
          <w:sz w:val="24"/>
        </w:rPr>
        <w:t xml:space="preserve">; </w:t>
      </w:r>
      <w:r w:rsidR="00D36666" w:rsidRPr="00EA3470">
        <w:rPr>
          <w:sz w:val="24"/>
        </w:rPr>
        <w:t xml:space="preserve">Biochar </w:t>
      </w:r>
      <w:r w:rsidRPr="00EA3470">
        <w:rPr>
          <w:rFonts w:eastAsia="SimSun"/>
          <w:sz w:val="24"/>
        </w:rPr>
        <w:t>is created in a lab setting under anaerobic circumstances.</w:t>
      </w:r>
    </w:p>
    <w:p w:rsidR="00A166EF" w:rsidRPr="00EA3470" w:rsidRDefault="00A166EF" w:rsidP="00C16B49">
      <w:pPr>
        <w:spacing w:before="120" w:after="120" w:line="240" w:lineRule="auto"/>
        <w:ind w:left="0" w:firstLine="0"/>
        <w:rPr>
          <w:rFonts w:eastAsia="SimSun"/>
          <w:sz w:val="24"/>
        </w:rPr>
      </w:pPr>
      <w:r w:rsidRPr="00EA3470">
        <w:rPr>
          <w:rFonts w:eastAsia="SimSun"/>
          <w:sz w:val="24"/>
        </w:rPr>
        <w:t>Banana stems are cut up and exposed to the sun to dry. After doing so, depending on the treatment, continue to incubate with 15% molasses and 1% biochar. Finally, place the mixture in a plastic bag and seal it within a plastic container. After 5-7 days can be used for feeding;</w:t>
      </w:r>
    </w:p>
    <w:p w:rsidR="00993312" w:rsidRPr="00EA3470" w:rsidRDefault="00993312" w:rsidP="00C16B49">
      <w:pPr>
        <w:spacing w:before="120" w:after="120" w:line="240" w:lineRule="auto"/>
        <w:ind w:left="0" w:firstLine="0"/>
        <w:rPr>
          <w:sz w:val="24"/>
        </w:rPr>
      </w:pPr>
      <w:r w:rsidRPr="00EA3470">
        <w:rPr>
          <w:sz w:val="24"/>
        </w:rPr>
        <w:t>Mixed feed</w:t>
      </w:r>
      <w:r w:rsidR="00120A36" w:rsidRPr="00EA3470">
        <w:rPr>
          <w:sz w:val="24"/>
        </w:rPr>
        <w:t>,</w:t>
      </w:r>
      <w:r w:rsidR="00E3661C" w:rsidRPr="00EA3470">
        <w:rPr>
          <w:sz w:val="24"/>
        </w:rPr>
        <w:t>which is used in the experiment from Uni-President Company.</w:t>
      </w:r>
    </w:p>
    <w:p w:rsidR="00EA53C2" w:rsidRPr="00EA3470" w:rsidRDefault="0043082F" w:rsidP="00C16B49">
      <w:pPr>
        <w:spacing w:before="120" w:after="120" w:line="240" w:lineRule="auto"/>
        <w:ind w:left="0" w:firstLine="0"/>
        <w:jc w:val="center"/>
        <w:rPr>
          <w:sz w:val="24"/>
        </w:rPr>
      </w:pPr>
      <w:r w:rsidRPr="00EA3470">
        <w:rPr>
          <w:rFonts w:eastAsia="Arial"/>
          <w:sz w:val="24"/>
        </w:rPr>
        <w:t>Table 1</w:t>
      </w:r>
      <w:r w:rsidR="00B7062B" w:rsidRPr="00EA3470">
        <w:rPr>
          <w:sz w:val="24"/>
        </w:rPr>
        <w:t xml:space="preserve">. </w:t>
      </w:r>
      <w:r w:rsidR="007E590D" w:rsidRPr="00EA3470">
        <w:rPr>
          <w:sz w:val="24"/>
        </w:rPr>
        <w:t>Chemical composition of the ingredients</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853"/>
        <w:gridCol w:w="1861"/>
        <w:gridCol w:w="1869"/>
        <w:gridCol w:w="1863"/>
        <w:gridCol w:w="1852"/>
      </w:tblGrid>
      <w:tr w:rsidR="00B7062B" w:rsidRPr="00EA3470" w:rsidTr="00B7062B">
        <w:tc>
          <w:tcPr>
            <w:tcW w:w="996" w:type="pct"/>
            <w:tcBorders>
              <w:top w:val="single" w:sz="4" w:space="0" w:color="auto"/>
              <w:bottom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b/>
                <w:sz w:val="24"/>
              </w:rPr>
              <w:t>Norm (%)</w:t>
            </w:r>
          </w:p>
        </w:tc>
        <w:tc>
          <w:tcPr>
            <w:tcW w:w="1001" w:type="pct"/>
            <w:tcBorders>
              <w:top w:val="single" w:sz="4" w:space="0" w:color="auto"/>
              <w:bottom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b/>
                <w:sz w:val="24"/>
              </w:rPr>
              <w:t>Banana stem</w:t>
            </w:r>
          </w:p>
        </w:tc>
        <w:tc>
          <w:tcPr>
            <w:tcW w:w="1005" w:type="pct"/>
            <w:tcBorders>
              <w:top w:val="single" w:sz="4" w:space="0" w:color="auto"/>
              <w:bottom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b/>
                <w:sz w:val="24"/>
              </w:rPr>
              <w:t>Molasses</w:t>
            </w:r>
          </w:p>
        </w:tc>
        <w:tc>
          <w:tcPr>
            <w:tcW w:w="1002" w:type="pct"/>
            <w:tcBorders>
              <w:top w:val="single" w:sz="4" w:space="0" w:color="auto"/>
              <w:bottom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b/>
                <w:sz w:val="24"/>
              </w:rPr>
              <w:t>Biochar</w:t>
            </w:r>
          </w:p>
        </w:tc>
        <w:tc>
          <w:tcPr>
            <w:tcW w:w="996" w:type="pct"/>
            <w:tcBorders>
              <w:top w:val="single" w:sz="4" w:space="0" w:color="auto"/>
              <w:bottom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b/>
                <w:sz w:val="24"/>
              </w:rPr>
              <w:t>Mixed feed</w:t>
            </w:r>
          </w:p>
        </w:tc>
      </w:tr>
      <w:tr w:rsidR="00B7062B" w:rsidRPr="00EA3470" w:rsidTr="00B7062B">
        <w:tc>
          <w:tcPr>
            <w:tcW w:w="996" w:type="pct"/>
            <w:tcBorders>
              <w:top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sz w:val="24"/>
              </w:rPr>
              <w:t>DM</w:t>
            </w:r>
          </w:p>
        </w:tc>
        <w:tc>
          <w:tcPr>
            <w:tcW w:w="1001" w:type="pct"/>
            <w:tcBorders>
              <w:top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sz w:val="24"/>
              </w:rPr>
              <w:t>8.91</w:t>
            </w:r>
          </w:p>
        </w:tc>
        <w:tc>
          <w:tcPr>
            <w:tcW w:w="1005" w:type="pct"/>
            <w:tcBorders>
              <w:top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sz w:val="24"/>
              </w:rPr>
              <w:t>69.07</w:t>
            </w:r>
          </w:p>
        </w:tc>
        <w:tc>
          <w:tcPr>
            <w:tcW w:w="1002" w:type="pct"/>
            <w:tcBorders>
              <w:top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sz w:val="24"/>
              </w:rPr>
              <w:t>63.13</w:t>
            </w:r>
          </w:p>
        </w:tc>
        <w:tc>
          <w:tcPr>
            <w:tcW w:w="996" w:type="pct"/>
            <w:tcBorders>
              <w:top w:val="single" w:sz="4" w:space="0" w:color="auto"/>
            </w:tcBorders>
            <w:vAlign w:val="center"/>
          </w:tcPr>
          <w:p w:rsidR="00B7062B" w:rsidRPr="00EA3470" w:rsidRDefault="00B7062B" w:rsidP="00C16B49">
            <w:pPr>
              <w:spacing w:before="40" w:after="40" w:line="264" w:lineRule="auto"/>
              <w:ind w:left="0" w:firstLine="0"/>
              <w:jc w:val="center"/>
              <w:rPr>
                <w:sz w:val="24"/>
              </w:rPr>
            </w:pPr>
            <w:r w:rsidRPr="00EA3470">
              <w:rPr>
                <w:sz w:val="24"/>
              </w:rPr>
              <w:t>86.00</w:t>
            </w:r>
          </w:p>
        </w:tc>
      </w:tr>
      <w:tr w:rsidR="00B7062B" w:rsidRPr="00EA3470" w:rsidTr="00B7062B">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CP</w:t>
            </w:r>
          </w:p>
        </w:tc>
        <w:tc>
          <w:tcPr>
            <w:tcW w:w="1001" w:type="pct"/>
            <w:vAlign w:val="center"/>
          </w:tcPr>
          <w:p w:rsidR="00B7062B" w:rsidRPr="00EA3470" w:rsidRDefault="00B7062B" w:rsidP="00C16B49">
            <w:pPr>
              <w:spacing w:before="40" w:after="40" w:line="264" w:lineRule="auto"/>
              <w:ind w:left="0" w:firstLine="0"/>
              <w:jc w:val="center"/>
              <w:rPr>
                <w:sz w:val="24"/>
              </w:rPr>
            </w:pPr>
            <w:r w:rsidRPr="00EA3470">
              <w:rPr>
                <w:sz w:val="24"/>
              </w:rPr>
              <w:t>3.09</w:t>
            </w:r>
          </w:p>
        </w:tc>
        <w:tc>
          <w:tcPr>
            <w:tcW w:w="1005" w:type="pct"/>
            <w:vAlign w:val="center"/>
          </w:tcPr>
          <w:p w:rsidR="00B7062B" w:rsidRPr="00EA3470" w:rsidRDefault="00B7062B" w:rsidP="00C16B49">
            <w:pPr>
              <w:spacing w:before="40" w:after="40" w:line="264" w:lineRule="auto"/>
              <w:ind w:left="0" w:firstLine="0"/>
              <w:jc w:val="center"/>
              <w:rPr>
                <w:sz w:val="24"/>
              </w:rPr>
            </w:pPr>
            <w:r w:rsidRPr="00EA3470">
              <w:rPr>
                <w:sz w:val="24"/>
              </w:rPr>
              <w:t>2.92</w:t>
            </w:r>
          </w:p>
        </w:tc>
        <w:tc>
          <w:tcPr>
            <w:tcW w:w="1002" w:type="pct"/>
            <w:vAlign w:val="center"/>
          </w:tcPr>
          <w:p w:rsidR="00B7062B" w:rsidRPr="00EA3470" w:rsidRDefault="00B7062B" w:rsidP="00C16B49">
            <w:pPr>
              <w:spacing w:before="40" w:after="40" w:line="264" w:lineRule="auto"/>
              <w:ind w:left="0" w:firstLine="0"/>
              <w:jc w:val="center"/>
              <w:rPr>
                <w:sz w:val="24"/>
              </w:rPr>
            </w:pPr>
            <w:r w:rsidRPr="00EA3470">
              <w:rPr>
                <w:sz w:val="24"/>
              </w:rPr>
              <w:t>4.67</w:t>
            </w:r>
          </w:p>
        </w:tc>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16.00</w:t>
            </w:r>
          </w:p>
        </w:tc>
      </w:tr>
      <w:tr w:rsidR="00B7062B" w:rsidRPr="00EA3470" w:rsidTr="00B7062B">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CF</w:t>
            </w:r>
          </w:p>
        </w:tc>
        <w:tc>
          <w:tcPr>
            <w:tcW w:w="1001" w:type="pct"/>
            <w:vAlign w:val="center"/>
          </w:tcPr>
          <w:p w:rsidR="00B7062B" w:rsidRPr="00EA3470" w:rsidRDefault="00B7062B" w:rsidP="00C16B49">
            <w:pPr>
              <w:spacing w:before="40" w:after="40" w:line="264" w:lineRule="auto"/>
              <w:ind w:left="0" w:firstLine="0"/>
              <w:jc w:val="center"/>
              <w:rPr>
                <w:sz w:val="24"/>
              </w:rPr>
            </w:pPr>
            <w:r w:rsidRPr="00EA3470">
              <w:rPr>
                <w:sz w:val="24"/>
              </w:rPr>
              <w:t>23.77</w:t>
            </w:r>
          </w:p>
        </w:tc>
        <w:tc>
          <w:tcPr>
            <w:tcW w:w="1005" w:type="pct"/>
            <w:vAlign w:val="center"/>
          </w:tcPr>
          <w:p w:rsidR="00B7062B" w:rsidRPr="00EA3470" w:rsidRDefault="00B7062B" w:rsidP="00C16B49">
            <w:pPr>
              <w:spacing w:before="40" w:after="40" w:line="264" w:lineRule="auto"/>
              <w:ind w:left="0" w:firstLine="0"/>
              <w:jc w:val="center"/>
              <w:rPr>
                <w:sz w:val="24"/>
              </w:rPr>
            </w:pPr>
            <w:r w:rsidRPr="00EA3470">
              <w:rPr>
                <w:sz w:val="24"/>
              </w:rPr>
              <w:t>-</w:t>
            </w:r>
          </w:p>
        </w:tc>
        <w:tc>
          <w:tcPr>
            <w:tcW w:w="1002" w:type="pct"/>
            <w:vAlign w:val="center"/>
          </w:tcPr>
          <w:p w:rsidR="00B7062B" w:rsidRPr="00EA3470" w:rsidRDefault="00B7062B" w:rsidP="00C16B49">
            <w:pPr>
              <w:spacing w:before="40" w:after="40" w:line="264" w:lineRule="auto"/>
              <w:ind w:left="0" w:firstLine="0"/>
              <w:jc w:val="center"/>
              <w:rPr>
                <w:sz w:val="24"/>
              </w:rPr>
            </w:pPr>
            <w:r w:rsidRPr="00EA3470">
              <w:rPr>
                <w:sz w:val="24"/>
              </w:rPr>
              <w:t>-</w:t>
            </w:r>
          </w:p>
        </w:tc>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7.00</w:t>
            </w:r>
          </w:p>
        </w:tc>
      </w:tr>
      <w:tr w:rsidR="00B7062B" w:rsidRPr="00EA3470" w:rsidTr="00B7062B">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OM</w:t>
            </w:r>
          </w:p>
        </w:tc>
        <w:tc>
          <w:tcPr>
            <w:tcW w:w="1001" w:type="pct"/>
            <w:vAlign w:val="center"/>
          </w:tcPr>
          <w:p w:rsidR="00B7062B" w:rsidRPr="00EA3470" w:rsidRDefault="00B7062B" w:rsidP="00C16B49">
            <w:pPr>
              <w:spacing w:before="40" w:after="40" w:line="264" w:lineRule="auto"/>
              <w:ind w:left="0" w:firstLine="0"/>
              <w:jc w:val="center"/>
              <w:rPr>
                <w:sz w:val="24"/>
              </w:rPr>
            </w:pPr>
            <w:r w:rsidRPr="00EA3470">
              <w:rPr>
                <w:sz w:val="24"/>
              </w:rPr>
              <w:t>89.94</w:t>
            </w:r>
          </w:p>
        </w:tc>
        <w:tc>
          <w:tcPr>
            <w:tcW w:w="1005" w:type="pct"/>
            <w:vAlign w:val="center"/>
          </w:tcPr>
          <w:p w:rsidR="00B7062B" w:rsidRPr="00EA3470" w:rsidRDefault="00B7062B" w:rsidP="00C16B49">
            <w:pPr>
              <w:spacing w:before="40" w:after="40" w:line="264" w:lineRule="auto"/>
              <w:ind w:left="0" w:firstLine="0"/>
              <w:jc w:val="center"/>
              <w:rPr>
                <w:sz w:val="24"/>
              </w:rPr>
            </w:pPr>
            <w:r w:rsidRPr="00EA3470">
              <w:rPr>
                <w:sz w:val="24"/>
              </w:rPr>
              <w:t>91.72</w:t>
            </w:r>
          </w:p>
        </w:tc>
        <w:tc>
          <w:tcPr>
            <w:tcW w:w="1002" w:type="pct"/>
            <w:vAlign w:val="center"/>
          </w:tcPr>
          <w:p w:rsidR="00B7062B" w:rsidRPr="00EA3470" w:rsidRDefault="00B7062B" w:rsidP="00C16B49">
            <w:pPr>
              <w:spacing w:before="40" w:after="40" w:line="264" w:lineRule="auto"/>
              <w:ind w:left="0" w:firstLine="0"/>
              <w:jc w:val="center"/>
              <w:rPr>
                <w:sz w:val="24"/>
              </w:rPr>
            </w:pPr>
            <w:r w:rsidRPr="00EA3470">
              <w:rPr>
                <w:sz w:val="24"/>
              </w:rPr>
              <w:t>55.66</w:t>
            </w:r>
          </w:p>
        </w:tc>
        <w:tc>
          <w:tcPr>
            <w:tcW w:w="996" w:type="pct"/>
            <w:vAlign w:val="center"/>
          </w:tcPr>
          <w:p w:rsidR="00B7062B" w:rsidRPr="00EA3470" w:rsidRDefault="00B7062B" w:rsidP="00C16B49">
            <w:pPr>
              <w:spacing w:before="40" w:after="40" w:line="264" w:lineRule="auto"/>
              <w:ind w:left="0" w:firstLine="0"/>
              <w:jc w:val="center"/>
              <w:rPr>
                <w:sz w:val="24"/>
              </w:rPr>
            </w:pPr>
            <w:r w:rsidRPr="00EA3470">
              <w:rPr>
                <w:sz w:val="24"/>
              </w:rPr>
              <w:t>-</w:t>
            </w:r>
          </w:p>
        </w:tc>
      </w:tr>
    </w:tbl>
    <w:p w:rsidR="00C16B49" w:rsidRDefault="00C16B49" w:rsidP="00EA3470">
      <w:pPr>
        <w:widowControl w:val="0"/>
        <w:spacing w:after="0" w:line="240" w:lineRule="auto"/>
        <w:ind w:left="0" w:firstLine="0"/>
        <w:jc w:val="cente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7"/>
        <w:gridCol w:w="4651"/>
      </w:tblGrid>
      <w:tr w:rsidR="007C4347" w:rsidRPr="007C4347" w:rsidTr="00C93ECA">
        <w:trPr>
          <w:trHeight w:val="14"/>
          <w:jc w:val="center"/>
        </w:trPr>
        <w:tc>
          <w:tcPr>
            <w:tcW w:w="2499" w:type="pct"/>
          </w:tcPr>
          <w:p w:rsidR="00694A75" w:rsidRPr="007C4347" w:rsidRDefault="00DB78E2" w:rsidP="00C16B49">
            <w:pPr>
              <w:spacing w:before="120" w:after="0" w:line="240" w:lineRule="auto"/>
              <w:ind w:left="0" w:firstLine="0"/>
              <w:jc w:val="center"/>
            </w:pPr>
            <w:r w:rsidRPr="007C4347">
              <w:rPr>
                <w:noProof/>
              </w:rPr>
              <w:drawing>
                <wp:inline distT="0" distB="0" distL="0" distR="0">
                  <wp:extent cx="2389517" cy="2086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390337" cy="2086801"/>
                          </a:xfrm>
                          <a:prstGeom prst="rect">
                            <a:avLst/>
                          </a:prstGeom>
                          <a:noFill/>
                        </pic:spPr>
                      </pic:pic>
                    </a:graphicData>
                  </a:graphic>
                </wp:inline>
              </w:drawing>
            </w:r>
          </w:p>
        </w:tc>
        <w:tc>
          <w:tcPr>
            <w:tcW w:w="2501" w:type="pct"/>
          </w:tcPr>
          <w:p w:rsidR="00694A75" w:rsidRPr="007C4347" w:rsidRDefault="00DB78E2" w:rsidP="00C16B49">
            <w:pPr>
              <w:spacing w:before="120" w:after="0" w:line="240" w:lineRule="auto"/>
              <w:ind w:left="0" w:firstLine="0"/>
              <w:jc w:val="center"/>
            </w:pPr>
            <w:r w:rsidRPr="007C4347">
              <w:rPr>
                <w:noProof/>
              </w:rPr>
              <w:drawing>
                <wp:inline distT="0" distB="0" distL="0" distR="0">
                  <wp:extent cx="2117958" cy="20875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119052" cy="2088671"/>
                          </a:xfrm>
                          <a:prstGeom prst="rect">
                            <a:avLst/>
                          </a:prstGeom>
                          <a:noFill/>
                        </pic:spPr>
                      </pic:pic>
                    </a:graphicData>
                  </a:graphic>
                </wp:inline>
              </w:drawing>
            </w:r>
          </w:p>
        </w:tc>
      </w:tr>
      <w:tr w:rsidR="007C4347" w:rsidRPr="00C16B49" w:rsidTr="00C93ECA">
        <w:trPr>
          <w:trHeight w:val="272"/>
          <w:jc w:val="center"/>
        </w:trPr>
        <w:tc>
          <w:tcPr>
            <w:tcW w:w="2499" w:type="pct"/>
            <w:vAlign w:val="center"/>
          </w:tcPr>
          <w:p w:rsidR="00694A75" w:rsidRPr="00C16B49" w:rsidRDefault="00DB78E2" w:rsidP="00EA3470">
            <w:pPr>
              <w:spacing w:before="120" w:after="0" w:line="240" w:lineRule="auto"/>
              <w:ind w:left="0" w:firstLine="0"/>
              <w:jc w:val="center"/>
              <w:rPr>
                <w:sz w:val="24"/>
              </w:rPr>
            </w:pPr>
            <w:r w:rsidRPr="00C16B49">
              <w:rPr>
                <w:sz w:val="24"/>
              </w:rPr>
              <w:t>Picture 1</w:t>
            </w:r>
            <w:r w:rsidR="00B7062B" w:rsidRPr="00C16B49">
              <w:rPr>
                <w:sz w:val="24"/>
              </w:rPr>
              <w:t>.</w:t>
            </w:r>
            <w:r w:rsidRPr="00C16B49">
              <w:rPr>
                <w:sz w:val="24"/>
              </w:rPr>
              <w:t xml:space="preserve"> Fresh bananas before brewing</w:t>
            </w:r>
          </w:p>
        </w:tc>
        <w:tc>
          <w:tcPr>
            <w:tcW w:w="2501" w:type="pct"/>
            <w:vAlign w:val="center"/>
          </w:tcPr>
          <w:p w:rsidR="00694A75" w:rsidRPr="00C16B49" w:rsidRDefault="00DB78E2" w:rsidP="00EA3470">
            <w:pPr>
              <w:spacing w:before="120" w:after="0" w:line="240" w:lineRule="auto"/>
              <w:ind w:left="0" w:firstLine="0"/>
              <w:jc w:val="center"/>
              <w:rPr>
                <w:sz w:val="24"/>
              </w:rPr>
            </w:pPr>
            <w:r w:rsidRPr="00C16B49">
              <w:rPr>
                <w:sz w:val="24"/>
              </w:rPr>
              <w:t>Picture 2</w:t>
            </w:r>
            <w:r w:rsidR="00B7062B" w:rsidRPr="00C16B49">
              <w:rPr>
                <w:sz w:val="24"/>
              </w:rPr>
              <w:t>.</w:t>
            </w:r>
            <w:r w:rsidRPr="00C16B49">
              <w:rPr>
                <w:sz w:val="24"/>
              </w:rPr>
              <w:t xml:space="preserve"> Mixed banana</w:t>
            </w:r>
          </w:p>
        </w:tc>
      </w:tr>
    </w:tbl>
    <w:p w:rsidR="00694A75" w:rsidRPr="00C16B49" w:rsidRDefault="00DB78E2" w:rsidP="00EA3470">
      <w:pPr>
        <w:spacing w:before="120" w:after="120" w:line="240" w:lineRule="auto"/>
        <w:ind w:left="0" w:firstLine="0"/>
        <w:rPr>
          <w:b/>
          <w:bCs/>
          <w:sz w:val="24"/>
        </w:rPr>
      </w:pPr>
      <w:r w:rsidRPr="00C16B49">
        <w:rPr>
          <w:b/>
          <w:bCs/>
          <w:sz w:val="24"/>
        </w:rPr>
        <w:lastRenderedPageBreak/>
        <w:t xml:space="preserve">Experimental </w:t>
      </w:r>
      <w:r w:rsidR="00E551E8" w:rsidRPr="00C16B49">
        <w:rPr>
          <w:b/>
          <w:bCs/>
          <w:sz w:val="24"/>
        </w:rPr>
        <w:t>design</w:t>
      </w:r>
    </w:p>
    <w:p w:rsidR="00694A75" w:rsidRPr="00C16B49" w:rsidRDefault="00DB78E2" w:rsidP="00EA3470">
      <w:pPr>
        <w:spacing w:before="120" w:after="120" w:line="240" w:lineRule="auto"/>
        <w:ind w:left="0" w:firstLine="0"/>
        <w:rPr>
          <w:rFonts w:eastAsia="Times New Roman"/>
          <w:sz w:val="24"/>
          <w:lang w:val="it-IT" w:eastAsia="ja-JP"/>
        </w:rPr>
      </w:pPr>
      <w:r w:rsidRPr="00C16B49">
        <w:rPr>
          <w:rFonts w:eastAsia="Times New Roman"/>
          <w:sz w:val="24"/>
          <w:lang w:val="it-IT" w:eastAsia="ja-JP"/>
        </w:rPr>
        <w:t xml:space="preserve">Four treatments and three replications made up a </w:t>
      </w:r>
      <w:r w:rsidRPr="00C16B49">
        <w:rPr>
          <w:rFonts w:eastAsia="Times New Roman"/>
          <w:sz w:val="24"/>
          <w:lang w:eastAsia="ja-JP"/>
        </w:rPr>
        <w:t>completely</w:t>
      </w:r>
      <w:r w:rsidRPr="00C16B49">
        <w:rPr>
          <w:rFonts w:eastAsia="Times New Roman"/>
          <w:sz w:val="24"/>
          <w:lang w:val="it-IT" w:eastAsia="ja-JP"/>
        </w:rPr>
        <w:t xml:space="preserve"> randomized </w:t>
      </w:r>
      <w:r w:rsidR="00E551E8" w:rsidRPr="00C16B49">
        <w:rPr>
          <w:rFonts w:eastAsia="Times New Roman"/>
          <w:sz w:val="24"/>
          <w:lang w:val="it-IT" w:eastAsia="ja-JP"/>
        </w:rPr>
        <w:t>design (CRD) of the experiment</w:t>
      </w:r>
      <w:r w:rsidR="00302507" w:rsidRPr="00C16B49">
        <w:rPr>
          <w:rFonts w:eastAsia="Times New Roman"/>
          <w:sz w:val="24"/>
          <w:lang w:val="it-IT" w:eastAsia="ja-JP"/>
        </w:rPr>
        <w:t xml:space="preserve">. </w:t>
      </w:r>
      <w:r w:rsidRPr="00C16B49">
        <w:rPr>
          <w:rFonts w:eastAsia="Times New Roman"/>
          <w:sz w:val="24"/>
          <w:lang w:val="it-IT" w:eastAsia="ja-JP"/>
        </w:rPr>
        <w:t>Each batch is an experimental unit, each experimental unit consist</w:t>
      </w:r>
      <w:r w:rsidR="00302507" w:rsidRPr="00C16B49">
        <w:rPr>
          <w:rFonts w:eastAsia="Times New Roman"/>
          <w:sz w:val="24"/>
          <w:lang w:val="it-IT" w:eastAsia="ja-JP"/>
        </w:rPr>
        <w:t>ing</w:t>
      </w:r>
      <w:r w:rsidRPr="00C16B49">
        <w:rPr>
          <w:rFonts w:eastAsia="Times New Roman"/>
          <w:sz w:val="24"/>
          <w:lang w:val="it-IT" w:eastAsia="ja-JP"/>
        </w:rPr>
        <w:t xml:space="preserve"> of 6 muscovy ducks</w:t>
      </w:r>
      <w:r w:rsidR="003A6D5C" w:rsidRPr="00C16B49">
        <w:rPr>
          <w:rFonts w:eastAsia="Times New Roman"/>
          <w:sz w:val="24"/>
          <w:lang w:val="it-IT" w:eastAsia="ja-JP"/>
        </w:rPr>
        <w:t xml:space="preserve"> (3 Male and 3 Female</w:t>
      </w:r>
      <w:r w:rsidR="00CF7F3B" w:rsidRPr="00C16B49">
        <w:rPr>
          <w:rFonts w:eastAsia="Times New Roman"/>
          <w:sz w:val="24"/>
          <w:lang w:val="it-IT" w:eastAsia="ja-JP"/>
        </w:rPr>
        <w:t>)</w:t>
      </w:r>
      <w:r w:rsidRPr="00C16B49">
        <w:rPr>
          <w:rFonts w:eastAsia="Times New Roman"/>
          <w:sz w:val="24"/>
          <w:lang w:val="it-IT" w:eastAsia="ja-JP"/>
        </w:rPr>
        <w:t>.</w:t>
      </w:r>
    </w:p>
    <w:p w:rsidR="00694A75" w:rsidRPr="00C16B49" w:rsidRDefault="00E551E8" w:rsidP="00EA3470">
      <w:pPr>
        <w:spacing w:before="120" w:after="120" w:line="240" w:lineRule="auto"/>
        <w:ind w:left="0" w:firstLine="0"/>
        <w:rPr>
          <w:b/>
          <w:bCs/>
          <w:i/>
          <w:sz w:val="24"/>
        </w:rPr>
      </w:pPr>
      <w:r w:rsidRPr="00C16B49">
        <w:rPr>
          <w:b/>
          <w:bCs/>
          <w:i/>
          <w:sz w:val="24"/>
        </w:rPr>
        <w:t>Experimental treatments</w:t>
      </w:r>
    </w:p>
    <w:p w:rsidR="00694A75" w:rsidRPr="00C16B49" w:rsidRDefault="00DB78E2" w:rsidP="00EA3470">
      <w:pPr>
        <w:spacing w:before="120" w:after="120" w:line="240" w:lineRule="auto"/>
        <w:ind w:left="0" w:firstLine="0"/>
        <w:rPr>
          <w:sz w:val="24"/>
        </w:rPr>
      </w:pPr>
      <w:r w:rsidRPr="00C16B49">
        <w:rPr>
          <w:sz w:val="24"/>
        </w:rPr>
        <w:t>The experiment was conducted with</w:t>
      </w:r>
      <w:r w:rsidR="00F20C30" w:rsidRPr="00C16B49">
        <w:rPr>
          <w:sz w:val="24"/>
        </w:rPr>
        <w:t xml:space="preserve"> 4 treatments</w:t>
      </w:r>
      <w:r w:rsidRPr="00C16B49">
        <w:rPr>
          <w:sz w:val="24"/>
        </w:rPr>
        <w:t xml:space="preserve"> 4</w:t>
      </w:r>
      <w:r w:rsidR="00F20C30" w:rsidRPr="00C16B49">
        <w:rPr>
          <w:sz w:val="24"/>
        </w:rPr>
        <w:t xml:space="preserve"> corresponding to 4</w:t>
      </w:r>
      <w:r w:rsidRPr="00C16B49">
        <w:rPr>
          <w:sz w:val="24"/>
        </w:rPr>
        <w:t xml:space="preserve"> diets:</w:t>
      </w:r>
    </w:p>
    <w:p w:rsidR="00694A75" w:rsidRPr="00C16B49" w:rsidRDefault="00DB78E2" w:rsidP="00EA3470">
      <w:pPr>
        <w:spacing w:before="120" w:after="120" w:line="240" w:lineRule="auto"/>
        <w:ind w:left="0" w:firstLine="0"/>
        <w:rPr>
          <w:sz w:val="24"/>
        </w:rPr>
      </w:pPr>
      <w:r w:rsidRPr="00C16B49">
        <w:rPr>
          <w:sz w:val="24"/>
        </w:rPr>
        <w:t>Treatment 1 (BM): 30% of mixed bananas (BM) + 70% of mixed feed(BM mixture: banana stem (B) + 15% molasses(M))</w:t>
      </w:r>
    </w:p>
    <w:p w:rsidR="00694A75" w:rsidRPr="00C16B49" w:rsidRDefault="00DB78E2" w:rsidP="00EA3470">
      <w:pPr>
        <w:spacing w:before="120" w:after="120" w:line="240" w:lineRule="auto"/>
        <w:ind w:left="0" w:firstLine="0"/>
        <w:rPr>
          <w:sz w:val="24"/>
        </w:rPr>
      </w:pPr>
      <w:r w:rsidRPr="00C16B49">
        <w:rPr>
          <w:sz w:val="24"/>
        </w:rPr>
        <w:t>Treatment 2 (BMb): 30% of banana blend mixed with Biochar (BMb) + 70% mixed feed</w:t>
      </w:r>
      <w:r w:rsidR="00C16B49" w:rsidRPr="00C16B49">
        <w:rPr>
          <w:sz w:val="24"/>
        </w:rPr>
        <w:t xml:space="preserve"> </w:t>
      </w:r>
      <w:r w:rsidRPr="00C16B49">
        <w:rPr>
          <w:sz w:val="24"/>
        </w:rPr>
        <w:t>(BMb mix: banana stem (B) + 15% molasses(M) and 1% Biochar (b))</w:t>
      </w:r>
    </w:p>
    <w:p w:rsidR="00694A75" w:rsidRPr="00C16B49" w:rsidRDefault="00DB78E2" w:rsidP="00EA3470">
      <w:pPr>
        <w:spacing w:before="120" w:after="120" w:line="240" w:lineRule="auto"/>
        <w:ind w:left="0" w:firstLine="0"/>
        <w:rPr>
          <w:sz w:val="24"/>
        </w:rPr>
      </w:pPr>
      <w:r w:rsidRPr="00C16B49">
        <w:rPr>
          <w:sz w:val="24"/>
        </w:rPr>
        <w:t>Treatment 3 (BM-H): 30% mixed banana ferment (BM) + 55% mixed feed + 15% vinasse (H)</w:t>
      </w:r>
    </w:p>
    <w:p w:rsidR="00694A75" w:rsidRPr="00C16B49" w:rsidRDefault="00DB78E2" w:rsidP="00EA3470">
      <w:pPr>
        <w:spacing w:before="120" w:after="120" w:line="240" w:lineRule="auto"/>
        <w:ind w:left="0" w:firstLine="0"/>
        <w:rPr>
          <w:sz w:val="24"/>
        </w:rPr>
      </w:pPr>
      <w:r w:rsidRPr="00C16B49">
        <w:rPr>
          <w:sz w:val="24"/>
        </w:rPr>
        <w:t>Treatment 4 (BMb-H): 30% of banana mixture incubated with Biochar (BMb) + 55% mixed feed + 15% vinasse (H).</w:t>
      </w:r>
    </w:p>
    <w:p w:rsidR="00694A75" w:rsidRPr="00C16B49" w:rsidRDefault="00DB78E2" w:rsidP="00EA3470">
      <w:pPr>
        <w:spacing w:before="120" w:after="120" w:line="240" w:lineRule="auto"/>
        <w:ind w:left="0" w:firstLine="0"/>
        <w:rPr>
          <w:b/>
          <w:bCs/>
          <w:i/>
          <w:sz w:val="24"/>
        </w:rPr>
      </w:pPr>
      <w:r w:rsidRPr="00C16B49">
        <w:rPr>
          <w:b/>
          <w:bCs/>
          <w:i/>
          <w:sz w:val="24"/>
        </w:rPr>
        <w:t>Procedures</w:t>
      </w:r>
    </w:p>
    <w:p w:rsidR="00694A75" w:rsidRPr="00C16B49" w:rsidRDefault="00DB78E2" w:rsidP="00EA3470">
      <w:pPr>
        <w:spacing w:before="120" w:after="120" w:line="240" w:lineRule="auto"/>
        <w:ind w:left="0" w:firstLine="0"/>
        <w:rPr>
          <w:sz w:val="24"/>
        </w:rPr>
      </w:pPr>
      <w:r w:rsidRPr="00C16B49">
        <w:rPr>
          <w:sz w:val="24"/>
        </w:rPr>
        <w:t xml:space="preserve">Ducks were used for the experiment when they were 28 days </w:t>
      </w:r>
      <w:r w:rsidR="00F20C30" w:rsidRPr="00C16B49">
        <w:rPr>
          <w:sz w:val="24"/>
        </w:rPr>
        <w:t>of age</w:t>
      </w:r>
      <w:r w:rsidRPr="00C16B49">
        <w:rPr>
          <w:sz w:val="24"/>
        </w:rPr>
        <w:t xml:space="preserve">, and they were housed in 12 cages in total. Experimental </w:t>
      </w:r>
      <w:r w:rsidR="00F20C30" w:rsidRPr="00C16B49">
        <w:rPr>
          <w:sz w:val="24"/>
        </w:rPr>
        <w:t xml:space="preserve">feeds </w:t>
      </w:r>
      <w:r w:rsidRPr="00C16B49">
        <w:rPr>
          <w:sz w:val="24"/>
        </w:rPr>
        <w:t xml:space="preserve">included: Banana stalks that had been sliced and dried in the sun. Then, depending on the treatment, incubated with 15% molasses and 1% biochar. Finally, place </w:t>
      </w:r>
      <w:r w:rsidR="00A166EF" w:rsidRPr="00C16B49">
        <w:rPr>
          <w:sz w:val="24"/>
        </w:rPr>
        <w:t xml:space="preserve">it </w:t>
      </w:r>
      <w:r w:rsidRPr="00C16B49">
        <w:rPr>
          <w:sz w:val="24"/>
        </w:rPr>
        <w:t xml:space="preserve">in a plastic bag and place </w:t>
      </w:r>
      <w:r w:rsidR="00A166EF" w:rsidRPr="00C16B49">
        <w:rPr>
          <w:sz w:val="24"/>
        </w:rPr>
        <w:t xml:space="preserve">it </w:t>
      </w:r>
      <w:r w:rsidRPr="00C16B49">
        <w:rPr>
          <w:sz w:val="24"/>
        </w:rPr>
        <w:t xml:space="preserve">in a plastic container, squeezing out all the air and fastening it. Feeding </w:t>
      </w:r>
      <w:r w:rsidR="00A166EF" w:rsidRPr="00C16B49">
        <w:rPr>
          <w:sz w:val="24"/>
        </w:rPr>
        <w:t>was</w:t>
      </w:r>
      <w:r w:rsidRPr="00C16B49">
        <w:rPr>
          <w:sz w:val="24"/>
        </w:rPr>
        <w:t xml:space="preserve"> possible after 5-7 days.</w:t>
      </w:r>
    </w:p>
    <w:p w:rsidR="00694A75" w:rsidRPr="00C16B49" w:rsidRDefault="00DB78E2" w:rsidP="00EA3470">
      <w:pPr>
        <w:spacing w:before="120" w:after="120" w:line="240" w:lineRule="auto"/>
        <w:ind w:left="0" w:firstLine="0"/>
        <w:rPr>
          <w:sz w:val="24"/>
        </w:rPr>
      </w:pPr>
      <w:r w:rsidRPr="00C16B49">
        <w:rPr>
          <w:sz w:val="24"/>
        </w:rPr>
        <w:t>Ducks were fed with 4 different diets, based on a mixed percentage of silage bananas, mixed feed, and wort. Feeding twice a day at 7 AM and 2 PM, free and clean drinking water.</w:t>
      </w:r>
    </w:p>
    <w:p w:rsidR="00694A75" w:rsidRPr="00C16B49" w:rsidRDefault="00DB78E2" w:rsidP="00EA3470">
      <w:pPr>
        <w:spacing w:before="120" w:after="120" w:line="240" w:lineRule="auto"/>
        <w:ind w:left="0" w:firstLine="0"/>
        <w:rPr>
          <w:sz w:val="24"/>
        </w:rPr>
      </w:pPr>
      <w:r w:rsidRPr="00C16B49">
        <w:rPr>
          <w:sz w:val="24"/>
        </w:rPr>
        <w:t>Leftovers were collected every day in the morning.</w:t>
      </w:r>
    </w:p>
    <w:p w:rsidR="00694A75" w:rsidRPr="00C16B49" w:rsidRDefault="00DB78E2" w:rsidP="00EA3470">
      <w:pPr>
        <w:widowControl w:val="0"/>
        <w:spacing w:before="120" w:after="120" w:line="240" w:lineRule="auto"/>
        <w:ind w:left="0" w:firstLine="0"/>
        <w:rPr>
          <w:rFonts w:eastAsia="SimSun"/>
          <w:b/>
          <w:bCs/>
          <w:i/>
          <w:sz w:val="24"/>
        </w:rPr>
      </w:pPr>
      <w:r w:rsidRPr="00C16B49">
        <w:rPr>
          <w:rFonts w:eastAsia="SimSun"/>
          <w:b/>
          <w:bCs/>
          <w:i/>
          <w:sz w:val="24"/>
        </w:rPr>
        <w:t>Methods of data collection</w:t>
      </w:r>
    </w:p>
    <w:p w:rsidR="00694A75" w:rsidRPr="00C16B49" w:rsidRDefault="00A84A5E" w:rsidP="00EA3470">
      <w:pPr>
        <w:widowControl w:val="0"/>
        <w:spacing w:before="120" w:after="120" w:line="240" w:lineRule="auto"/>
        <w:ind w:left="0" w:firstLine="0"/>
        <w:rPr>
          <w:rFonts w:eastAsia="SimSun"/>
          <w:bCs/>
          <w:i/>
          <w:iCs/>
          <w:sz w:val="24"/>
        </w:rPr>
      </w:pPr>
      <w:r w:rsidRPr="00C16B49">
        <w:rPr>
          <w:rFonts w:eastAsia="SimSun"/>
          <w:bCs/>
          <w:i/>
          <w:iCs/>
          <w:sz w:val="24"/>
        </w:rPr>
        <w:t>C</w:t>
      </w:r>
      <w:r w:rsidR="00DB78E2" w:rsidRPr="00C16B49">
        <w:rPr>
          <w:rFonts w:eastAsia="SimSun"/>
          <w:bCs/>
          <w:i/>
          <w:iCs/>
          <w:sz w:val="24"/>
        </w:rPr>
        <w:t>riteria</w:t>
      </w:r>
      <w:r w:rsidRPr="00C16B49">
        <w:rPr>
          <w:rFonts w:eastAsia="SimSun"/>
          <w:bCs/>
          <w:i/>
          <w:iCs/>
          <w:sz w:val="24"/>
        </w:rPr>
        <w:t xml:space="preserve"> measurements</w:t>
      </w:r>
      <w:r w:rsidR="00DB78E2" w:rsidRPr="00C16B49">
        <w:rPr>
          <w:rFonts w:eastAsia="SimSun"/>
          <w:bCs/>
          <w:i/>
          <w:iCs/>
          <w:sz w:val="24"/>
        </w:rPr>
        <w:t xml:space="preserve"> include</w:t>
      </w:r>
      <w:r w:rsidRPr="00C16B49">
        <w:rPr>
          <w:rFonts w:eastAsia="SimSun"/>
          <w:bCs/>
          <w:i/>
          <w:iCs/>
          <w:sz w:val="24"/>
        </w:rPr>
        <w:t>d</w:t>
      </w:r>
      <w:r w:rsidR="00DB78E2" w:rsidRPr="00C16B49">
        <w:rPr>
          <w:rFonts w:eastAsia="SimSun"/>
          <w:bCs/>
          <w:i/>
          <w:iCs/>
          <w:sz w:val="24"/>
        </w:rPr>
        <w:t>:</w:t>
      </w:r>
    </w:p>
    <w:p w:rsidR="00694A75" w:rsidRPr="00C16B49" w:rsidRDefault="00A84A5E" w:rsidP="00EA3470">
      <w:pPr>
        <w:widowControl w:val="0"/>
        <w:spacing w:before="120" w:after="120" w:line="240" w:lineRule="auto"/>
        <w:ind w:left="0" w:firstLine="0"/>
        <w:rPr>
          <w:rFonts w:eastAsia="SimSun"/>
          <w:sz w:val="24"/>
        </w:rPr>
      </w:pPr>
      <w:r w:rsidRPr="00C16B49">
        <w:rPr>
          <w:rFonts w:eastAsia="SimSun"/>
          <w:sz w:val="24"/>
        </w:rPr>
        <w:t>Live weight</w:t>
      </w:r>
    </w:p>
    <w:p w:rsidR="00694A75" w:rsidRPr="00C16B49" w:rsidRDefault="00A84A5E" w:rsidP="00EA3470">
      <w:pPr>
        <w:spacing w:before="120" w:after="120" w:line="240" w:lineRule="auto"/>
        <w:ind w:left="0" w:firstLine="0"/>
        <w:rPr>
          <w:rFonts w:eastAsia="SimSun"/>
          <w:sz w:val="24"/>
        </w:rPr>
      </w:pPr>
      <w:r w:rsidRPr="00C16B49">
        <w:rPr>
          <w:rFonts w:eastAsia="SimSun"/>
          <w:sz w:val="24"/>
        </w:rPr>
        <w:t>Weight gain</w:t>
      </w:r>
    </w:p>
    <w:p w:rsidR="00694A75" w:rsidRPr="00C16B49" w:rsidRDefault="00DB78E2" w:rsidP="00EA3470">
      <w:pPr>
        <w:spacing w:before="120" w:after="120" w:line="240" w:lineRule="auto"/>
        <w:ind w:left="0" w:firstLine="0"/>
        <w:rPr>
          <w:rFonts w:eastAsia="SimSun"/>
          <w:sz w:val="24"/>
        </w:rPr>
      </w:pPr>
      <w:r w:rsidRPr="00C16B49">
        <w:rPr>
          <w:rFonts w:eastAsia="SimSun"/>
          <w:sz w:val="24"/>
        </w:rPr>
        <w:t>Food consumption</w:t>
      </w:r>
    </w:p>
    <w:p w:rsidR="00694A75" w:rsidRPr="00C16B49" w:rsidRDefault="00DB78E2" w:rsidP="00EA3470">
      <w:pPr>
        <w:spacing w:before="120" w:after="120" w:line="240" w:lineRule="auto"/>
        <w:ind w:left="0" w:firstLine="0"/>
        <w:rPr>
          <w:rFonts w:eastAsia="SimSun"/>
          <w:sz w:val="24"/>
        </w:rPr>
      </w:pPr>
      <w:r w:rsidRPr="00C16B49">
        <w:rPr>
          <w:rFonts w:eastAsia="SimSun"/>
          <w:sz w:val="24"/>
        </w:rPr>
        <w:t>Feed conversion ratio</w:t>
      </w:r>
      <w:r w:rsidR="00A84A5E" w:rsidRPr="00C16B49">
        <w:rPr>
          <w:rFonts w:eastAsia="SimSun"/>
          <w:sz w:val="24"/>
        </w:rPr>
        <w:t xml:space="preserve"> (FCR)</w:t>
      </w:r>
    </w:p>
    <w:p w:rsidR="00694A75" w:rsidRPr="00C16B49" w:rsidRDefault="00DB78E2" w:rsidP="00EA3470">
      <w:pPr>
        <w:spacing w:before="120" w:after="120" w:line="240" w:lineRule="auto"/>
        <w:ind w:left="0" w:firstLine="0"/>
        <w:rPr>
          <w:rFonts w:eastAsia="SimSun"/>
          <w:bCs/>
          <w:i/>
          <w:iCs/>
          <w:sz w:val="24"/>
        </w:rPr>
      </w:pPr>
      <w:r w:rsidRPr="00C16B49">
        <w:rPr>
          <w:rFonts w:eastAsia="SimSun"/>
          <w:bCs/>
          <w:i/>
          <w:iCs/>
          <w:sz w:val="24"/>
        </w:rPr>
        <w:t>How to collect data</w:t>
      </w:r>
    </w:p>
    <w:p w:rsidR="00694A75" w:rsidRPr="00C16B49" w:rsidRDefault="00DB78E2" w:rsidP="00EA3470">
      <w:pPr>
        <w:spacing w:before="120" w:after="120" w:line="240" w:lineRule="auto"/>
        <w:ind w:left="0" w:firstLine="0"/>
        <w:rPr>
          <w:rFonts w:eastAsia="SimSun"/>
          <w:sz w:val="24"/>
        </w:rPr>
      </w:pPr>
      <w:r w:rsidRPr="00C16B49">
        <w:rPr>
          <w:rFonts w:eastAsia="SimSun"/>
          <w:sz w:val="24"/>
        </w:rPr>
        <w:t>Over several weeks, Muscovy ducks' average weight was: Once a week, on a set day, experimental Muscovy ducks were weighed and their weight was estimated using the formula below:</w:t>
      </w:r>
    </w:p>
    <w:p w:rsidR="00694A75" w:rsidRPr="00C16B49" w:rsidRDefault="00DB78E2" w:rsidP="00EA3470">
      <w:pPr>
        <w:spacing w:before="120" w:after="120" w:line="240" w:lineRule="auto"/>
        <w:ind w:left="0" w:firstLine="0"/>
        <w:rPr>
          <w:rFonts w:eastAsia="SimSun"/>
          <w:sz w:val="24"/>
        </w:rPr>
      </w:pPr>
      <w:r w:rsidRPr="00C16B49">
        <w:rPr>
          <w:rFonts w:eastAsia="SimSun"/>
          <w:sz w:val="24"/>
        </w:rPr>
        <w:t>Average weight of duck:</w:t>
      </w:r>
    </w:p>
    <w:p w:rsidR="00694A75" w:rsidRPr="00C16B49" w:rsidRDefault="00DB78E2" w:rsidP="00EA3470">
      <w:pPr>
        <w:spacing w:before="120" w:after="120" w:line="240" w:lineRule="auto"/>
        <w:ind w:left="0" w:firstLine="0"/>
        <w:rPr>
          <w:rFonts w:eastAsia="SimSun"/>
          <w:sz w:val="24"/>
        </w:rPr>
      </w:pPr>
      <m:oMathPara>
        <m:oMath>
          <m:r>
            <m:rPr>
              <m:sty m:val="p"/>
            </m:rPr>
            <w:rPr>
              <w:rFonts w:ascii="Cambria Math" w:eastAsia="SimSun"/>
              <w:sz w:val="24"/>
            </w:rPr>
            <m:t>Average weight of duck=</m:t>
          </m:r>
          <m:f>
            <m:fPr>
              <m:ctrlPr>
                <w:rPr>
                  <w:rFonts w:ascii="Cambria Math" w:eastAsia="SimSun"/>
                  <w:sz w:val="24"/>
                </w:rPr>
              </m:ctrlPr>
            </m:fPr>
            <m:num>
              <m:r>
                <m:rPr>
                  <m:sty m:val="p"/>
                </m:rPr>
                <w:rPr>
                  <w:rFonts w:ascii="Cambria Math" w:eastAsia="SimSun"/>
                  <w:sz w:val="24"/>
                </w:rPr>
                <m:t>Total weight of duck</m:t>
              </m:r>
              <m:r>
                <m:rPr>
                  <m:sty m:val="p"/>
                </m:rPr>
                <w:rPr>
                  <w:rFonts w:ascii="Cambria Math" w:eastAsia="SimSun"/>
                  <w:sz w:val="24"/>
                  <w:lang w:val="vi-VN"/>
                </w:rPr>
                <m:t xml:space="preserve"> (g)</m:t>
              </m:r>
            </m:num>
            <m:den>
              <m:r>
                <m:rPr>
                  <m:sty m:val="p"/>
                </m:rPr>
                <w:rPr>
                  <w:rFonts w:ascii="Cambria Math" w:eastAsia="SimSun"/>
                  <w:sz w:val="24"/>
                  <w:lang w:val="vi-VN"/>
                </w:rPr>
                <m:t>T</m:t>
              </m:r>
              <m:r>
                <m:rPr>
                  <m:sty m:val="p"/>
                </m:rPr>
                <w:rPr>
                  <w:rFonts w:ascii="Cambria Math" w:eastAsia="SimSun"/>
                  <w:sz w:val="24"/>
                </w:rPr>
                <m:t>otal number of ducks</m:t>
              </m:r>
            </m:den>
          </m:f>
        </m:oMath>
      </m:oMathPara>
    </w:p>
    <w:p w:rsidR="00694A75" w:rsidRPr="00C16B49" w:rsidRDefault="00DB78E2" w:rsidP="00EA3470">
      <w:pPr>
        <w:spacing w:before="120" w:after="120" w:line="240" w:lineRule="auto"/>
        <w:ind w:left="0" w:firstLine="0"/>
        <w:rPr>
          <w:rFonts w:eastAsia="SimSun"/>
          <w:sz w:val="24"/>
          <w:lang w:val="vi-VN"/>
        </w:rPr>
      </w:pPr>
      <w:r w:rsidRPr="00C16B49">
        <w:rPr>
          <w:rFonts w:eastAsia="SimSun"/>
          <w:sz w:val="24"/>
          <w:lang w:val="vi-VN"/>
        </w:rPr>
        <w:t>Increase in weight of experimental ducks was determined:</w:t>
      </w:r>
    </w:p>
    <w:p w:rsidR="00694A75" w:rsidRPr="00C16B49" w:rsidRDefault="00DB78E2" w:rsidP="00EA3470">
      <w:pPr>
        <w:spacing w:before="120" w:after="120" w:line="240" w:lineRule="auto"/>
        <w:ind w:left="0" w:firstLine="0"/>
        <w:rPr>
          <w:rFonts w:eastAsia="SimSun"/>
          <w:sz w:val="24"/>
        </w:rPr>
      </w:pPr>
      <w:r w:rsidRPr="00C16B49">
        <w:rPr>
          <w:rFonts w:eastAsia="SimSun"/>
          <w:sz w:val="24"/>
          <w:lang w:val="vi-VN"/>
        </w:rPr>
        <w:t xml:space="preserve">Increase in weight of ducks = </w:t>
      </w:r>
      <w:r w:rsidR="00A84A5E" w:rsidRPr="00C16B49">
        <w:rPr>
          <w:rFonts w:eastAsia="SimSun"/>
          <w:sz w:val="24"/>
        </w:rPr>
        <w:t>Final live weight – Initial weight</w:t>
      </w:r>
    </w:p>
    <w:p w:rsidR="00694A75" w:rsidRPr="00C16B49" w:rsidRDefault="00DB78E2" w:rsidP="00EA3470">
      <w:pPr>
        <w:spacing w:before="120" w:after="120" w:line="240" w:lineRule="auto"/>
        <w:ind w:left="0" w:firstLine="0"/>
        <w:rPr>
          <w:rFonts w:eastAsia="SimSun"/>
          <w:sz w:val="24"/>
          <w:lang w:val="vi-VN"/>
        </w:rPr>
      </w:pPr>
      <w:r w:rsidRPr="00C16B49">
        <w:rPr>
          <w:rFonts w:eastAsia="SimSun"/>
          <w:sz w:val="24"/>
          <w:lang w:val="vi-VN"/>
        </w:rPr>
        <w:lastRenderedPageBreak/>
        <w:t>Consumption of food/</w:t>
      </w:r>
      <w:r w:rsidRPr="00C16B49">
        <w:rPr>
          <w:rFonts w:eastAsia="SimSun"/>
          <w:sz w:val="24"/>
        </w:rPr>
        <w:t>duck</w:t>
      </w:r>
      <w:r w:rsidRPr="00C16B49">
        <w:rPr>
          <w:rFonts w:eastAsia="SimSun"/>
          <w:sz w:val="24"/>
          <w:lang w:val="vi-VN"/>
        </w:rPr>
        <w:t>/day over the weeks:</w:t>
      </w:r>
    </w:p>
    <w:p w:rsidR="00694A75" w:rsidRPr="00C16B49" w:rsidRDefault="00A84A5E" w:rsidP="00EA3470">
      <w:pPr>
        <w:spacing w:before="120" w:after="120" w:line="240" w:lineRule="auto"/>
        <w:ind w:left="0" w:firstLine="0"/>
        <w:rPr>
          <w:rFonts w:eastAsia="SimSun"/>
          <w:sz w:val="24"/>
        </w:rPr>
      </w:pPr>
      <m:oMathPara>
        <m:oMath>
          <m:r>
            <m:rPr>
              <m:nor/>
            </m:rPr>
            <w:rPr>
              <w:rFonts w:eastAsia="SimSun"/>
              <w:sz w:val="24"/>
            </w:rPr>
            <m:t xml:space="preserve">Feed intake </m:t>
          </m:r>
          <m:r>
            <m:rPr>
              <m:nor/>
            </m:rPr>
            <w:rPr>
              <w:rStyle w:val="Emphasis"/>
              <w:i w:val="0"/>
              <w:iCs w:val="0"/>
              <w:sz w:val="24"/>
              <w:lang w:val="vi-VN"/>
            </w:rPr>
            <m:t>(g/</m:t>
          </m:r>
          <m:r>
            <m:rPr>
              <m:nor/>
            </m:rPr>
            <w:rPr>
              <w:rStyle w:val="Emphasis"/>
              <w:i w:val="0"/>
              <w:iCs w:val="0"/>
              <w:sz w:val="24"/>
            </w:rPr>
            <m:t>duck</m:t>
          </m:r>
          <m:r>
            <m:rPr>
              <m:nor/>
            </m:rPr>
            <w:rPr>
              <w:rStyle w:val="Emphasis"/>
              <w:i w:val="0"/>
              <w:iCs w:val="0"/>
              <w:sz w:val="24"/>
              <w:lang w:val="vi-VN"/>
            </w:rPr>
            <m:t>/</m:t>
          </m:r>
          <m:r>
            <m:rPr>
              <m:nor/>
            </m:rPr>
            <w:rPr>
              <w:rStyle w:val="Emphasis"/>
              <w:i w:val="0"/>
              <w:iCs w:val="0"/>
              <w:sz w:val="24"/>
            </w:rPr>
            <m:t>day</m:t>
          </m:r>
          <m:r>
            <m:rPr>
              <m:nor/>
            </m:rPr>
            <w:rPr>
              <w:rStyle w:val="Emphasis"/>
              <w:i w:val="0"/>
              <w:iCs w:val="0"/>
              <w:sz w:val="24"/>
              <w:lang w:val="vi-VN"/>
            </w:rPr>
            <m:t>)</m:t>
          </m:r>
          <m:r>
            <m:rPr>
              <m:sty m:val="p"/>
            </m:rPr>
            <w:rPr>
              <w:rFonts w:ascii="Cambria Math" w:eastAsia="SimSun"/>
              <w:sz w:val="24"/>
            </w:rPr>
            <m:t>=</m:t>
          </m:r>
          <m:f>
            <m:fPr>
              <m:ctrlPr>
                <w:rPr>
                  <w:rFonts w:ascii="Cambria Math" w:eastAsia="SimSun"/>
                  <w:sz w:val="24"/>
                </w:rPr>
              </m:ctrlPr>
            </m:fPr>
            <m:num>
              <m:r>
                <m:rPr>
                  <m:sty m:val="p"/>
                </m:rPr>
                <w:rPr>
                  <w:rFonts w:ascii="Cambria Math" w:eastAsia="SimSun"/>
                  <w:sz w:val="24"/>
                </w:rPr>
                <m:t>T</m:t>
              </m:r>
              <m:r>
                <m:rPr>
                  <m:sty m:val="p"/>
                </m:rPr>
                <w:rPr>
                  <w:rFonts w:ascii="Cambria Math" w:eastAsia="SimSun"/>
                  <w:sz w:val="24"/>
                  <w:lang w:val="vi-VN"/>
                </w:rPr>
                <m:t xml:space="preserve">otal </m:t>
              </m:r>
              <m:r>
                <m:rPr>
                  <m:sty m:val="p"/>
                </m:rPr>
                <w:rPr>
                  <w:rFonts w:ascii="Cambria Math" w:eastAsia="SimSun"/>
                  <w:sz w:val="24"/>
                </w:rPr>
                <m:t>amount</m:t>
              </m:r>
              <m:r>
                <m:rPr>
                  <m:sty m:val="p"/>
                </m:rPr>
                <w:rPr>
                  <w:rFonts w:ascii="Cambria Math" w:eastAsia="SimSun"/>
                  <w:sz w:val="24"/>
                  <w:lang w:val="vi-VN"/>
                </w:rPr>
                <m:t xml:space="preserve"> of f</m:t>
              </m:r>
              <m:r>
                <m:rPr>
                  <m:sty m:val="p"/>
                </m:rPr>
                <w:rPr>
                  <w:rFonts w:ascii="Cambria Math" w:eastAsia="SimSun"/>
                  <w:sz w:val="24"/>
                </w:rPr>
                <m:t>ee</m:t>
              </m:r>
              <m:r>
                <m:rPr>
                  <m:sty m:val="p"/>
                </m:rPr>
                <w:rPr>
                  <w:rFonts w:ascii="Cambria Math" w:eastAsia="SimSun"/>
                  <w:sz w:val="24"/>
                  <w:lang w:val="vi-VN"/>
                </w:rPr>
                <m:t>d to consume</m:t>
              </m:r>
              <m:r>
                <m:rPr>
                  <m:sty m:val="p"/>
                </m:rPr>
                <w:rPr>
                  <w:rFonts w:eastAsia="SimSun"/>
                  <w:sz w:val="24"/>
                  <w:lang w:val="vi-VN"/>
                </w:rPr>
                <m:t>-</m:t>
              </m:r>
              <m:r>
                <m:rPr>
                  <m:sty m:val="p"/>
                </m:rPr>
                <w:rPr>
                  <w:rFonts w:ascii="Cambria Math" w:eastAsia="SimSun"/>
                  <w:sz w:val="24"/>
                </w:rPr>
                <m:t>Total amount of leftovers</m:t>
              </m:r>
            </m:num>
            <m:den>
              <m:r>
                <m:rPr>
                  <m:sty m:val="p"/>
                </m:rPr>
                <w:rPr>
                  <w:rFonts w:ascii="Cambria Math" w:eastAsia="SimSun"/>
                  <w:sz w:val="24"/>
                </w:rPr>
                <m:t>Total number of ducks x 7 days</m:t>
              </m:r>
            </m:den>
          </m:f>
        </m:oMath>
      </m:oMathPara>
    </w:p>
    <w:p w:rsidR="00694A75" w:rsidRPr="00C16B49" w:rsidRDefault="00DB78E2" w:rsidP="00EA3470">
      <w:pPr>
        <w:spacing w:before="120" w:after="120" w:line="240" w:lineRule="auto"/>
        <w:ind w:left="0" w:firstLine="0"/>
        <w:rPr>
          <w:sz w:val="24"/>
          <w:lang w:val="nb-NO"/>
        </w:rPr>
      </w:pPr>
      <w:r w:rsidRPr="00C16B49">
        <w:rPr>
          <w:sz w:val="24"/>
        </w:rPr>
        <w:t>Feed conversion ratio</w:t>
      </w:r>
      <w:r w:rsidRPr="00C16B49">
        <w:rPr>
          <w:sz w:val="24"/>
          <w:lang w:val="nb-NO"/>
        </w:rPr>
        <w:t>:</w:t>
      </w:r>
    </w:p>
    <w:p w:rsidR="00694A75" w:rsidRPr="00C16B49" w:rsidRDefault="00DB78E2" w:rsidP="00EA3470">
      <w:pPr>
        <w:spacing w:before="120" w:after="120" w:line="240" w:lineRule="auto"/>
        <w:ind w:left="0" w:firstLine="0"/>
        <w:rPr>
          <w:rFonts w:eastAsia="SimSun"/>
          <w:sz w:val="24"/>
        </w:rPr>
      </w:pPr>
      <m:oMathPara>
        <m:oMath>
          <m:r>
            <m:rPr>
              <m:sty m:val="p"/>
            </m:rPr>
            <w:rPr>
              <w:rFonts w:ascii="Cambria Math" w:eastAsia="SimSun"/>
              <w:sz w:val="24"/>
            </w:rPr>
            <m:t>Feed conversion ratio=</m:t>
          </m:r>
          <m:f>
            <m:fPr>
              <m:ctrlPr>
                <w:rPr>
                  <w:rFonts w:ascii="Cambria Math" w:eastAsia="SimSun"/>
                  <w:sz w:val="24"/>
                </w:rPr>
              </m:ctrlPr>
            </m:fPr>
            <m:num>
              <m:r>
                <m:rPr>
                  <m:sty m:val="p"/>
                </m:rPr>
                <w:rPr>
                  <w:rFonts w:ascii="Cambria Math" w:eastAsia="SimSun"/>
                  <w:sz w:val="24"/>
                </w:rPr>
                <m:t>F</m:t>
              </m:r>
              <m:r>
                <m:rPr>
                  <m:sty m:val="p"/>
                </m:rPr>
                <w:rPr>
                  <w:rFonts w:ascii="Cambria Math" w:eastAsia="SimSun"/>
                  <w:sz w:val="24"/>
                  <w:lang w:val="vi-VN"/>
                </w:rPr>
                <m:t>eed consumption for the week</m:t>
              </m:r>
            </m:num>
            <m:den>
              <m:r>
                <m:rPr>
                  <m:sty m:val="p"/>
                </m:rPr>
                <w:rPr>
                  <w:rFonts w:ascii="Cambria Math" w:eastAsia="SimSun"/>
                  <w:sz w:val="24"/>
                </w:rPr>
                <m:t>P(the last day of the week)</m:t>
              </m:r>
              <m:r>
                <m:rPr>
                  <m:sty m:val="p"/>
                </m:rPr>
                <w:rPr>
                  <w:rFonts w:eastAsia="SimSun"/>
                  <w:sz w:val="24"/>
                </w:rPr>
                <m:t>-</m:t>
              </m:r>
              <m:r>
                <m:rPr>
                  <m:sty m:val="p"/>
                </m:rPr>
                <w:rPr>
                  <w:rFonts w:ascii="Cambria Math" w:eastAsia="SimSun"/>
                  <w:sz w:val="24"/>
                </w:rPr>
                <m:t>P(the beginning of the week)</m:t>
              </m:r>
            </m:den>
          </m:f>
        </m:oMath>
      </m:oMathPara>
    </w:p>
    <w:p w:rsidR="00694A75" w:rsidRPr="00C16B49" w:rsidRDefault="001655F6" w:rsidP="00EA3470">
      <w:pPr>
        <w:tabs>
          <w:tab w:val="left" w:pos="2614"/>
        </w:tabs>
        <w:spacing w:before="120" w:after="120" w:line="240" w:lineRule="auto"/>
        <w:ind w:left="0" w:firstLine="0"/>
        <w:rPr>
          <w:b/>
          <w:bCs/>
          <w:sz w:val="24"/>
        </w:rPr>
      </w:pPr>
      <w:r w:rsidRPr="00C16B49">
        <w:rPr>
          <w:b/>
          <w:bCs/>
          <w:sz w:val="24"/>
        </w:rPr>
        <w:t xml:space="preserve">Statistical analysis </w:t>
      </w:r>
    </w:p>
    <w:p w:rsidR="00694A75" w:rsidRPr="00C16B49" w:rsidRDefault="00DB78E2" w:rsidP="00EA3470">
      <w:pPr>
        <w:tabs>
          <w:tab w:val="left" w:pos="2614"/>
        </w:tabs>
        <w:spacing w:before="120" w:after="120" w:line="240" w:lineRule="auto"/>
        <w:ind w:left="0" w:firstLine="0"/>
        <w:rPr>
          <w:sz w:val="24"/>
        </w:rPr>
      </w:pPr>
      <w:r w:rsidRPr="00C16B49">
        <w:rPr>
          <w:sz w:val="24"/>
        </w:rPr>
        <w:t>The data were generated and statistically evaluated to assess the differences between treatments, with 95% confidence, at the P level, with a cut off of 0.05, using the preliminary processed and stored in EXCEL spreadsheets. Statistical significance was determined using the MINITAB software, version 16.</w:t>
      </w:r>
      <w:r w:rsidR="00BD1C76" w:rsidRPr="00C16B49">
        <w:rPr>
          <w:sz w:val="24"/>
        </w:rPr>
        <w:t>1.0 (2010).</w:t>
      </w:r>
    </w:p>
    <w:p w:rsidR="00712E55" w:rsidRPr="00C16B49" w:rsidRDefault="00712E55" w:rsidP="00EA3470">
      <w:pPr>
        <w:spacing w:before="120" w:after="120" w:line="240" w:lineRule="auto"/>
        <w:ind w:left="0" w:firstLine="0"/>
        <w:jc w:val="center"/>
        <w:rPr>
          <w:b/>
          <w:sz w:val="24"/>
          <w:lang w:val="vi-VN"/>
        </w:rPr>
      </w:pPr>
      <w:r w:rsidRPr="00C16B49">
        <w:rPr>
          <w:b/>
          <w:sz w:val="24"/>
          <w:lang w:val="vi-VN"/>
        </w:rPr>
        <w:t>RESULTS AND DISCUSSI</w:t>
      </w:r>
      <w:r w:rsidRPr="00C16B49">
        <w:rPr>
          <w:b/>
          <w:sz w:val="24"/>
        </w:rPr>
        <w:t>ON</w:t>
      </w:r>
    </w:p>
    <w:p w:rsidR="00694A75" w:rsidRPr="00C16B49" w:rsidRDefault="001655F6" w:rsidP="00EA3470">
      <w:pPr>
        <w:spacing w:before="120" w:after="120" w:line="240" w:lineRule="auto"/>
        <w:ind w:left="0" w:firstLine="0"/>
        <w:rPr>
          <w:b/>
          <w:bCs/>
          <w:sz w:val="24"/>
        </w:rPr>
      </w:pPr>
      <w:r w:rsidRPr="00C16B49">
        <w:rPr>
          <w:b/>
          <w:bCs/>
          <w:sz w:val="24"/>
        </w:rPr>
        <w:t>Live weight of Muscovy ducks over</w:t>
      </w:r>
      <w:r w:rsidR="00DB78E2" w:rsidRPr="00C16B49">
        <w:rPr>
          <w:b/>
          <w:bCs/>
          <w:sz w:val="24"/>
        </w:rPr>
        <w:t xml:space="preserve"> age stages.</w:t>
      </w:r>
    </w:p>
    <w:p w:rsidR="00694A75" w:rsidRPr="00C16B49" w:rsidRDefault="00DB78E2" w:rsidP="00EA3470">
      <w:pPr>
        <w:spacing w:before="120" w:after="120" w:line="240" w:lineRule="auto"/>
        <w:ind w:left="0" w:firstLine="0"/>
        <w:rPr>
          <w:sz w:val="24"/>
        </w:rPr>
      </w:pPr>
      <w:r w:rsidRPr="00C16B49">
        <w:rPr>
          <w:sz w:val="24"/>
        </w:rPr>
        <w:t>The results of the weight of Muscovy ducks raised over the experim</w:t>
      </w:r>
      <w:r w:rsidR="003C602B" w:rsidRPr="00C16B49">
        <w:rPr>
          <w:sz w:val="24"/>
        </w:rPr>
        <w:t>ental weeks are shown in Table 2</w:t>
      </w:r>
      <w:r w:rsidRPr="00C16B49">
        <w:rPr>
          <w:sz w:val="24"/>
        </w:rPr>
        <w:t>.</w:t>
      </w:r>
    </w:p>
    <w:p w:rsidR="00694A75" w:rsidRPr="00C16B49" w:rsidRDefault="00712E55" w:rsidP="00C16B49">
      <w:pPr>
        <w:spacing w:before="120" w:after="120" w:line="240" w:lineRule="auto"/>
        <w:ind w:left="0" w:firstLine="0"/>
        <w:jc w:val="center"/>
        <w:rPr>
          <w:sz w:val="24"/>
        </w:rPr>
      </w:pPr>
      <w:r w:rsidRPr="00C16B49">
        <w:rPr>
          <w:rFonts w:eastAsia="Arial"/>
          <w:sz w:val="24"/>
        </w:rPr>
        <w:t xml:space="preserve">Table </w:t>
      </w:r>
      <w:r w:rsidR="003C602B" w:rsidRPr="00C16B49">
        <w:rPr>
          <w:rFonts w:eastAsia="Arial"/>
          <w:sz w:val="24"/>
        </w:rPr>
        <w:t>2</w:t>
      </w:r>
      <w:r w:rsidR="00B7062B" w:rsidRPr="00C16B49">
        <w:rPr>
          <w:rFonts w:eastAsia="Arial"/>
          <w:sz w:val="24"/>
        </w:rPr>
        <w:t>.</w:t>
      </w:r>
      <w:r w:rsidR="00DB78E2" w:rsidRPr="00C16B49">
        <w:rPr>
          <w:sz w:val="24"/>
        </w:rPr>
        <w:t xml:space="preserve"> Average </w:t>
      </w:r>
      <w:r w:rsidR="001655F6" w:rsidRPr="00C16B49">
        <w:rPr>
          <w:sz w:val="24"/>
        </w:rPr>
        <w:t>live weight of Muscovy ducks over</w:t>
      </w:r>
      <w:r w:rsidR="00DB78E2" w:rsidRPr="00C16B49">
        <w:rPr>
          <w:sz w:val="24"/>
        </w:rPr>
        <w:t xml:space="preserve"> weeks of age (g/duck)</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6"/>
        <w:gridCol w:w="1244"/>
        <w:gridCol w:w="1400"/>
        <w:gridCol w:w="1244"/>
        <w:gridCol w:w="1402"/>
        <w:gridCol w:w="1244"/>
        <w:gridCol w:w="1088"/>
      </w:tblGrid>
      <w:tr w:rsidR="00097C81" w:rsidRPr="00C16B49" w:rsidTr="00B7062B">
        <w:trPr>
          <w:jc w:val="center"/>
        </w:trPr>
        <w:tc>
          <w:tcPr>
            <w:tcW w:w="901" w:type="pct"/>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Week of age</w:t>
            </w:r>
          </w:p>
        </w:tc>
        <w:tc>
          <w:tcPr>
            <w:tcW w:w="2845" w:type="pct"/>
            <w:gridSpan w:val="4"/>
            <w:tcBorders>
              <w:top w:val="single" w:sz="4" w:space="0" w:color="auto"/>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Treatment</w:t>
            </w:r>
          </w:p>
        </w:tc>
        <w:tc>
          <w:tcPr>
            <w:tcW w:w="669" w:type="pct"/>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SE</w:t>
            </w:r>
          </w:p>
        </w:tc>
        <w:tc>
          <w:tcPr>
            <w:tcW w:w="586" w:type="pct"/>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P</w:t>
            </w:r>
          </w:p>
        </w:tc>
      </w:tr>
      <w:tr w:rsidR="00097C81" w:rsidRPr="00C16B49" w:rsidTr="00B7062B">
        <w:trPr>
          <w:jc w:val="center"/>
        </w:trPr>
        <w:tc>
          <w:tcPr>
            <w:tcW w:w="901" w:type="pct"/>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b/>
                <w:sz w:val="24"/>
              </w:rPr>
            </w:pPr>
          </w:p>
        </w:tc>
        <w:tc>
          <w:tcPr>
            <w:tcW w:w="669" w:type="pct"/>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lang w:val="vi-VN"/>
              </w:rPr>
            </w:pPr>
            <w:r w:rsidRPr="00C16B49">
              <w:rPr>
                <w:rFonts w:eastAsia="Arial" w:cstheme="minorHAnsi"/>
                <w:b/>
                <w:i/>
                <w:sz w:val="24"/>
              </w:rPr>
              <w:t>TM</w:t>
            </w:r>
            <w:r w:rsidR="00DB78E2" w:rsidRPr="00C16B49">
              <w:rPr>
                <w:rFonts w:cstheme="minorHAnsi"/>
                <w:b/>
                <w:i/>
                <w:sz w:val="24"/>
              </w:rPr>
              <w:t>1</w:t>
            </w:r>
          </w:p>
          <w:p w:rsidR="00694A75" w:rsidRPr="00C16B49" w:rsidRDefault="00DB78E2" w:rsidP="00EA3470">
            <w:pPr>
              <w:spacing w:before="20" w:after="20" w:line="240" w:lineRule="auto"/>
              <w:ind w:left="0" w:firstLine="0"/>
              <w:jc w:val="center"/>
              <w:rPr>
                <w:rFonts w:cstheme="minorHAnsi"/>
                <w:b/>
                <w:i/>
                <w:sz w:val="24"/>
                <w:lang w:val="vi-VN"/>
              </w:rPr>
            </w:pPr>
            <w:r w:rsidRPr="00C16B49">
              <w:rPr>
                <w:rFonts w:cstheme="minorHAnsi"/>
                <w:b/>
                <w:i/>
                <w:sz w:val="24"/>
                <w:lang w:val="vi-VN"/>
              </w:rPr>
              <w:t>(BM)</w:t>
            </w:r>
          </w:p>
        </w:tc>
        <w:tc>
          <w:tcPr>
            <w:tcW w:w="753" w:type="pct"/>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lang w:val="vi-VN"/>
              </w:rPr>
            </w:pPr>
            <w:r w:rsidRPr="00C16B49">
              <w:rPr>
                <w:rFonts w:cstheme="minorHAnsi"/>
                <w:b/>
                <w:i/>
                <w:sz w:val="24"/>
              </w:rPr>
              <w:t xml:space="preserve">TM </w:t>
            </w:r>
            <w:r w:rsidR="00DB78E2" w:rsidRPr="00C16B49">
              <w:rPr>
                <w:rFonts w:cstheme="minorHAnsi"/>
                <w:b/>
                <w:i/>
                <w:sz w:val="24"/>
              </w:rPr>
              <w:t>2</w:t>
            </w:r>
          </w:p>
          <w:p w:rsidR="00694A75" w:rsidRPr="00C16B49" w:rsidRDefault="00DB78E2" w:rsidP="00EA3470">
            <w:pPr>
              <w:spacing w:before="20" w:after="20" w:line="240" w:lineRule="auto"/>
              <w:ind w:left="0" w:firstLine="0"/>
              <w:jc w:val="center"/>
              <w:rPr>
                <w:rFonts w:cstheme="minorHAnsi"/>
                <w:b/>
                <w:i/>
                <w:sz w:val="24"/>
                <w:lang w:val="vi-VN"/>
              </w:rPr>
            </w:pPr>
            <w:r w:rsidRPr="00C16B49">
              <w:rPr>
                <w:rFonts w:cstheme="minorHAnsi"/>
                <w:b/>
                <w:i/>
                <w:sz w:val="24"/>
                <w:lang w:val="vi-VN"/>
              </w:rPr>
              <w:t>(BMb)</w:t>
            </w:r>
          </w:p>
        </w:tc>
        <w:tc>
          <w:tcPr>
            <w:tcW w:w="669" w:type="pct"/>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lang w:val="vi-VN"/>
              </w:rPr>
            </w:pPr>
            <w:r w:rsidRPr="00C16B49">
              <w:rPr>
                <w:rFonts w:cstheme="minorHAnsi"/>
                <w:b/>
                <w:i/>
                <w:sz w:val="24"/>
              </w:rPr>
              <w:t xml:space="preserve">TM </w:t>
            </w:r>
            <w:r w:rsidR="00DB78E2" w:rsidRPr="00C16B49">
              <w:rPr>
                <w:rFonts w:cstheme="minorHAnsi"/>
                <w:b/>
                <w:i/>
                <w:sz w:val="24"/>
              </w:rPr>
              <w:t>3</w:t>
            </w:r>
          </w:p>
          <w:p w:rsidR="00694A75" w:rsidRPr="00C16B49" w:rsidRDefault="00DB78E2" w:rsidP="00EA3470">
            <w:pPr>
              <w:spacing w:before="20" w:after="20" w:line="240" w:lineRule="auto"/>
              <w:ind w:left="0" w:firstLine="0"/>
              <w:jc w:val="center"/>
              <w:rPr>
                <w:rFonts w:cstheme="minorHAnsi"/>
                <w:b/>
                <w:i/>
                <w:sz w:val="24"/>
                <w:lang w:val="vi-VN"/>
              </w:rPr>
            </w:pPr>
            <w:r w:rsidRPr="00C16B49">
              <w:rPr>
                <w:rFonts w:cstheme="minorHAnsi"/>
                <w:b/>
                <w:i/>
                <w:sz w:val="24"/>
                <w:lang w:val="vi-VN"/>
              </w:rPr>
              <w:t>(BM-H)</w:t>
            </w:r>
          </w:p>
        </w:tc>
        <w:tc>
          <w:tcPr>
            <w:tcW w:w="753" w:type="pct"/>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lang w:val="vi-VN"/>
              </w:rPr>
            </w:pPr>
            <w:r w:rsidRPr="00C16B49">
              <w:rPr>
                <w:rFonts w:cstheme="minorHAnsi"/>
                <w:b/>
                <w:i/>
                <w:sz w:val="24"/>
              </w:rPr>
              <w:t xml:space="preserve">TM </w:t>
            </w:r>
            <w:r w:rsidR="00DB78E2" w:rsidRPr="00C16B49">
              <w:rPr>
                <w:rFonts w:cstheme="minorHAnsi"/>
                <w:b/>
                <w:i/>
                <w:sz w:val="24"/>
              </w:rPr>
              <w:t>4</w:t>
            </w:r>
          </w:p>
          <w:p w:rsidR="00694A75" w:rsidRPr="00C16B49" w:rsidRDefault="00DB78E2" w:rsidP="00EA3470">
            <w:pPr>
              <w:spacing w:before="20" w:after="20" w:line="240" w:lineRule="auto"/>
              <w:ind w:left="0" w:firstLine="0"/>
              <w:jc w:val="center"/>
              <w:rPr>
                <w:rFonts w:cstheme="minorHAnsi"/>
                <w:b/>
                <w:i/>
                <w:sz w:val="24"/>
                <w:lang w:val="vi-VN"/>
              </w:rPr>
            </w:pPr>
            <w:r w:rsidRPr="00C16B49">
              <w:rPr>
                <w:rFonts w:cstheme="minorHAnsi"/>
                <w:b/>
                <w:i/>
                <w:sz w:val="24"/>
                <w:lang w:val="vi-VN"/>
              </w:rPr>
              <w:t>(BMb-H)</w:t>
            </w:r>
          </w:p>
        </w:tc>
        <w:tc>
          <w:tcPr>
            <w:tcW w:w="669" w:type="pct"/>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b/>
                <w:sz w:val="24"/>
              </w:rPr>
            </w:pPr>
          </w:p>
        </w:tc>
        <w:tc>
          <w:tcPr>
            <w:tcW w:w="586" w:type="pct"/>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b/>
                <w:sz w:val="24"/>
              </w:rPr>
            </w:pPr>
          </w:p>
        </w:tc>
      </w:tr>
      <w:tr w:rsidR="00097C81" w:rsidRPr="00C16B49" w:rsidTr="00B7062B">
        <w:trPr>
          <w:jc w:val="center"/>
        </w:trPr>
        <w:tc>
          <w:tcPr>
            <w:tcW w:w="901" w:type="pct"/>
            <w:tcBorders>
              <w:top w:val="single" w:sz="4" w:space="0" w:color="auto"/>
            </w:tcBorders>
            <w:vAlign w:val="center"/>
          </w:tcPr>
          <w:p w:rsidR="00694A75" w:rsidRPr="00C16B49" w:rsidRDefault="001655F6" w:rsidP="00EA3470">
            <w:pPr>
              <w:spacing w:before="20" w:after="20" w:line="240" w:lineRule="auto"/>
              <w:ind w:left="0" w:firstLine="0"/>
              <w:jc w:val="center"/>
              <w:rPr>
                <w:rFonts w:cstheme="minorHAnsi"/>
                <w:sz w:val="24"/>
              </w:rPr>
            </w:pPr>
            <w:r w:rsidRPr="00C16B49">
              <w:rPr>
                <w:rFonts w:cstheme="minorHAnsi"/>
                <w:sz w:val="24"/>
              </w:rPr>
              <w:t>Initial</w:t>
            </w:r>
            <w:r w:rsidR="00097C81" w:rsidRPr="00C16B49">
              <w:rPr>
                <w:rFonts w:cstheme="minorHAnsi"/>
                <w:sz w:val="24"/>
              </w:rPr>
              <w:t xml:space="preserve"> weight</w:t>
            </w:r>
          </w:p>
        </w:tc>
        <w:tc>
          <w:tcPr>
            <w:tcW w:w="669" w:type="pc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666</w:t>
            </w:r>
          </w:p>
        </w:tc>
        <w:tc>
          <w:tcPr>
            <w:tcW w:w="753" w:type="pc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673</w:t>
            </w:r>
          </w:p>
        </w:tc>
        <w:tc>
          <w:tcPr>
            <w:tcW w:w="669" w:type="pc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680</w:t>
            </w:r>
          </w:p>
        </w:tc>
        <w:tc>
          <w:tcPr>
            <w:tcW w:w="753" w:type="pc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680</w:t>
            </w:r>
          </w:p>
        </w:tc>
        <w:tc>
          <w:tcPr>
            <w:tcW w:w="669" w:type="pct"/>
            <w:tcBorders>
              <w:top w:val="single" w:sz="4" w:space="0" w:color="auto"/>
            </w:tcBorders>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01</w:t>
            </w:r>
          </w:p>
        </w:tc>
        <w:tc>
          <w:tcPr>
            <w:tcW w:w="586" w:type="pct"/>
            <w:tcBorders>
              <w:top w:val="single" w:sz="4" w:space="0" w:color="auto"/>
            </w:tcBorders>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21</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5</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026</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020</w:t>
            </w:r>
          </w:p>
        </w:tc>
        <w:tc>
          <w:tcPr>
            <w:tcW w:w="669"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993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006</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02</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79</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413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413</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360</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347</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04</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54</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7</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760</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720</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713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660</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08</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87</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8</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987</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947</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980</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1</w:t>
            </w:r>
            <w:r w:rsidRPr="00C16B49">
              <w:rPr>
                <w:rFonts w:cstheme="minorHAnsi"/>
                <w:sz w:val="24"/>
                <w:lang w:val="vi-VN"/>
              </w:rPr>
              <w:t>,</w:t>
            </w:r>
            <w:r w:rsidR="00DB78E2" w:rsidRPr="00C16B49">
              <w:rPr>
                <w:rFonts w:cstheme="minorHAnsi"/>
                <w:sz w:val="24"/>
              </w:rPr>
              <w:t>920</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10</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96</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9</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273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133</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120</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060</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10</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59</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370</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237</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213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180</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12</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71</w:t>
            </w:r>
          </w:p>
        </w:tc>
      </w:tr>
      <w:tr w:rsidR="00097C81" w:rsidRPr="00C16B49" w:rsidTr="00B7062B">
        <w:trPr>
          <w:jc w:val="center"/>
        </w:trPr>
        <w:tc>
          <w:tcPr>
            <w:tcW w:w="901" w:type="pct"/>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11</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447</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303</w:t>
            </w:r>
          </w:p>
        </w:tc>
        <w:tc>
          <w:tcPr>
            <w:tcW w:w="669"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283</w:t>
            </w:r>
          </w:p>
        </w:tc>
        <w:tc>
          <w:tcPr>
            <w:tcW w:w="753" w:type="pct"/>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253</w:t>
            </w:r>
          </w:p>
        </w:tc>
        <w:tc>
          <w:tcPr>
            <w:tcW w:w="669"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12</w:t>
            </w:r>
          </w:p>
        </w:tc>
        <w:tc>
          <w:tcPr>
            <w:tcW w:w="586" w:type="pct"/>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68</w:t>
            </w:r>
          </w:p>
        </w:tc>
      </w:tr>
      <w:tr w:rsidR="00097C81" w:rsidRPr="00C16B49" w:rsidTr="00B7062B">
        <w:trPr>
          <w:jc w:val="center"/>
        </w:trPr>
        <w:tc>
          <w:tcPr>
            <w:tcW w:w="901" w:type="pct"/>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12</w:t>
            </w:r>
          </w:p>
        </w:tc>
        <w:tc>
          <w:tcPr>
            <w:tcW w:w="669" w:type="pct"/>
            <w:tcBorders>
              <w:bottom w:val="single" w:sz="4" w:space="0" w:color="auto"/>
            </w:tcBorders>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517</w:t>
            </w:r>
          </w:p>
        </w:tc>
        <w:tc>
          <w:tcPr>
            <w:tcW w:w="753" w:type="pct"/>
            <w:tcBorders>
              <w:bottom w:val="single" w:sz="4" w:space="0" w:color="auto"/>
            </w:tcBorders>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390</w:t>
            </w:r>
          </w:p>
        </w:tc>
        <w:tc>
          <w:tcPr>
            <w:tcW w:w="669" w:type="pct"/>
            <w:tcBorders>
              <w:bottom w:val="single" w:sz="4" w:space="0" w:color="auto"/>
            </w:tcBorders>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373</w:t>
            </w:r>
          </w:p>
        </w:tc>
        <w:tc>
          <w:tcPr>
            <w:tcW w:w="753" w:type="pct"/>
            <w:tcBorders>
              <w:bottom w:val="single" w:sz="4" w:space="0" w:color="auto"/>
            </w:tcBorders>
            <w:vAlign w:val="center"/>
          </w:tcPr>
          <w:p w:rsidR="00694A75" w:rsidRPr="00C16B49" w:rsidRDefault="007D5E7C" w:rsidP="00EA3470">
            <w:pPr>
              <w:spacing w:before="20" w:after="20" w:line="240" w:lineRule="auto"/>
              <w:ind w:left="0" w:firstLine="0"/>
              <w:jc w:val="center"/>
              <w:rPr>
                <w:rFonts w:cstheme="minorHAnsi"/>
                <w:sz w:val="24"/>
              </w:rPr>
            </w:pPr>
            <w:r w:rsidRPr="00C16B49">
              <w:rPr>
                <w:rFonts w:cstheme="minorHAnsi"/>
                <w:sz w:val="24"/>
              </w:rPr>
              <w:t>2</w:t>
            </w:r>
            <w:r w:rsidRPr="00C16B49">
              <w:rPr>
                <w:rFonts w:cstheme="minorHAnsi"/>
                <w:sz w:val="24"/>
                <w:lang w:val="vi-VN"/>
              </w:rPr>
              <w:t>,</w:t>
            </w:r>
            <w:r w:rsidR="00DB78E2" w:rsidRPr="00C16B49">
              <w:rPr>
                <w:rFonts w:cstheme="minorHAnsi"/>
                <w:sz w:val="24"/>
              </w:rPr>
              <w:t>337</w:t>
            </w:r>
          </w:p>
        </w:tc>
        <w:tc>
          <w:tcPr>
            <w:tcW w:w="669" w:type="pct"/>
            <w:tcBorders>
              <w:bottom w:val="single" w:sz="4" w:space="0" w:color="auto"/>
            </w:tcBorders>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13</w:t>
            </w:r>
          </w:p>
        </w:tc>
        <w:tc>
          <w:tcPr>
            <w:tcW w:w="586" w:type="pct"/>
            <w:tcBorders>
              <w:bottom w:val="single" w:sz="4" w:space="0" w:color="auto"/>
            </w:tcBorders>
            <w:vAlign w:val="center"/>
          </w:tcPr>
          <w:p w:rsidR="00694A75" w:rsidRPr="00C16B49" w:rsidRDefault="00423D9C" w:rsidP="00EA3470">
            <w:pPr>
              <w:spacing w:before="20" w:after="20" w:line="240" w:lineRule="auto"/>
              <w:ind w:left="0" w:firstLine="0"/>
              <w:jc w:val="center"/>
              <w:rPr>
                <w:rFonts w:cstheme="minorHAnsi"/>
                <w:sz w:val="24"/>
              </w:rPr>
            </w:pPr>
            <w:r w:rsidRPr="00C16B49">
              <w:rPr>
                <w:rFonts w:cstheme="minorHAnsi"/>
                <w:sz w:val="24"/>
              </w:rPr>
              <w:t>0.</w:t>
            </w:r>
            <w:r w:rsidR="00DB78E2" w:rsidRPr="00C16B49">
              <w:rPr>
                <w:rFonts w:cstheme="minorHAnsi"/>
                <w:sz w:val="24"/>
              </w:rPr>
              <w:t>77</w:t>
            </w:r>
          </w:p>
        </w:tc>
      </w:tr>
    </w:tbl>
    <w:p w:rsidR="00694A75" w:rsidRPr="00294A22" w:rsidRDefault="00DB78E2" w:rsidP="00EA3470">
      <w:pPr>
        <w:widowControl w:val="0"/>
        <w:spacing w:before="120" w:after="120" w:line="240" w:lineRule="auto"/>
        <w:ind w:left="0" w:firstLine="0"/>
        <w:rPr>
          <w:rFonts w:eastAsia="Times New Roman" w:cstheme="minorHAnsi"/>
          <w:i/>
          <w:iCs/>
          <w:szCs w:val="20"/>
          <w:lang w:eastAsia="ja-JP"/>
        </w:rPr>
      </w:pPr>
      <w:r w:rsidRPr="00294A22">
        <w:rPr>
          <w:rFonts w:eastAsia="Times New Roman" w:cstheme="minorHAnsi"/>
          <w:i/>
          <w:iCs/>
          <w:szCs w:val="20"/>
          <w:lang w:eastAsia="ja-JP"/>
        </w:rPr>
        <w:t xml:space="preserve">Note: </w:t>
      </w:r>
      <w:r w:rsidRPr="00294A22">
        <w:rPr>
          <w:rFonts w:eastAsia="Times New Roman" w:cstheme="minorHAnsi"/>
          <w:i/>
          <w:iCs/>
          <w:szCs w:val="20"/>
          <w:lang w:val="it-IT" w:eastAsia="ja-JP"/>
        </w:rPr>
        <w:t xml:space="preserve">Treatment 1: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mixed feed)</w:t>
      </w:r>
      <w:r w:rsidRPr="00294A22">
        <w:rPr>
          <w:rFonts w:eastAsia="Times New Roman" w:cstheme="minorHAnsi"/>
          <w:i/>
          <w:iCs/>
          <w:szCs w:val="20"/>
          <w:lang w:val="it-IT" w:eastAsia="ja-JP"/>
        </w:rPr>
        <w:t xml:space="preserve">; Treatment 2: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 xml:space="preserve">Biochar </w:t>
      </w:r>
      <w:r w:rsidRPr="00294A22">
        <w:rPr>
          <w:rFonts w:eastAsia="Times New Roman" w:cstheme="minorHAnsi"/>
          <w:i/>
          <w:iCs/>
          <w:szCs w:val="20"/>
          <w:lang w:val="it-IT" w:eastAsia="ja-JP"/>
        </w:rPr>
        <w:t xml:space="preserve">and mixed feed; Treatment 3: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bananas with </w:t>
      </w:r>
      <w:r w:rsidRPr="00294A22">
        <w:rPr>
          <w:rFonts w:eastAsia="Times New Roman" w:cstheme="minorHAnsi"/>
          <w:i/>
          <w:iCs/>
          <w:szCs w:val="20"/>
          <w:lang w:eastAsia="ja-JP"/>
        </w:rPr>
        <w:t>mixed feed and vinasse)</w:t>
      </w:r>
      <w:r w:rsidRPr="00294A22">
        <w:rPr>
          <w:rFonts w:eastAsia="Times New Roman" w:cstheme="minorHAnsi"/>
          <w:i/>
          <w:iCs/>
          <w:szCs w:val="20"/>
          <w:lang w:val="it-IT" w:eastAsia="ja-JP"/>
        </w:rPr>
        <w:t xml:space="preserve">; Treatment 4: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Biochar,</w:t>
      </w:r>
      <w:r w:rsidRPr="00294A22">
        <w:rPr>
          <w:rFonts w:eastAsia="Times New Roman" w:cstheme="minorHAnsi"/>
          <w:i/>
          <w:iCs/>
          <w:szCs w:val="20"/>
          <w:lang w:val="it-IT" w:eastAsia="ja-JP"/>
        </w:rPr>
        <w:t xml:space="preserve"> mixed feed </w:t>
      </w:r>
      <w:r w:rsidRPr="00294A22">
        <w:rPr>
          <w:rFonts w:eastAsia="Times New Roman" w:cstheme="minorHAnsi"/>
          <w:i/>
          <w:iCs/>
          <w:szCs w:val="20"/>
          <w:lang w:eastAsia="ja-JP"/>
        </w:rPr>
        <w:t xml:space="preserve">and </w:t>
      </w:r>
      <w:r w:rsidRPr="00294A22">
        <w:rPr>
          <w:rFonts w:eastAsia="Times New Roman" w:cstheme="minorHAnsi"/>
          <w:i/>
          <w:iCs/>
          <w:szCs w:val="20"/>
          <w:lang w:val="it-IT" w:eastAsia="ja-JP"/>
        </w:rPr>
        <w:t>vinasse.</w:t>
      </w:r>
      <w:r w:rsidRPr="00294A22">
        <w:rPr>
          <w:rFonts w:eastAsia="Times New Roman" w:cstheme="minorHAnsi"/>
          <w:i/>
          <w:iCs/>
          <w:szCs w:val="20"/>
          <w:lang w:eastAsia="ja-JP"/>
        </w:rPr>
        <w:t>)</w:t>
      </w:r>
    </w:p>
    <w:p w:rsidR="00694A75" w:rsidRPr="00C16B49" w:rsidRDefault="00DB78E2" w:rsidP="00EA3470">
      <w:pPr>
        <w:widowControl w:val="0"/>
        <w:spacing w:before="120" w:after="120" w:line="240" w:lineRule="auto"/>
        <w:ind w:left="0" w:firstLine="0"/>
        <w:rPr>
          <w:rFonts w:cstheme="minorHAnsi"/>
          <w:sz w:val="24"/>
        </w:rPr>
      </w:pPr>
      <w:r w:rsidRPr="00C16B49">
        <w:rPr>
          <w:rFonts w:cstheme="minorHAnsi"/>
          <w:sz w:val="24"/>
        </w:rPr>
        <w:t>Accordi</w:t>
      </w:r>
      <w:r w:rsidR="001655F6" w:rsidRPr="00C16B49">
        <w:rPr>
          <w:rFonts w:cstheme="minorHAnsi"/>
          <w:sz w:val="24"/>
        </w:rPr>
        <w:t xml:space="preserve">ng to Table </w:t>
      </w:r>
      <w:r w:rsidR="003C602B" w:rsidRPr="00C16B49">
        <w:rPr>
          <w:rFonts w:cstheme="minorHAnsi"/>
          <w:sz w:val="24"/>
        </w:rPr>
        <w:t>2</w:t>
      </w:r>
      <w:r w:rsidR="001655F6" w:rsidRPr="00C16B49">
        <w:rPr>
          <w:rFonts w:cstheme="minorHAnsi"/>
          <w:sz w:val="24"/>
        </w:rPr>
        <w:t xml:space="preserve">, the initial </w:t>
      </w:r>
      <w:r w:rsidRPr="00C16B49">
        <w:rPr>
          <w:rFonts w:cstheme="minorHAnsi"/>
          <w:sz w:val="24"/>
        </w:rPr>
        <w:t>weight in the experiment was roughly comparable throughout the four tr</w:t>
      </w:r>
      <w:r w:rsidR="00361420" w:rsidRPr="00C16B49">
        <w:rPr>
          <w:rFonts w:cstheme="minorHAnsi"/>
          <w:sz w:val="24"/>
        </w:rPr>
        <w:t>eatments: 666</w:t>
      </w:r>
      <w:r w:rsidR="00C16B49">
        <w:rPr>
          <w:rFonts w:cstheme="minorHAnsi"/>
          <w:sz w:val="24"/>
        </w:rPr>
        <w:t xml:space="preserve"> </w:t>
      </w:r>
      <w:r w:rsidR="00361420" w:rsidRPr="00C16B49">
        <w:rPr>
          <w:rFonts w:cstheme="minorHAnsi"/>
          <w:sz w:val="24"/>
        </w:rPr>
        <w:t xml:space="preserve">g for Treatment 1, </w:t>
      </w:r>
      <w:r w:rsidRPr="00C16B49">
        <w:rPr>
          <w:rFonts w:cstheme="minorHAnsi"/>
          <w:sz w:val="24"/>
        </w:rPr>
        <w:t>673</w:t>
      </w:r>
      <w:r w:rsidR="00C16B49">
        <w:rPr>
          <w:rFonts w:cstheme="minorHAnsi"/>
          <w:sz w:val="24"/>
        </w:rPr>
        <w:t xml:space="preserve"> </w:t>
      </w:r>
      <w:r w:rsidRPr="00C16B49">
        <w:rPr>
          <w:rFonts w:cstheme="minorHAnsi"/>
          <w:sz w:val="24"/>
        </w:rPr>
        <w:t>g for Treatment 2, 680</w:t>
      </w:r>
      <w:r w:rsidR="00C16B49">
        <w:rPr>
          <w:rFonts w:cstheme="minorHAnsi"/>
          <w:sz w:val="24"/>
        </w:rPr>
        <w:t xml:space="preserve"> </w:t>
      </w:r>
      <w:r w:rsidRPr="00C16B49">
        <w:rPr>
          <w:rFonts w:cstheme="minorHAnsi"/>
          <w:sz w:val="24"/>
        </w:rPr>
        <w:t>g for Treatment 3 and Treatment 4. Because at the beginning of the experiment, the treatments were arranged with the same relative weight, so there was no statistical difference (P&gt;0.05). Duck weight increased over the course of the experiment in all 4 experimental treatments, from week 1 to week 12. Treatment 1 increased from 666</w:t>
      </w:r>
      <w:r w:rsidR="00C16B49">
        <w:rPr>
          <w:rFonts w:cstheme="minorHAnsi"/>
          <w:sz w:val="24"/>
        </w:rPr>
        <w:t xml:space="preserve"> </w:t>
      </w:r>
      <w:r w:rsidRPr="00C16B49">
        <w:rPr>
          <w:rFonts w:cstheme="minorHAnsi"/>
          <w:sz w:val="24"/>
        </w:rPr>
        <w:t>g to 2,517</w:t>
      </w:r>
      <w:r w:rsidR="00C16B49">
        <w:rPr>
          <w:rFonts w:cstheme="minorHAnsi"/>
          <w:sz w:val="24"/>
        </w:rPr>
        <w:t xml:space="preserve"> </w:t>
      </w:r>
      <w:r w:rsidRPr="00C16B49">
        <w:rPr>
          <w:rFonts w:cstheme="minorHAnsi"/>
          <w:sz w:val="24"/>
        </w:rPr>
        <w:t>g, Treatment 2 increased from 673g to 2,390</w:t>
      </w:r>
      <w:r w:rsidR="00C16B49">
        <w:rPr>
          <w:rFonts w:cstheme="minorHAnsi"/>
          <w:sz w:val="24"/>
        </w:rPr>
        <w:t xml:space="preserve"> </w:t>
      </w:r>
      <w:r w:rsidRPr="00C16B49">
        <w:rPr>
          <w:rFonts w:cstheme="minorHAnsi"/>
          <w:sz w:val="24"/>
        </w:rPr>
        <w:t>g, Treatment 3 increased from 680</w:t>
      </w:r>
      <w:r w:rsidR="00C16B49">
        <w:rPr>
          <w:rFonts w:cstheme="minorHAnsi"/>
          <w:sz w:val="24"/>
        </w:rPr>
        <w:t xml:space="preserve"> </w:t>
      </w:r>
      <w:r w:rsidRPr="00C16B49">
        <w:rPr>
          <w:rFonts w:cstheme="minorHAnsi"/>
          <w:sz w:val="24"/>
        </w:rPr>
        <w:t>g to 2,373</w:t>
      </w:r>
      <w:r w:rsidR="00C16B49">
        <w:rPr>
          <w:rFonts w:cstheme="minorHAnsi"/>
          <w:sz w:val="24"/>
        </w:rPr>
        <w:t xml:space="preserve"> </w:t>
      </w:r>
      <w:r w:rsidRPr="00C16B49">
        <w:rPr>
          <w:rFonts w:cstheme="minorHAnsi"/>
          <w:sz w:val="24"/>
        </w:rPr>
        <w:t>g, and Treatment 4 increased from 680</w:t>
      </w:r>
      <w:r w:rsidR="00C16B49">
        <w:rPr>
          <w:rFonts w:cstheme="minorHAnsi"/>
          <w:sz w:val="24"/>
        </w:rPr>
        <w:t xml:space="preserve"> </w:t>
      </w:r>
      <w:r w:rsidRPr="00C16B49">
        <w:rPr>
          <w:rFonts w:cstheme="minorHAnsi"/>
          <w:sz w:val="24"/>
        </w:rPr>
        <w:t>g</w:t>
      </w:r>
      <w:r w:rsidR="00C16B49">
        <w:rPr>
          <w:rFonts w:cstheme="minorHAnsi"/>
          <w:sz w:val="24"/>
        </w:rPr>
        <w:t xml:space="preserve"> </w:t>
      </w:r>
      <w:r w:rsidRPr="00C16B49">
        <w:rPr>
          <w:rFonts w:cstheme="minorHAnsi"/>
          <w:sz w:val="24"/>
        </w:rPr>
        <w:t>to 2,337</w:t>
      </w:r>
      <w:r w:rsidR="00C16B49">
        <w:rPr>
          <w:rFonts w:cstheme="minorHAnsi"/>
          <w:sz w:val="24"/>
        </w:rPr>
        <w:t xml:space="preserve"> </w:t>
      </w:r>
      <w:r w:rsidRPr="00C16B49">
        <w:rPr>
          <w:rFonts w:cstheme="minorHAnsi"/>
          <w:sz w:val="24"/>
        </w:rPr>
        <w:t>g.</w:t>
      </w:r>
    </w:p>
    <w:p w:rsidR="00694A75" w:rsidRPr="00C16B49" w:rsidRDefault="00DB78E2" w:rsidP="00EA3470">
      <w:pPr>
        <w:widowControl w:val="0"/>
        <w:spacing w:before="120" w:after="120" w:line="240" w:lineRule="auto"/>
        <w:ind w:left="0" w:firstLine="0"/>
        <w:rPr>
          <w:rFonts w:cstheme="minorHAnsi"/>
          <w:sz w:val="24"/>
        </w:rPr>
      </w:pPr>
      <w:r w:rsidRPr="00C16B49">
        <w:rPr>
          <w:rFonts w:cstheme="minorHAnsi"/>
          <w:sz w:val="24"/>
        </w:rPr>
        <w:t xml:space="preserve">When compared with the report of Lam Minh Thuan and Che Minh Tung (2004), the duck </w:t>
      </w:r>
      <w:r w:rsidRPr="00C16B49">
        <w:rPr>
          <w:rFonts w:cstheme="minorHAnsi"/>
          <w:sz w:val="24"/>
        </w:rPr>
        <w:lastRenderedPageBreak/>
        <w:t xml:space="preserve">results at 28 days (the beginning of the experiment) were higher in all treatments. According to </w:t>
      </w:r>
      <w:r w:rsidR="00AF6DCD" w:rsidRPr="00C16B49">
        <w:rPr>
          <w:rFonts w:cstheme="minorHAnsi"/>
          <w:sz w:val="24"/>
        </w:rPr>
        <w:t>L</w:t>
      </w:r>
      <w:r w:rsidR="00AF6DCD" w:rsidRPr="00C16B49">
        <w:rPr>
          <w:rFonts w:cstheme="minorHAnsi"/>
          <w:sz w:val="24"/>
          <w:lang w:val="vi-VN"/>
        </w:rPr>
        <w:t>am</w:t>
      </w:r>
      <w:r w:rsidRPr="00C16B49">
        <w:rPr>
          <w:rFonts w:cstheme="minorHAnsi"/>
          <w:sz w:val="24"/>
        </w:rPr>
        <w:t xml:space="preserve"> Minh Thuan and Che Minh Tung (2004), the weight of local Muscovy duck at 28 days is 420</w:t>
      </w:r>
      <w:r w:rsidR="00C16B49">
        <w:rPr>
          <w:rFonts w:cstheme="minorHAnsi"/>
          <w:sz w:val="24"/>
        </w:rPr>
        <w:t xml:space="preserve"> </w:t>
      </w:r>
      <w:r w:rsidRPr="00C16B49">
        <w:rPr>
          <w:rFonts w:cstheme="minorHAnsi"/>
          <w:sz w:val="24"/>
        </w:rPr>
        <w:t>g. For experimental ducks of this stage, all were higher than 246</w:t>
      </w:r>
      <w:r w:rsidR="00C16B49">
        <w:rPr>
          <w:rFonts w:cstheme="minorHAnsi"/>
          <w:sz w:val="24"/>
        </w:rPr>
        <w:t xml:space="preserve"> </w:t>
      </w:r>
      <w:r w:rsidRPr="00C16B49">
        <w:rPr>
          <w:rFonts w:cstheme="minorHAnsi"/>
          <w:sz w:val="24"/>
        </w:rPr>
        <w:t>g, 253</w:t>
      </w:r>
      <w:r w:rsidR="00C16B49">
        <w:rPr>
          <w:rFonts w:cstheme="minorHAnsi"/>
          <w:sz w:val="24"/>
        </w:rPr>
        <w:t xml:space="preserve"> </w:t>
      </w:r>
      <w:r w:rsidRPr="00C16B49">
        <w:rPr>
          <w:rFonts w:cstheme="minorHAnsi"/>
          <w:sz w:val="24"/>
        </w:rPr>
        <w:t>g, 260</w:t>
      </w:r>
      <w:r w:rsidR="00C16B49">
        <w:rPr>
          <w:rFonts w:cstheme="minorHAnsi"/>
          <w:sz w:val="24"/>
        </w:rPr>
        <w:t xml:space="preserve"> </w:t>
      </w:r>
      <w:r w:rsidRPr="00C16B49">
        <w:rPr>
          <w:rFonts w:cstheme="minorHAnsi"/>
          <w:sz w:val="24"/>
        </w:rPr>
        <w:t>g, and 260</w:t>
      </w:r>
      <w:r w:rsidR="00C16B49">
        <w:rPr>
          <w:rFonts w:cstheme="minorHAnsi"/>
          <w:sz w:val="24"/>
        </w:rPr>
        <w:t xml:space="preserve"> </w:t>
      </w:r>
      <w:r w:rsidRPr="00C16B49">
        <w:rPr>
          <w:rFonts w:cstheme="minorHAnsi"/>
          <w:sz w:val="24"/>
        </w:rPr>
        <w:t>g in Treatment 1, Treatment 2, Treatment 3, and Treatment 4, respectively.</w:t>
      </w:r>
    </w:p>
    <w:p w:rsidR="00694A75" w:rsidRPr="00C16B49" w:rsidRDefault="00DB78E2" w:rsidP="00EA3470">
      <w:pPr>
        <w:widowControl w:val="0"/>
        <w:spacing w:before="120" w:after="120" w:line="240" w:lineRule="auto"/>
        <w:ind w:left="0" w:firstLine="0"/>
        <w:rPr>
          <w:rFonts w:cstheme="minorHAnsi"/>
          <w:sz w:val="24"/>
        </w:rPr>
      </w:pPr>
      <w:r w:rsidRPr="00C16B49">
        <w:rPr>
          <w:rFonts w:cstheme="minorHAnsi"/>
          <w:sz w:val="24"/>
        </w:rPr>
        <w:t>At week 8, the average weight of ducks of the experimental treatments was 1496g higher than the average weight of Muscovy ducks reported by Lam Minh Thuan and Che Minh Tung (2004). Higher than 491g, 451g, 484g, and 424g in Treatment 1, Treatment 2, Treatment 3, and Treatment 4.</w:t>
      </w:r>
    </w:p>
    <w:p w:rsidR="00694A75" w:rsidRPr="00C16B49" w:rsidRDefault="00DB78E2" w:rsidP="00EA3470">
      <w:pPr>
        <w:widowControl w:val="0"/>
        <w:spacing w:before="120" w:after="120" w:line="240" w:lineRule="auto"/>
        <w:ind w:left="0" w:firstLine="0"/>
        <w:rPr>
          <w:rFonts w:cstheme="minorHAnsi"/>
          <w:sz w:val="24"/>
        </w:rPr>
      </w:pPr>
      <w:r w:rsidRPr="00C16B49">
        <w:rPr>
          <w:rFonts w:cstheme="minorHAnsi"/>
          <w:sz w:val="24"/>
        </w:rPr>
        <w:t>When considering at week 12, the average weight reported by Lam Minh Thuan and Che Minh Tung (2004) is 2,376</w:t>
      </w:r>
      <w:r w:rsidR="00C16B49">
        <w:rPr>
          <w:rFonts w:cstheme="minorHAnsi"/>
          <w:sz w:val="24"/>
        </w:rPr>
        <w:t xml:space="preserve"> </w:t>
      </w:r>
      <w:r w:rsidRPr="00C16B49">
        <w:rPr>
          <w:rFonts w:cstheme="minorHAnsi"/>
          <w:sz w:val="24"/>
        </w:rPr>
        <w:t xml:space="preserve">g. The average </w:t>
      </w:r>
      <w:r w:rsidR="001D2CC7" w:rsidRPr="00C16B49">
        <w:rPr>
          <w:rFonts w:cstheme="minorHAnsi"/>
          <w:sz w:val="24"/>
        </w:rPr>
        <w:t xml:space="preserve">live </w:t>
      </w:r>
      <w:r w:rsidRPr="00C16B49">
        <w:rPr>
          <w:rFonts w:cstheme="minorHAnsi"/>
          <w:sz w:val="24"/>
        </w:rPr>
        <w:t>weight of ducks at week 12</w:t>
      </w:r>
      <w:r w:rsidR="001655F6" w:rsidRPr="00C16B49">
        <w:rPr>
          <w:rFonts w:cstheme="minorHAnsi"/>
          <w:sz w:val="24"/>
        </w:rPr>
        <w:t xml:space="preserve"> in a present </w:t>
      </w:r>
      <w:r w:rsidR="001D2CC7" w:rsidRPr="00C16B49">
        <w:rPr>
          <w:rFonts w:cstheme="minorHAnsi"/>
          <w:sz w:val="24"/>
        </w:rPr>
        <w:t xml:space="preserve">experiment </w:t>
      </w:r>
      <w:r w:rsidRPr="00C16B49">
        <w:rPr>
          <w:rFonts w:cstheme="minorHAnsi"/>
          <w:sz w:val="24"/>
        </w:rPr>
        <w:t>showed that Treatment 1 was higher than 141g, Treatment 2, Treatment 3, Treatment 4 had a difference but not significant</w:t>
      </w:r>
      <w:r w:rsidR="001D2CC7" w:rsidRPr="00C16B49">
        <w:rPr>
          <w:rFonts w:cstheme="minorHAnsi"/>
          <w:sz w:val="24"/>
        </w:rPr>
        <w:t xml:space="preserve"> (P&gt;0.05)</w:t>
      </w:r>
      <w:r w:rsidRPr="00C16B49">
        <w:rPr>
          <w:rFonts w:cstheme="minorHAnsi"/>
          <w:sz w:val="24"/>
        </w:rPr>
        <w:t>.</w:t>
      </w:r>
    </w:p>
    <w:p w:rsidR="00694A75" w:rsidRPr="00C16B49" w:rsidRDefault="001D2CC7" w:rsidP="00EA3470">
      <w:pPr>
        <w:widowControl w:val="0"/>
        <w:spacing w:before="120" w:after="120" w:line="240" w:lineRule="auto"/>
        <w:ind w:left="0" w:firstLine="0"/>
        <w:rPr>
          <w:rFonts w:cstheme="minorHAnsi"/>
          <w:b/>
          <w:bCs/>
          <w:sz w:val="24"/>
        </w:rPr>
      </w:pPr>
      <w:r w:rsidRPr="00C16B49">
        <w:rPr>
          <w:rFonts w:cstheme="minorHAnsi"/>
          <w:b/>
          <w:bCs/>
          <w:sz w:val="24"/>
        </w:rPr>
        <w:t>Weight gain of Muscovy ducks over</w:t>
      </w:r>
      <w:r w:rsidR="00DB78E2" w:rsidRPr="00C16B49">
        <w:rPr>
          <w:rFonts w:cstheme="minorHAnsi"/>
          <w:b/>
          <w:bCs/>
          <w:sz w:val="24"/>
        </w:rPr>
        <w:t xml:space="preserve"> the weeks of age</w:t>
      </w:r>
    </w:p>
    <w:p w:rsidR="00694A75" w:rsidRPr="00C16B49" w:rsidRDefault="001D2CC7" w:rsidP="00EA3470">
      <w:pPr>
        <w:widowControl w:val="0"/>
        <w:spacing w:before="120" w:after="120" w:line="240" w:lineRule="auto"/>
        <w:ind w:left="0" w:firstLine="0"/>
        <w:rPr>
          <w:rFonts w:cstheme="minorHAnsi"/>
          <w:sz w:val="24"/>
        </w:rPr>
      </w:pPr>
      <w:r w:rsidRPr="00C16B49">
        <w:rPr>
          <w:rFonts w:cstheme="minorHAnsi"/>
          <w:sz w:val="24"/>
        </w:rPr>
        <w:t>Weight gain</w:t>
      </w:r>
      <w:r w:rsidR="00DB78E2" w:rsidRPr="00C16B49">
        <w:rPr>
          <w:rFonts w:cstheme="minorHAnsi"/>
          <w:sz w:val="24"/>
        </w:rPr>
        <w:t xml:space="preserve"> is a crucial production indicator for </w:t>
      </w:r>
      <w:r w:rsidR="00A166EF" w:rsidRPr="00C16B49">
        <w:rPr>
          <w:rFonts w:cstheme="minorHAnsi"/>
          <w:b/>
          <w:sz w:val="24"/>
        </w:rPr>
        <w:t>Muscovy ducks</w:t>
      </w:r>
      <w:r w:rsidR="00DB78E2" w:rsidRPr="00C16B49">
        <w:rPr>
          <w:rFonts w:cstheme="minorHAnsi"/>
          <w:sz w:val="24"/>
        </w:rPr>
        <w:t xml:space="preserve"> since it shows the animals' potential for growth. Table </w:t>
      </w:r>
      <w:r w:rsidR="003C602B" w:rsidRPr="00C16B49">
        <w:rPr>
          <w:rFonts w:cstheme="minorHAnsi"/>
          <w:sz w:val="24"/>
        </w:rPr>
        <w:t>3</w:t>
      </w:r>
      <w:r w:rsidR="00DB78E2" w:rsidRPr="00C16B49">
        <w:rPr>
          <w:rFonts w:cstheme="minorHAnsi"/>
          <w:sz w:val="24"/>
        </w:rPr>
        <w:t xml:space="preserve"> displays the weight gain of Muscovy ducks over weeks of age.</w:t>
      </w:r>
    </w:p>
    <w:p w:rsidR="00694A75" w:rsidRPr="00C16B49" w:rsidRDefault="00FC5846" w:rsidP="00EA3470">
      <w:pPr>
        <w:widowControl w:val="0"/>
        <w:spacing w:before="120" w:after="120" w:line="240" w:lineRule="auto"/>
        <w:ind w:left="0" w:firstLine="0"/>
        <w:jc w:val="center"/>
        <w:rPr>
          <w:rFonts w:cstheme="minorHAnsi"/>
          <w:sz w:val="24"/>
        </w:rPr>
      </w:pPr>
      <w:r w:rsidRPr="00C16B49">
        <w:rPr>
          <w:rFonts w:cstheme="minorHAnsi"/>
          <w:sz w:val="24"/>
        </w:rPr>
        <w:t>Table</w:t>
      </w:r>
      <w:r w:rsidR="00C16B49">
        <w:rPr>
          <w:rFonts w:cstheme="minorHAnsi"/>
          <w:sz w:val="24"/>
        </w:rPr>
        <w:t xml:space="preserve"> </w:t>
      </w:r>
      <w:r w:rsidR="003C602B" w:rsidRPr="00C16B49">
        <w:rPr>
          <w:rFonts w:eastAsia="Arial" w:cstheme="minorHAnsi"/>
          <w:sz w:val="24"/>
        </w:rPr>
        <w:t>3</w:t>
      </w:r>
      <w:r w:rsidR="00B7062B" w:rsidRPr="00C16B49">
        <w:rPr>
          <w:rFonts w:eastAsia="Arial" w:cstheme="minorHAnsi"/>
          <w:sz w:val="24"/>
        </w:rPr>
        <w:t xml:space="preserve">. </w:t>
      </w:r>
      <w:r w:rsidR="001D2CC7" w:rsidRPr="00C16B49">
        <w:rPr>
          <w:rFonts w:cstheme="minorHAnsi"/>
          <w:bCs/>
          <w:sz w:val="24"/>
        </w:rPr>
        <w:t xml:space="preserve">Weight gain </w:t>
      </w:r>
      <w:r w:rsidR="001D2CC7" w:rsidRPr="00C16B49">
        <w:rPr>
          <w:rFonts w:cstheme="minorHAnsi"/>
          <w:sz w:val="24"/>
        </w:rPr>
        <w:t>of Muscovy ducks over</w:t>
      </w:r>
      <w:r w:rsidR="00DB78E2" w:rsidRPr="00C16B49">
        <w:rPr>
          <w:rFonts w:cstheme="minorHAnsi"/>
          <w:sz w:val="24"/>
        </w:rPr>
        <w:t xml:space="preserve"> the weeks of age (g/duck/day)</w:t>
      </w:r>
    </w:p>
    <w:tbl>
      <w:tblPr>
        <w:tblStyle w:val="TableGrid"/>
        <w:tblW w:w="9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0"/>
        <w:gridCol w:w="1450"/>
        <w:gridCol w:w="1338"/>
        <w:gridCol w:w="1338"/>
        <w:gridCol w:w="1505"/>
        <w:gridCol w:w="1170"/>
        <w:gridCol w:w="1170"/>
      </w:tblGrid>
      <w:tr w:rsidR="00097C81" w:rsidRPr="00C16B49" w:rsidTr="00B7062B">
        <w:trPr>
          <w:jc w:val="center"/>
        </w:trPr>
        <w:tc>
          <w:tcPr>
            <w:tcW w:w="1520" w:type="dxa"/>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Week of age</w:t>
            </w:r>
          </w:p>
        </w:tc>
        <w:tc>
          <w:tcPr>
            <w:tcW w:w="5631" w:type="dxa"/>
            <w:gridSpan w:val="4"/>
            <w:tcBorders>
              <w:top w:val="single" w:sz="4" w:space="0" w:color="auto"/>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Treatment</w:t>
            </w:r>
          </w:p>
        </w:tc>
        <w:tc>
          <w:tcPr>
            <w:tcW w:w="1170" w:type="dxa"/>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SE</w:t>
            </w:r>
          </w:p>
        </w:tc>
        <w:tc>
          <w:tcPr>
            <w:tcW w:w="1170" w:type="dxa"/>
            <w:vMerge w:val="restart"/>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b/>
                <w:sz w:val="24"/>
              </w:rPr>
            </w:pPr>
            <w:r w:rsidRPr="00C16B49">
              <w:rPr>
                <w:rFonts w:cstheme="minorHAnsi"/>
                <w:b/>
                <w:sz w:val="24"/>
              </w:rPr>
              <w:t>P</w:t>
            </w:r>
          </w:p>
        </w:tc>
      </w:tr>
      <w:tr w:rsidR="00097C81" w:rsidRPr="00C16B49" w:rsidTr="00B7062B">
        <w:trPr>
          <w:jc w:val="center"/>
        </w:trPr>
        <w:tc>
          <w:tcPr>
            <w:tcW w:w="1520" w:type="dxa"/>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sz w:val="24"/>
              </w:rPr>
            </w:pPr>
          </w:p>
        </w:tc>
        <w:tc>
          <w:tcPr>
            <w:tcW w:w="1450" w:type="dxa"/>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rPr>
            </w:pPr>
            <w:r w:rsidRPr="00C16B49">
              <w:rPr>
                <w:rFonts w:cstheme="minorHAnsi"/>
                <w:b/>
                <w:i/>
                <w:sz w:val="24"/>
              </w:rPr>
              <w:t xml:space="preserve">TM </w:t>
            </w:r>
            <w:r w:rsidR="00DB78E2" w:rsidRPr="00C16B49">
              <w:rPr>
                <w:rFonts w:cstheme="minorHAnsi"/>
                <w:b/>
                <w:i/>
                <w:sz w:val="24"/>
              </w:rPr>
              <w:t>1</w:t>
            </w:r>
          </w:p>
        </w:tc>
        <w:tc>
          <w:tcPr>
            <w:tcW w:w="1338" w:type="dxa"/>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rPr>
            </w:pPr>
            <w:r w:rsidRPr="00C16B49">
              <w:rPr>
                <w:rFonts w:eastAsia="Arial" w:cstheme="minorHAnsi"/>
                <w:b/>
                <w:i/>
                <w:sz w:val="24"/>
              </w:rPr>
              <w:t>TM</w:t>
            </w:r>
            <w:r w:rsidR="00DB78E2" w:rsidRPr="00C16B49">
              <w:rPr>
                <w:rFonts w:cstheme="minorHAnsi"/>
                <w:b/>
                <w:i/>
                <w:sz w:val="24"/>
              </w:rPr>
              <w:t>2</w:t>
            </w:r>
          </w:p>
        </w:tc>
        <w:tc>
          <w:tcPr>
            <w:tcW w:w="1338" w:type="dxa"/>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rPr>
            </w:pPr>
            <w:r w:rsidRPr="00C16B49">
              <w:rPr>
                <w:rFonts w:cstheme="minorHAnsi"/>
                <w:b/>
                <w:i/>
                <w:sz w:val="24"/>
              </w:rPr>
              <w:t>TM</w:t>
            </w:r>
            <w:r w:rsidR="00DB78E2" w:rsidRPr="00C16B49">
              <w:rPr>
                <w:rFonts w:cstheme="minorHAnsi"/>
                <w:b/>
                <w:i/>
                <w:sz w:val="24"/>
              </w:rPr>
              <w:t>3</w:t>
            </w:r>
          </w:p>
        </w:tc>
        <w:tc>
          <w:tcPr>
            <w:tcW w:w="1505" w:type="dxa"/>
            <w:tcBorders>
              <w:top w:val="single" w:sz="4" w:space="0" w:color="auto"/>
              <w:bottom w:val="single" w:sz="4" w:space="0" w:color="auto"/>
            </w:tcBorders>
            <w:vAlign w:val="center"/>
          </w:tcPr>
          <w:p w:rsidR="00694A75" w:rsidRPr="00C16B49" w:rsidRDefault="00FC5846" w:rsidP="00EA3470">
            <w:pPr>
              <w:spacing w:before="20" w:after="20" w:line="240" w:lineRule="auto"/>
              <w:ind w:left="0" w:firstLine="0"/>
              <w:jc w:val="center"/>
              <w:rPr>
                <w:rFonts w:cstheme="minorHAnsi"/>
                <w:b/>
                <w:i/>
                <w:sz w:val="24"/>
              </w:rPr>
            </w:pPr>
            <w:r w:rsidRPr="00C16B49">
              <w:rPr>
                <w:rFonts w:cstheme="minorHAnsi"/>
                <w:b/>
                <w:i/>
                <w:sz w:val="24"/>
              </w:rPr>
              <w:t>TM</w:t>
            </w:r>
            <w:r w:rsidR="00DB78E2" w:rsidRPr="00C16B49">
              <w:rPr>
                <w:rFonts w:cstheme="minorHAnsi"/>
                <w:b/>
                <w:i/>
                <w:sz w:val="24"/>
              </w:rPr>
              <w:t>4</w:t>
            </w:r>
          </w:p>
        </w:tc>
        <w:tc>
          <w:tcPr>
            <w:tcW w:w="1170" w:type="dxa"/>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b/>
                <w:sz w:val="24"/>
              </w:rPr>
            </w:pPr>
          </w:p>
        </w:tc>
        <w:tc>
          <w:tcPr>
            <w:tcW w:w="1170" w:type="dxa"/>
            <w:vMerge/>
            <w:tcBorders>
              <w:bottom w:val="single" w:sz="4" w:space="0" w:color="auto"/>
            </w:tcBorders>
            <w:vAlign w:val="center"/>
          </w:tcPr>
          <w:p w:rsidR="00694A75" w:rsidRPr="00C16B49" w:rsidRDefault="00694A75" w:rsidP="00EA3470">
            <w:pPr>
              <w:spacing w:before="20" w:after="20" w:line="240" w:lineRule="auto"/>
              <w:ind w:left="0" w:firstLine="0"/>
              <w:jc w:val="center"/>
              <w:rPr>
                <w:rFonts w:cstheme="minorHAnsi"/>
                <w:b/>
                <w:sz w:val="24"/>
              </w:rPr>
            </w:pPr>
          </w:p>
        </w:tc>
      </w:tr>
      <w:tr w:rsidR="00097C81" w:rsidRPr="00C16B49" w:rsidTr="00B7062B">
        <w:trPr>
          <w:jc w:val="center"/>
        </w:trPr>
        <w:tc>
          <w:tcPr>
            <w:tcW w:w="1520"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5</w:t>
            </w:r>
          </w:p>
        </w:tc>
        <w:tc>
          <w:tcPr>
            <w:tcW w:w="1450" w:type="dxa"/>
            <w:tcBorders>
              <w:top w:val="single" w:sz="4" w:space="0" w:color="auto"/>
            </w:tcBorders>
            <w:vAlign w:val="center"/>
          </w:tcPr>
          <w:p w:rsidR="00694A75" w:rsidRPr="00C16B49" w:rsidRDefault="0079118B" w:rsidP="00EA3470">
            <w:pPr>
              <w:spacing w:before="20" w:after="20" w:line="240" w:lineRule="auto"/>
              <w:ind w:left="0" w:firstLine="0"/>
              <w:jc w:val="center"/>
              <w:rPr>
                <w:rFonts w:cstheme="minorHAnsi"/>
                <w:sz w:val="24"/>
              </w:rPr>
            </w:pPr>
            <w:r w:rsidRPr="00C16B49">
              <w:rPr>
                <w:rFonts w:cstheme="minorHAnsi"/>
                <w:sz w:val="24"/>
              </w:rPr>
              <w:t>51.</w:t>
            </w:r>
            <w:r w:rsidR="00DB78E2" w:rsidRPr="00C16B49">
              <w:rPr>
                <w:rFonts w:cstheme="minorHAnsi"/>
                <w:sz w:val="24"/>
              </w:rPr>
              <w:t>43</w:t>
            </w:r>
          </w:p>
        </w:tc>
        <w:tc>
          <w:tcPr>
            <w:tcW w:w="1338"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49</w:t>
            </w:r>
            <w:r w:rsidR="0079118B" w:rsidRPr="00C16B49">
              <w:rPr>
                <w:rFonts w:cstheme="minorHAnsi"/>
                <w:sz w:val="24"/>
              </w:rPr>
              <w:t>.</w:t>
            </w:r>
            <w:r w:rsidRPr="00C16B49">
              <w:rPr>
                <w:rFonts w:cstheme="minorHAnsi"/>
                <w:sz w:val="24"/>
              </w:rPr>
              <w:t>52</w:t>
            </w:r>
          </w:p>
        </w:tc>
        <w:tc>
          <w:tcPr>
            <w:tcW w:w="1338"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44</w:t>
            </w:r>
            <w:r w:rsidR="0079118B" w:rsidRPr="00C16B49">
              <w:rPr>
                <w:rFonts w:cstheme="minorHAnsi"/>
                <w:sz w:val="24"/>
              </w:rPr>
              <w:t>.</w:t>
            </w:r>
            <w:r w:rsidRPr="00C16B49">
              <w:rPr>
                <w:rFonts w:cstheme="minorHAnsi"/>
                <w:sz w:val="24"/>
              </w:rPr>
              <w:t>76</w:t>
            </w:r>
          </w:p>
        </w:tc>
        <w:tc>
          <w:tcPr>
            <w:tcW w:w="1505"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46</w:t>
            </w:r>
            <w:r w:rsidR="0079118B" w:rsidRPr="00C16B49">
              <w:rPr>
                <w:rFonts w:cstheme="minorHAnsi"/>
                <w:sz w:val="24"/>
              </w:rPr>
              <w:t>.</w:t>
            </w:r>
            <w:r w:rsidRPr="00C16B49">
              <w:rPr>
                <w:rFonts w:cstheme="minorHAnsi"/>
                <w:sz w:val="24"/>
              </w:rPr>
              <w:t>67</w:t>
            </w:r>
          </w:p>
        </w:tc>
        <w:tc>
          <w:tcPr>
            <w:tcW w:w="1170"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w:t>
            </w:r>
            <w:r w:rsidR="0079118B" w:rsidRPr="00C16B49">
              <w:rPr>
                <w:rFonts w:cstheme="minorHAnsi"/>
                <w:sz w:val="24"/>
              </w:rPr>
              <w:t>.</w:t>
            </w:r>
            <w:r w:rsidRPr="00C16B49">
              <w:rPr>
                <w:rFonts w:cstheme="minorHAnsi"/>
                <w:sz w:val="24"/>
              </w:rPr>
              <w:t>78</w:t>
            </w:r>
          </w:p>
        </w:tc>
        <w:tc>
          <w:tcPr>
            <w:tcW w:w="1170" w:type="dxa"/>
            <w:tcBorders>
              <w:top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62</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6</w:t>
            </w:r>
          </w:p>
        </w:tc>
        <w:tc>
          <w:tcPr>
            <w:tcW w:w="1450" w:type="dxa"/>
            <w:vAlign w:val="center"/>
          </w:tcPr>
          <w:p w:rsidR="00694A75" w:rsidRPr="00C16B49" w:rsidRDefault="0079118B" w:rsidP="00EA3470">
            <w:pPr>
              <w:spacing w:before="20" w:after="20" w:line="240" w:lineRule="auto"/>
              <w:ind w:left="0" w:firstLine="0"/>
              <w:jc w:val="center"/>
              <w:rPr>
                <w:rFonts w:cstheme="minorHAnsi"/>
                <w:sz w:val="24"/>
              </w:rPr>
            </w:pPr>
            <w:r w:rsidRPr="00C16B49">
              <w:rPr>
                <w:rFonts w:cstheme="minorHAnsi"/>
                <w:sz w:val="24"/>
              </w:rPr>
              <w:t>55.</w:t>
            </w:r>
            <w:r w:rsidR="00DB78E2" w:rsidRPr="00C16B49">
              <w:rPr>
                <w:rFonts w:cstheme="minorHAnsi"/>
                <w:sz w:val="24"/>
              </w:rPr>
              <w:t>24</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56</w:t>
            </w:r>
            <w:r w:rsidR="0079118B" w:rsidRPr="00C16B49">
              <w:rPr>
                <w:rFonts w:cstheme="minorHAnsi"/>
                <w:sz w:val="24"/>
              </w:rPr>
              <w:t>.</w:t>
            </w:r>
            <w:r w:rsidRPr="00C16B49">
              <w:rPr>
                <w:rFonts w:cstheme="minorHAnsi"/>
                <w:sz w:val="24"/>
              </w:rPr>
              <w:t>19</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52</w:t>
            </w:r>
            <w:r w:rsidR="0079118B" w:rsidRPr="00C16B49">
              <w:rPr>
                <w:rFonts w:cstheme="minorHAnsi"/>
                <w:sz w:val="24"/>
              </w:rPr>
              <w:t>.</w:t>
            </w:r>
            <w:r w:rsidRPr="00C16B49">
              <w:rPr>
                <w:rFonts w:cstheme="minorHAnsi"/>
                <w:sz w:val="24"/>
              </w:rPr>
              <w:t>38</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48</w:t>
            </w:r>
            <w:r w:rsidR="0079118B" w:rsidRPr="00C16B49">
              <w:rPr>
                <w:rFonts w:cstheme="minorHAnsi"/>
                <w:sz w:val="24"/>
              </w:rPr>
              <w:t>.</w:t>
            </w:r>
            <w:r w:rsidRPr="00C16B49">
              <w:rPr>
                <w:rFonts w:cstheme="minorHAnsi"/>
                <w:sz w:val="24"/>
              </w:rPr>
              <w:t>57</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w:t>
            </w:r>
            <w:r w:rsidR="0079118B" w:rsidRPr="00C16B49">
              <w:rPr>
                <w:rFonts w:cstheme="minorHAnsi"/>
                <w:sz w:val="24"/>
              </w:rPr>
              <w:t>.</w:t>
            </w:r>
            <w:r w:rsidRPr="00C16B49">
              <w:rPr>
                <w:rFonts w:cstheme="minorHAnsi"/>
                <w:sz w:val="24"/>
              </w:rPr>
              <w:t>19</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38</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7</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49</w:t>
            </w:r>
            <w:r w:rsidR="0079118B" w:rsidRPr="00C16B49">
              <w:rPr>
                <w:rFonts w:cstheme="minorHAnsi"/>
                <w:sz w:val="24"/>
              </w:rPr>
              <w:t>.</w:t>
            </w:r>
            <w:r w:rsidRPr="00C16B49">
              <w:rPr>
                <w:rFonts w:cstheme="minorHAnsi"/>
                <w:sz w:val="24"/>
              </w:rPr>
              <w:t>52</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43</w:t>
            </w:r>
            <w:r w:rsidR="0079118B" w:rsidRPr="00C16B49">
              <w:rPr>
                <w:rFonts w:cstheme="minorHAnsi"/>
                <w:sz w:val="24"/>
              </w:rPr>
              <w:t>.</w:t>
            </w:r>
            <w:r w:rsidRPr="00C16B49">
              <w:rPr>
                <w:rFonts w:cstheme="minorHAnsi"/>
                <w:sz w:val="24"/>
              </w:rPr>
              <w:t>81</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50</w:t>
            </w:r>
            <w:r w:rsidR="0079118B" w:rsidRPr="00C16B49">
              <w:rPr>
                <w:rFonts w:cstheme="minorHAnsi"/>
                <w:sz w:val="24"/>
              </w:rPr>
              <w:t>.</w:t>
            </w:r>
            <w:r w:rsidRPr="00C16B49">
              <w:rPr>
                <w:rFonts w:cstheme="minorHAnsi"/>
                <w:sz w:val="24"/>
              </w:rPr>
              <w:t>48</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44</w:t>
            </w:r>
            <w:r w:rsidR="0079118B" w:rsidRPr="00C16B49">
              <w:rPr>
                <w:rFonts w:cstheme="minorHAnsi"/>
                <w:sz w:val="24"/>
              </w:rPr>
              <w:t>.</w:t>
            </w:r>
            <w:r w:rsidRPr="00C16B49">
              <w:rPr>
                <w:rFonts w:cstheme="minorHAnsi"/>
                <w:sz w:val="24"/>
              </w:rPr>
              <w:t>76</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7</w:t>
            </w:r>
            <w:r w:rsidR="0079118B" w:rsidRPr="00C16B49">
              <w:rPr>
                <w:rFonts w:cstheme="minorHAnsi"/>
                <w:sz w:val="24"/>
              </w:rPr>
              <w:t>.</w:t>
            </w:r>
            <w:r w:rsidRPr="00C16B49">
              <w:rPr>
                <w:rFonts w:cstheme="minorHAnsi"/>
                <w:sz w:val="24"/>
              </w:rPr>
              <w:t>62</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89</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8</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32</w:t>
            </w:r>
            <w:r w:rsidR="0079118B" w:rsidRPr="00C16B49">
              <w:rPr>
                <w:rFonts w:cstheme="minorHAnsi"/>
                <w:sz w:val="24"/>
              </w:rPr>
              <w:t>.</w:t>
            </w:r>
            <w:r w:rsidRPr="00C16B49">
              <w:rPr>
                <w:rFonts w:cstheme="minorHAnsi"/>
                <w:sz w:val="24"/>
              </w:rPr>
              <w:t>38</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32</w:t>
            </w:r>
            <w:r w:rsidR="0079118B" w:rsidRPr="00C16B49">
              <w:rPr>
                <w:rFonts w:cstheme="minorHAnsi"/>
                <w:sz w:val="24"/>
              </w:rPr>
              <w:t>.</w:t>
            </w:r>
            <w:r w:rsidRPr="00C16B49">
              <w:rPr>
                <w:rFonts w:cstheme="minorHAnsi"/>
                <w:sz w:val="24"/>
              </w:rPr>
              <w:t>38</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38</w:t>
            </w:r>
            <w:r w:rsidR="0079118B" w:rsidRPr="00C16B49">
              <w:rPr>
                <w:rFonts w:cstheme="minorHAnsi"/>
                <w:sz w:val="24"/>
              </w:rPr>
              <w:t>.</w:t>
            </w:r>
            <w:r w:rsidRPr="00C16B49">
              <w:rPr>
                <w:rFonts w:cstheme="minorHAnsi"/>
                <w:sz w:val="24"/>
              </w:rPr>
              <w:t>10</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37</w:t>
            </w:r>
            <w:r w:rsidR="0079118B" w:rsidRPr="00C16B49">
              <w:rPr>
                <w:rFonts w:cstheme="minorHAnsi"/>
                <w:sz w:val="24"/>
              </w:rPr>
              <w:t>.</w:t>
            </w:r>
            <w:r w:rsidRPr="00C16B49">
              <w:rPr>
                <w:rFonts w:cstheme="minorHAnsi"/>
                <w:sz w:val="24"/>
              </w:rPr>
              <w:t>14</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7</w:t>
            </w:r>
            <w:r w:rsidR="0079118B" w:rsidRPr="00C16B49">
              <w:rPr>
                <w:rFonts w:cstheme="minorHAnsi"/>
                <w:sz w:val="24"/>
              </w:rPr>
              <w:t>.</w:t>
            </w:r>
            <w:r w:rsidRPr="00C16B49">
              <w:rPr>
                <w:rFonts w:cstheme="minorHAnsi"/>
                <w:sz w:val="24"/>
              </w:rPr>
              <w:t>60</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0,92</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9</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40</w:t>
            </w:r>
            <w:r w:rsidR="0079118B" w:rsidRPr="00C16B49">
              <w:rPr>
                <w:rFonts w:cstheme="minorHAnsi"/>
                <w:sz w:val="24"/>
              </w:rPr>
              <w:t>.</w:t>
            </w:r>
            <w:r w:rsidRPr="00C16B49">
              <w:rPr>
                <w:rFonts w:cstheme="minorHAnsi"/>
                <w:sz w:val="24"/>
              </w:rPr>
              <w:t>95</w:t>
            </w:r>
            <w:r w:rsidRPr="00C16B49">
              <w:rPr>
                <w:rFonts w:cstheme="minorHAnsi"/>
                <w:sz w:val="24"/>
                <w:vertAlign w:val="superscript"/>
              </w:rPr>
              <w:t>a</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26</w:t>
            </w:r>
            <w:r w:rsidR="0079118B" w:rsidRPr="00C16B49">
              <w:rPr>
                <w:rFonts w:cstheme="minorHAnsi"/>
                <w:sz w:val="24"/>
              </w:rPr>
              <w:t>.</w:t>
            </w:r>
            <w:r w:rsidRPr="00C16B49">
              <w:rPr>
                <w:rFonts w:cstheme="minorHAnsi"/>
                <w:sz w:val="24"/>
              </w:rPr>
              <w:t>66</w:t>
            </w:r>
            <w:r w:rsidRPr="00C16B49">
              <w:rPr>
                <w:rFonts w:cstheme="minorHAnsi"/>
                <w:sz w:val="24"/>
                <w:vertAlign w:val="superscript"/>
              </w:rPr>
              <w:t>ab</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20</w:t>
            </w:r>
            <w:r w:rsidR="0079118B" w:rsidRPr="00C16B49">
              <w:rPr>
                <w:rFonts w:cstheme="minorHAnsi"/>
                <w:sz w:val="24"/>
              </w:rPr>
              <w:t>.</w:t>
            </w:r>
            <w:r w:rsidRPr="00C16B49">
              <w:rPr>
                <w:rFonts w:cstheme="minorHAnsi"/>
                <w:sz w:val="24"/>
              </w:rPr>
              <w:t>00</w:t>
            </w:r>
            <w:r w:rsidRPr="00C16B49">
              <w:rPr>
                <w:rFonts w:cstheme="minorHAnsi"/>
                <w:sz w:val="24"/>
                <w:vertAlign w:val="superscript"/>
              </w:rPr>
              <w:t>b</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20</w:t>
            </w:r>
            <w:r w:rsidR="0079118B" w:rsidRPr="00C16B49">
              <w:rPr>
                <w:rFonts w:cstheme="minorHAnsi"/>
                <w:sz w:val="24"/>
              </w:rPr>
              <w:t>.</w:t>
            </w:r>
            <w:r w:rsidRPr="00C16B49">
              <w:rPr>
                <w:rFonts w:cstheme="minorHAnsi"/>
                <w:sz w:val="24"/>
              </w:rPr>
              <w:t>00</w:t>
            </w:r>
            <w:r w:rsidRPr="00C16B49">
              <w:rPr>
                <w:rFonts w:cstheme="minorHAnsi"/>
                <w:sz w:val="24"/>
                <w:vertAlign w:val="superscript"/>
              </w:rPr>
              <w:t>b</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w:t>
            </w:r>
            <w:r w:rsidR="0079118B" w:rsidRPr="00C16B49">
              <w:rPr>
                <w:rFonts w:cstheme="minorHAnsi"/>
                <w:sz w:val="24"/>
              </w:rPr>
              <w:t>.</w:t>
            </w:r>
            <w:r w:rsidRPr="00C16B49">
              <w:rPr>
                <w:rFonts w:cstheme="minorHAnsi"/>
                <w:sz w:val="24"/>
              </w:rPr>
              <w:t>66</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01</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13</w:t>
            </w:r>
            <w:r w:rsidR="0079118B" w:rsidRPr="00C16B49">
              <w:rPr>
                <w:rFonts w:cstheme="minorHAnsi"/>
                <w:sz w:val="24"/>
              </w:rPr>
              <w:t>.</w:t>
            </w:r>
            <w:r w:rsidRPr="00C16B49">
              <w:rPr>
                <w:rFonts w:cstheme="minorHAnsi"/>
                <w:sz w:val="24"/>
              </w:rPr>
              <w:t>81</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14</w:t>
            </w:r>
            <w:r w:rsidR="0079118B" w:rsidRPr="00C16B49">
              <w:rPr>
                <w:rFonts w:cstheme="minorHAnsi"/>
                <w:sz w:val="24"/>
              </w:rPr>
              <w:t>.</w:t>
            </w:r>
            <w:r w:rsidRPr="00C16B49">
              <w:rPr>
                <w:rFonts w:cstheme="minorHAnsi"/>
                <w:sz w:val="24"/>
              </w:rPr>
              <w:t>76</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13</w:t>
            </w:r>
            <w:r w:rsidR="0079118B" w:rsidRPr="00C16B49">
              <w:rPr>
                <w:rFonts w:cstheme="minorHAnsi"/>
                <w:sz w:val="24"/>
              </w:rPr>
              <w:t>.</w:t>
            </w:r>
            <w:r w:rsidRPr="00C16B49">
              <w:rPr>
                <w:rFonts w:cstheme="minorHAnsi"/>
                <w:sz w:val="24"/>
              </w:rPr>
              <w:t>33</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17</w:t>
            </w:r>
            <w:r w:rsidR="0079118B" w:rsidRPr="00C16B49">
              <w:rPr>
                <w:rFonts w:cstheme="minorHAnsi"/>
                <w:sz w:val="24"/>
              </w:rPr>
              <w:t>.</w:t>
            </w:r>
            <w:r w:rsidRPr="00C16B49">
              <w:rPr>
                <w:rFonts w:cstheme="minorHAnsi"/>
                <w:sz w:val="24"/>
              </w:rPr>
              <w:t>14</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w:t>
            </w:r>
            <w:r w:rsidR="0079118B" w:rsidRPr="00C16B49">
              <w:rPr>
                <w:rFonts w:cstheme="minorHAnsi"/>
                <w:sz w:val="24"/>
              </w:rPr>
              <w:t>.</w:t>
            </w:r>
            <w:r w:rsidRPr="00C16B49">
              <w:rPr>
                <w:rFonts w:cstheme="minorHAnsi"/>
                <w:sz w:val="24"/>
              </w:rPr>
              <w:t>70</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76</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11</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r w:rsidR="0079118B" w:rsidRPr="00C16B49">
              <w:rPr>
                <w:rFonts w:cstheme="minorHAnsi"/>
                <w:sz w:val="24"/>
              </w:rPr>
              <w:t>.</w:t>
            </w:r>
            <w:r w:rsidRPr="00C16B49">
              <w:rPr>
                <w:rFonts w:cstheme="minorHAnsi"/>
                <w:sz w:val="24"/>
              </w:rPr>
              <w:t>95</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9</w:t>
            </w:r>
            <w:r w:rsidR="0079118B" w:rsidRPr="00C16B49">
              <w:rPr>
                <w:rFonts w:cstheme="minorHAnsi"/>
                <w:sz w:val="24"/>
              </w:rPr>
              <w:t>.</w:t>
            </w:r>
            <w:r w:rsidRPr="00C16B49">
              <w:rPr>
                <w:rFonts w:cstheme="minorHAnsi"/>
                <w:sz w:val="24"/>
              </w:rPr>
              <w:t>52</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r w:rsidR="0079118B" w:rsidRPr="00C16B49">
              <w:rPr>
                <w:rFonts w:cstheme="minorHAnsi"/>
                <w:sz w:val="24"/>
              </w:rPr>
              <w:t>.</w:t>
            </w:r>
            <w:r w:rsidRPr="00C16B49">
              <w:rPr>
                <w:rFonts w:cstheme="minorHAnsi"/>
                <w:sz w:val="24"/>
              </w:rPr>
              <w:t>00</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r w:rsidR="0079118B" w:rsidRPr="00C16B49">
              <w:rPr>
                <w:rFonts w:cstheme="minorHAnsi"/>
                <w:sz w:val="24"/>
              </w:rPr>
              <w:t>.</w:t>
            </w:r>
            <w:r w:rsidRPr="00C16B49">
              <w:rPr>
                <w:rFonts w:cstheme="minorHAnsi"/>
                <w:sz w:val="24"/>
              </w:rPr>
              <w:t>48</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w:t>
            </w:r>
            <w:r w:rsidR="0079118B" w:rsidRPr="00C16B49">
              <w:rPr>
                <w:rFonts w:cstheme="minorHAnsi"/>
                <w:sz w:val="24"/>
              </w:rPr>
              <w:t>.</w:t>
            </w:r>
            <w:r w:rsidRPr="00C16B49">
              <w:rPr>
                <w:rFonts w:cstheme="minorHAnsi"/>
                <w:sz w:val="24"/>
              </w:rPr>
              <w:t>01</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77</w:t>
            </w:r>
          </w:p>
        </w:tc>
      </w:tr>
      <w:tr w:rsidR="00097C81" w:rsidRPr="00C16B49" w:rsidTr="00B7062B">
        <w:trPr>
          <w:jc w:val="center"/>
        </w:trPr>
        <w:tc>
          <w:tcPr>
            <w:tcW w:w="152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12</w:t>
            </w:r>
          </w:p>
        </w:tc>
        <w:tc>
          <w:tcPr>
            <w:tcW w:w="145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10</w:t>
            </w:r>
            <w:r w:rsidR="0079118B" w:rsidRPr="00C16B49">
              <w:rPr>
                <w:rFonts w:cstheme="minorHAnsi"/>
                <w:sz w:val="24"/>
              </w:rPr>
              <w:t>.</w:t>
            </w:r>
            <w:r w:rsidRPr="00C16B49">
              <w:rPr>
                <w:rFonts w:cstheme="minorHAnsi"/>
                <w:sz w:val="24"/>
              </w:rPr>
              <w:t>00</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12</w:t>
            </w:r>
            <w:r w:rsidR="0079118B" w:rsidRPr="00C16B49">
              <w:rPr>
                <w:rFonts w:cstheme="minorHAnsi"/>
                <w:sz w:val="24"/>
              </w:rPr>
              <w:t>.</w:t>
            </w:r>
            <w:r w:rsidRPr="00C16B49">
              <w:rPr>
                <w:rFonts w:cstheme="minorHAnsi"/>
                <w:sz w:val="24"/>
              </w:rPr>
              <w:t>38</w:t>
            </w:r>
          </w:p>
        </w:tc>
        <w:tc>
          <w:tcPr>
            <w:tcW w:w="1338"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12</w:t>
            </w:r>
            <w:r w:rsidR="0079118B" w:rsidRPr="00C16B49">
              <w:rPr>
                <w:rFonts w:cstheme="minorHAnsi"/>
                <w:sz w:val="24"/>
              </w:rPr>
              <w:t>.</w:t>
            </w:r>
            <w:r w:rsidRPr="00C16B49">
              <w:rPr>
                <w:rFonts w:cstheme="minorHAnsi"/>
                <w:sz w:val="24"/>
              </w:rPr>
              <w:t>86</w:t>
            </w:r>
          </w:p>
        </w:tc>
        <w:tc>
          <w:tcPr>
            <w:tcW w:w="1505"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11</w:t>
            </w:r>
            <w:r w:rsidR="0079118B" w:rsidRPr="00C16B49">
              <w:rPr>
                <w:rFonts w:cstheme="minorHAnsi"/>
                <w:sz w:val="24"/>
              </w:rPr>
              <w:t>.</w:t>
            </w:r>
            <w:r w:rsidRPr="00C16B49">
              <w:rPr>
                <w:rFonts w:cstheme="minorHAnsi"/>
                <w:sz w:val="24"/>
              </w:rPr>
              <w:t>90</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w:t>
            </w:r>
            <w:r w:rsidR="0079118B" w:rsidRPr="00C16B49">
              <w:rPr>
                <w:rFonts w:cstheme="minorHAnsi"/>
                <w:sz w:val="24"/>
              </w:rPr>
              <w:t>.</w:t>
            </w:r>
            <w:r w:rsidRPr="00C16B49">
              <w:rPr>
                <w:rFonts w:cstheme="minorHAnsi"/>
                <w:sz w:val="24"/>
              </w:rPr>
              <w:t>17</w:t>
            </w:r>
          </w:p>
        </w:tc>
        <w:tc>
          <w:tcPr>
            <w:tcW w:w="1170" w:type="dxa"/>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80</w:t>
            </w:r>
          </w:p>
        </w:tc>
      </w:tr>
      <w:tr w:rsidR="00097C81" w:rsidRPr="00C16B49" w:rsidTr="00B7062B">
        <w:trPr>
          <w:jc w:val="center"/>
        </w:trPr>
        <w:tc>
          <w:tcPr>
            <w:tcW w:w="1520" w:type="dxa"/>
            <w:tcBorders>
              <w:bottom w:val="single" w:sz="4" w:space="0" w:color="auto"/>
            </w:tcBorders>
            <w:vAlign w:val="center"/>
          </w:tcPr>
          <w:p w:rsidR="00694A75" w:rsidRPr="00C16B49" w:rsidRDefault="002B1FDA" w:rsidP="00EA3470">
            <w:pPr>
              <w:spacing w:before="20" w:after="20" w:line="240" w:lineRule="auto"/>
              <w:ind w:left="0" w:firstLine="0"/>
              <w:jc w:val="center"/>
              <w:rPr>
                <w:rFonts w:cstheme="minorHAnsi"/>
                <w:sz w:val="24"/>
              </w:rPr>
            </w:pPr>
            <w:r w:rsidRPr="00C16B49">
              <w:rPr>
                <w:rFonts w:cstheme="minorHAnsi"/>
                <w:sz w:val="24"/>
              </w:rPr>
              <w:t>AVG</w:t>
            </w:r>
          </w:p>
        </w:tc>
        <w:tc>
          <w:tcPr>
            <w:tcW w:w="1450"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33</w:t>
            </w:r>
            <w:r w:rsidR="0079118B" w:rsidRPr="00C16B49">
              <w:rPr>
                <w:rFonts w:cstheme="minorHAnsi"/>
                <w:sz w:val="24"/>
              </w:rPr>
              <w:t>.</w:t>
            </w:r>
            <w:r w:rsidRPr="00C16B49">
              <w:rPr>
                <w:rFonts w:cstheme="minorHAnsi"/>
                <w:sz w:val="24"/>
              </w:rPr>
              <w:t>04</w:t>
            </w:r>
          </w:p>
        </w:tc>
        <w:tc>
          <w:tcPr>
            <w:tcW w:w="1338"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30</w:t>
            </w:r>
            <w:r w:rsidR="0079118B" w:rsidRPr="00C16B49">
              <w:rPr>
                <w:rFonts w:cstheme="minorHAnsi"/>
                <w:sz w:val="24"/>
              </w:rPr>
              <w:t>.</w:t>
            </w:r>
            <w:r w:rsidRPr="00C16B49">
              <w:rPr>
                <w:rFonts w:cstheme="minorHAnsi"/>
                <w:sz w:val="24"/>
              </w:rPr>
              <w:t>65</w:t>
            </w:r>
          </w:p>
        </w:tc>
        <w:tc>
          <w:tcPr>
            <w:tcW w:w="1338"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30</w:t>
            </w:r>
            <w:r w:rsidR="0079118B" w:rsidRPr="00C16B49">
              <w:rPr>
                <w:rFonts w:cstheme="minorHAnsi"/>
                <w:sz w:val="24"/>
              </w:rPr>
              <w:t>.</w:t>
            </w:r>
            <w:r w:rsidRPr="00C16B49">
              <w:rPr>
                <w:rFonts w:cstheme="minorHAnsi"/>
                <w:sz w:val="24"/>
              </w:rPr>
              <w:t>24</w:t>
            </w:r>
          </w:p>
        </w:tc>
        <w:tc>
          <w:tcPr>
            <w:tcW w:w="1505"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29</w:t>
            </w:r>
            <w:r w:rsidR="0079118B" w:rsidRPr="00C16B49">
              <w:rPr>
                <w:rFonts w:cstheme="minorHAnsi"/>
                <w:sz w:val="24"/>
              </w:rPr>
              <w:t>.</w:t>
            </w:r>
            <w:r w:rsidRPr="00C16B49">
              <w:rPr>
                <w:rFonts w:cstheme="minorHAnsi"/>
                <w:sz w:val="24"/>
              </w:rPr>
              <w:t>58</w:t>
            </w:r>
          </w:p>
        </w:tc>
        <w:tc>
          <w:tcPr>
            <w:tcW w:w="1170"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3</w:t>
            </w:r>
            <w:r w:rsidR="0079118B" w:rsidRPr="00C16B49">
              <w:rPr>
                <w:rFonts w:cstheme="minorHAnsi"/>
                <w:sz w:val="24"/>
              </w:rPr>
              <w:t>.</w:t>
            </w:r>
            <w:r w:rsidRPr="00C16B49">
              <w:rPr>
                <w:rFonts w:cstheme="minorHAnsi"/>
                <w:sz w:val="24"/>
              </w:rPr>
              <w:t>73</w:t>
            </w:r>
          </w:p>
        </w:tc>
        <w:tc>
          <w:tcPr>
            <w:tcW w:w="1170" w:type="dxa"/>
            <w:tcBorders>
              <w:bottom w:val="single" w:sz="4" w:space="0" w:color="auto"/>
            </w:tcBorders>
            <w:vAlign w:val="center"/>
          </w:tcPr>
          <w:p w:rsidR="00694A75" w:rsidRPr="00C16B49" w:rsidRDefault="00DB78E2" w:rsidP="00EA3470">
            <w:pPr>
              <w:spacing w:before="20" w:after="20" w:line="240" w:lineRule="auto"/>
              <w:ind w:left="0" w:firstLine="0"/>
              <w:jc w:val="center"/>
              <w:rPr>
                <w:rFonts w:cstheme="minorHAnsi"/>
                <w:sz w:val="24"/>
              </w:rPr>
            </w:pPr>
            <w:r w:rsidRPr="00C16B49">
              <w:rPr>
                <w:rFonts w:cstheme="minorHAnsi"/>
                <w:sz w:val="24"/>
              </w:rPr>
              <w:t>0</w:t>
            </w:r>
            <w:r w:rsidR="0079118B" w:rsidRPr="00C16B49">
              <w:rPr>
                <w:rFonts w:cstheme="minorHAnsi"/>
                <w:sz w:val="24"/>
              </w:rPr>
              <w:t>.</w:t>
            </w:r>
            <w:r w:rsidRPr="00C16B49">
              <w:rPr>
                <w:rFonts w:cstheme="minorHAnsi"/>
                <w:sz w:val="24"/>
              </w:rPr>
              <w:t>92</w:t>
            </w:r>
          </w:p>
        </w:tc>
      </w:tr>
    </w:tbl>
    <w:p w:rsidR="00694A75" w:rsidRPr="00294A22" w:rsidRDefault="00DB78E2" w:rsidP="00EA3470">
      <w:pPr>
        <w:spacing w:before="120" w:after="120" w:line="240" w:lineRule="auto"/>
        <w:ind w:left="0" w:firstLine="0"/>
        <w:rPr>
          <w:rFonts w:eastAsia="Times New Roman" w:cstheme="minorHAnsi"/>
          <w:i/>
          <w:iCs/>
          <w:szCs w:val="20"/>
          <w:lang w:eastAsia="ja-JP"/>
        </w:rPr>
      </w:pPr>
      <w:r w:rsidRPr="00294A22">
        <w:rPr>
          <w:rFonts w:eastAsia="Times New Roman" w:cstheme="minorHAnsi"/>
          <w:i/>
          <w:iCs/>
          <w:szCs w:val="20"/>
          <w:lang w:eastAsia="ja-JP"/>
        </w:rPr>
        <w:t xml:space="preserve">Note: </w:t>
      </w:r>
      <w:r w:rsidRPr="00294A22">
        <w:rPr>
          <w:rFonts w:eastAsia="Times New Roman" w:cstheme="minorHAnsi"/>
          <w:i/>
          <w:iCs/>
          <w:szCs w:val="20"/>
          <w:lang w:val="it-IT" w:eastAsia="ja-JP"/>
        </w:rPr>
        <w:t xml:space="preserve">Treatment 1: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mixed feed)</w:t>
      </w:r>
      <w:r w:rsidRPr="00294A22">
        <w:rPr>
          <w:rFonts w:eastAsia="Times New Roman" w:cstheme="minorHAnsi"/>
          <w:i/>
          <w:iCs/>
          <w:szCs w:val="20"/>
          <w:lang w:val="it-IT" w:eastAsia="ja-JP"/>
        </w:rPr>
        <w:t xml:space="preserve">; Treatment 2: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 xml:space="preserve">Biochar </w:t>
      </w:r>
      <w:r w:rsidRPr="00294A22">
        <w:rPr>
          <w:rFonts w:eastAsia="Times New Roman" w:cstheme="minorHAnsi"/>
          <w:i/>
          <w:iCs/>
          <w:szCs w:val="20"/>
          <w:lang w:val="it-IT" w:eastAsia="ja-JP"/>
        </w:rPr>
        <w:t xml:space="preserve">and mixed feed; Treatment 3: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bananas with </w:t>
      </w:r>
      <w:r w:rsidRPr="00294A22">
        <w:rPr>
          <w:rFonts w:eastAsia="Times New Roman" w:cstheme="minorHAnsi"/>
          <w:i/>
          <w:iCs/>
          <w:szCs w:val="20"/>
          <w:lang w:eastAsia="ja-JP"/>
        </w:rPr>
        <w:t>mixed feed and vinasse)</w:t>
      </w:r>
      <w:r w:rsidRPr="00294A22">
        <w:rPr>
          <w:rFonts w:eastAsia="Times New Roman" w:cstheme="minorHAnsi"/>
          <w:i/>
          <w:iCs/>
          <w:szCs w:val="20"/>
          <w:lang w:val="it-IT" w:eastAsia="ja-JP"/>
        </w:rPr>
        <w:t xml:space="preserve">; Treatment 4: </w:t>
      </w:r>
      <w:r w:rsidRPr="00294A22">
        <w:rPr>
          <w:rFonts w:eastAsia="Times New Roman" w:cstheme="minorHAnsi"/>
          <w:i/>
          <w:iCs/>
          <w:szCs w:val="20"/>
          <w:lang w:eastAsia="ja-JP"/>
        </w:rPr>
        <w:t>(</w:t>
      </w:r>
      <w:r w:rsidRPr="00294A22">
        <w:rPr>
          <w:rFonts w:eastAsia="Times New Roman" w:cstheme="minorHAnsi"/>
          <w:i/>
          <w:iCs/>
          <w:szCs w:val="20"/>
          <w:lang w:val="it-IT" w:eastAsia="ja-JP"/>
        </w:rPr>
        <w:t xml:space="preserve">mixed banana with </w:t>
      </w:r>
      <w:r w:rsidRPr="00294A22">
        <w:rPr>
          <w:rFonts w:eastAsia="Times New Roman" w:cstheme="minorHAnsi"/>
          <w:i/>
          <w:iCs/>
          <w:szCs w:val="20"/>
          <w:lang w:eastAsia="ja-JP"/>
        </w:rPr>
        <w:t>Biochar,</w:t>
      </w:r>
      <w:r w:rsidRPr="00294A22">
        <w:rPr>
          <w:rFonts w:eastAsia="Times New Roman" w:cstheme="minorHAnsi"/>
          <w:i/>
          <w:iCs/>
          <w:szCs w:val="20"/>
          <w:lang w:val="it-IT" w:eastAsia="ja-JP"/>
        </w:rPr>
        <w:t xml:space="preserve"> mixed feed </w:t>
      </w:r>
      <w:r w:rsidRPr="00294A22">
        <w:rPr>
          <w:rFonts w:eastAsia="Times New Roman" w:cstheme="minorHAnsi"/>
          <w:i/>
          <w:iCs/>
          <w:szCs w:val="20"/>
          <w:lang w:eastAsia="ja-JP"/>
        </w:rPr>
        <w:t xml:space="preserve">and </w:t>
      </w:r>
      <w:r w:rsidRPr="00294A22">
        <w:rPr>
          <w:rFonts w:eastAsia="Times New Roman" w:cstheme="minorHAnsi"/>
          <w:i/>
          <w:iCs/>
          <w:szCs w:val="20"/>
          <w:lang w:val="it-IT" w:eastAsia="ja-JP"/>
        </w:rPr>
        <w:t>vinasse.</w:t>
      </w:r>
      <w:r w:rsidRPr="00294A22">
        <w:rPr>
          <w:rFonts w:eastAsia="Times New Roman" w:cstheme="minorHAnsi"/>
          <w:i/>
          <w:iCs/>
          <w:szCs w:val="20"/>
          <w:lang w:eastAsia="ja-JP"/>
        </w:rPr>
        <w:t>)</w:t>
      </w:r>
    </w:p>
    <w:p w:rsidR="00694A75" w:rsidRPr="00294A22" w:rsidRDefault="00DB78E2" w:rsidP="00EA3470">
      <w:pPr>
        <w:spacing w:before="120" w:after="120" w:line="240" w:lineRule="auto"/>
        <w:ind w:left="0" w:firstLine="0"/>
        <w:rPr>
          <w:rFonts w:cstheme="minorHAnsi"/>
          <w:i/>
          <w:szCs w:val="20"/>
        </w:rPr>
      </w:pPr>
      <w:r w:rsidRPr="00294A22">
        <w:rPr>
          <w:rFonts w:cstheme="minorHAnsi"/>
          <w:i/>
          <w:szCs w:val="20"/>
          <w:vertAlign w:val="superscript"/>
        </w:rPr>
        <w:t>a,b</w:t>
      </w:r>
      <w:r w:rsidRPr="00294A22">
        <w:rPr>
          <w:rFonts w:cstheme="minorHAnsi"/>
          <w:i/>
          <w:szCs w:val="20"/>
        </w:rPr>
        <w:t>Data from the same row that share at least one symbol are not different at P&lt;0,05</w:t>
      </w:r>
    </w:p>
    <w:p w:rsidR="00694A75" w:rsidRPr="00C16B49" w:rsidRDefault="00DB78E2" w:rsidP="00EA3470">
      <w:pPr>
        <w:widowControl w:val="0"/>
        <w:spacing w:before="120" w:after="120" w:line="240" w:lineRule="auto"/>
        <w:ind w:left="0" w:firstLine="0"/>
        <w:rPr>
          <w:rFonts w:cstheme="minorHAnsi"/>
          <w:sz w:val="24"/>
          <w:lang w:val="vi-VN"/>
        </w:rPr>
      </w:pPr>
      <w:r w:rsidRPr="00C16B49">
        <w:rPr>
          <w:rFonts w:cstheme="minorHAnsi"/>
          <w:sz w:val="24"/>
          <w:lang w:val="vi-VN"/>
        </w:rPr>
        <w:t xml:space="preserve">Overall from Table </w:t>
      </w:r>
      <w:r w:rsidR="003C602B" w:rsidRPr="00C16B49">
        <w:rPr>
          <w:rFonts w:cstheme="minorHAnsi"/>
          <w:sz w:val="24"/>
        </w:rPr>
        <w:t>3</w:t>
      </w:r>
      <w:r w:rsidRPr="00C16B49">
        <w:rPr>
          <w:rFonts w:cstheme="minorHAnsi"/>
          <w:sz w:val="24"/>
          <w:lang w:val="vi-VN"/>
        </w:rPr>
        <w:t xml:space="preserve">, the highest weight gain of the 4 treatments was at week 6. The highest weight gain of week 6 was </w:t>
      </w:r>
      <w:r w:rsidRPr="00C16B49">
        <w:rPr>
          <w:rFonts w:cstheme="minorHAnsi"/>
          <w:sz w:val="24"/>
        </w:rPr>
        <w:t xml:space="preserve">Treatment </w:t>
      </w:r>
      <w:r w:rsidRPr="00C16B49">
        <w:rPr>
          <w:rFonts w:cstheme="minorHAnsi"/>
          <w:sz w:val="24"/>
          <w:lang w:val="vi-VN"/>
        </w:rPr>
        <w:t>2 56.19g/</w:t>
      </w:r>
      <w:r w:rsidRPr="00C16B49">
        <w:rPr>
          <w:rFonts w:cstheme="minorHAnsi"/>
          <w:sz w:val="24"/>
        </w:rPr>
        <w:t>duck</w:t>
      </w:r>
      <w:r w:rsidRPr="00C16B49">
        <w:rPr>
          <w:rFonts w:cstheme="minorHAnsi"/>
          <w:sz w:val="24"/>
          <w:lang w:val="vi-VN"/>
        </w:rPr>
        <w:t xml:space="preserve">/day, followed by </w:t>
      </w:r>
      <w:r w:rsidRPr="00C16B49">
        <w:rPr>
          <w:rFonts w:cstheme="minorHAnsi"/>
          <w:sz w:val="24"/>
        </w:rPr>
        <w:t xml:space="preserve">Treatment </w:t>
      </w:r>
      <w:r w:rsidRPr="00C16B49">
        <w:rPr>
          <w:rFonts w:cstheme="minorHAnsi"/>
          <w:sz w:val="24"/>
          <w:lang w:val="vi-VN"/>
        </w:rPr>
        <w:t>1 55.24g/</w:t>
      </w:r>
      <w:r w:rsidRPr="00C16B49">
        <w:rPr>
          <w:rFonts w:cstheme="minorHAnsi"/>
          <w:sz w:val="24"/>
        </w:rPr>
        <w:t>duck</w:t>
      </w:r>
      <w:r w:rsidRPr="00C16B49">
        <w:rPr>
          <w:rFonts w:cstheme="minorHAnsi"/>
          <w:sz w:val="24"/>
          <w:lang w:val="vi-VN"/>
        </w:rPr>
        <w:t xml:space="preserve">/day, </w:t>
      </w:r>
      <w:r w:rsidRPr="00C16B49">
        <w:rPr>
          <w:rFonts w:cstheme="minorHAnsi"/>
          <w:sz w:val="24"/>
        </w:rPr>
        <w:t xml:space="preserve">Treatment </w:t>
      </w:r>
      <w:r w:rsidRPr="00C16B49">
        <w:rPr>
          <w:rFonts w:cstheme="minorHAnsi"/>
          <w:sz w:val="24"/>
          <w:lang w:val="vi-VN"/>
        </w:rPr>
        <w:t>3 was 52.38g/</w:t>
      </w:r>
      <w:r w:rsidRPr="00C16B49">
        <w:rPr>
          <w:rFonts w:cstheme="minorHAnsi"/>
          <w:sz w:val="24"/>
        </w:rPr>
        <w:t>duck</w:t>
      </w:r>
      <w:r w:rsidRPr="00C16B49">
        <w:rPr>
          <w:rFonts w:cstheme="minorHAnsi"/>
          <w:sz w:val="24"/>
          <w:lang w:val="vi-VN"/>
        </w:rPr>
        <w:t xml:space="preserve">/day and finally </w:t>
      </w:r>
      <w:r w:rsidRPr="00C16B49">
        <w:rPr>
          <w:rFonts w:cstheme="minorHAnsi"/>
          <w:sz w:val="24"/>
        </w:rPr>
        <w:t xml:space="preserve">Treatment </w:t>
      </w:r>
      <w:r w:rsidRPr="00C16B49">
        <w:rPr>
          <w:rFonts w:cstheme="minorHAnsi"/>
          <w:sz w:val="24"/>
          <w:lang w:val="vi-VN"/>
        </w:rPr>
        <w:t>4 was 48.57g/</w:t>
      </w:r>
      <w:r w:rsidRPr="00C16B49">
        <w:rPr>
          <w:rFonts w:cstheme="minorHAnsi"/>
          <w:sz w:val="24"/>
        </w:rPr>
        <w:t>duck</w:t>
      </w:r>
      <w:r w:rsidRPr="00C16B49">
        <w:rPr>
          <w:rFonts w:cstheme="minorHAnsi"/>
          <w:sz w:val="24"/>
          <w:lang w:val="vi-VN"/>
        </w:rPr>
        <w:t>/day, then gradually decreased to week 12.</w:t>
      </w:r>
    </w:p>
    <w:p w:rsidR="00694A75" w:rsidRPr="00C16B49" w:rsidRDefault="00DB78E2" w:rsidP="00EA3470">
      <w:pPr>
        <w:widowControl w:val="0"/>
        <w:spacing w:before="120" w:after="120" w:line="240" w:lineRule="auto"/>
        <w:ind w:left="0" w:firstLine="0"/>
        <w:rPr>
          <w:rFonts w:cstheme="minorHAnsi"/>
          <w:sz w:val="24"/>
          <w:lang w:val="vi-VN"/>
        </w:rPr>
      </w:pPr>
      <w:r w:rsidRPr="00C16B49">
        <w:rPr>
          <w:rFonts w:cstheme="minorHAnsi"/>
          <w:sz w:val="24"/>
        </w:rPr>
        <w:t>A</w:t>
      </w:r>
      <w:r w:rsidRPr="00C16B49">
        <w:rPr>
          <w:rFonts w:cstheme="minorHAnsi"/>
          <w:sz w:val="24"/>
          <w:lang w:val="vi-VN"/>
        </w:rPr>
        <w:t xml:space="preserve">ccording to Table </w:t>
      </w:r>
      <w:r w:rsidR="003C602B" w:rsidRPr="00C16B49">
        <w:rPr>
          <w:rFonts w:cstheme="minorHAnsi"/>
          <w:sz w:val="24"/>
        </w:rPr>
        <w:t>3</w:t>
      </w:r>
      <w:r w:rsidRPr="00C16B49">
        <w:rPr>
          <w:rFonts w:cstheme="minorHAnsi"/>
          <w:sz w:val="24"/>
        </w:rPr>
        <w:t>, t</w:t>
      </w:r>
      <w:r w:rsidRPr="00C16B49">
        <w:rPr>
          <w:rFonts w:cstheme="minorHAnsi"/>
          <w:sz w:val="24"/>
          <w:lang w:val="vi-VN"/>
        </w:rPr>
        <w:t xml:space="preserve">he best weeks for duck weight gain across four treatments </w:t>
      </w:r>
      <w:r w:rsidRPr="00C16B49">
        <w:rPr>
          <w:rFonts w:cstheme="minorHAnsi"/>
          <w:sz w:val="24"/>
        </w:rPr>
        <w:t>were</w:t>
      </w:r>
      <w:r w:rsidRPr="00C16B49">
        <w:rPr>
          <w:rFonts w:cstheme="minorHAnsi"/>
          <w:sz w:val="24"/>
          <w:lang w:val="vi-VN"/>
        </w:rPr>
        <w:t xml:space="preserve"> week</w:t>
      </w:r>
      <w:r w:rsidR="00EF0ED9" w:rsidRPr="00C16B49">
        <w:rPr>
          <w:rFonts w:cstheme="minorHAnsi"/>
          <w:sz w:val="24"/>
          <w:lang w:val="vi-VN"/>
        </w:rPr>
        <w:t>s 5 and 6. Weeks 7, 8, and 9 showed</w:t>
      </w:r>
      <w:r w:rsidRPr="00C16B49">
        <w:rPr>
          <w:rFonts w:cstheme="minorHAnsi"/>
          <w:sz w:val="24"/>
          <w:lang w:val="vi-VN"/>
        </w:rPr>
        <w:t xml:space="preserve"> a gradual decline in duck weight ga</w:t>
      </w:r>
      <w:r w:rsidR="006F5390" w:rsidRPr="00C16B49">
        <w:rPr>
          <w:rFonts w:cstheme="minorHAnsi"/>
          <w:sz w:val="24"/>
          <w:lang w:val="vi-VN"/>
        </w:rPr>
        <w:t xml:space="preserve">in, and weeks 10, 11, and 12 </w:t>
      </w:r>
      <w:r w:rsidR="006F5390" w:rsidRPr="00C16B49">
        <w:rPr>
          <w:rFonts w:cstheme="minorHAnsi"/>
          <w:sz w:val="24"/>
        </w:rPr>
        <w:t>indicated</w:t>
      </w:r>
      <w:r w:rsidRPr="00C16B49">
        <w:rPr>
          <w:rFonts w:cstheme="minorHAnsi"/>
          <w:sz w:val="24"/>
          <w:lang w:val="vi-VN"/>
        </w:rPr>
        <w:t xml:space="preserve"> a start to weight stabilization. As a result, the weight gain of experimental ducks was less rapid than in earlier weeks, rising from 10g/</w:t>
      </w:r>
      <w:r w:rsidRPr="00C16B49">
        <w:rPr>
          <w:rFonts w:cstheme="minorHAnsi"/>
          <w:sz w:val="24"/>
        </w:rPr>
        <w:t>duck/</w:t>
      </w:r>
      <w:r w:rsidRPr="00C16B49">
        <w:rPr>
          <w:rFonts w:cstheme="minorHAnsi"/>
          <w:sz w:val="24"/>
          <w:lang w:val="vi-VN"/>
        </w:rPr>
        <w:t>day to 14g/</w:t>
      </w:r>
      <w:r w:rsidRPr="00C16B49">
        <w:rPr>
          <w:rFonts w:cstheme="minorHAnsi"/>
          <w:sz w:val="24"/>
        </w:rPr>
        <w:t>duck</w:t>
      </w:r>
      <w:r w:rsidRPr="00C16B49">
        <w:rPr>
          <w:rFonts w:cstheme="minorHAnsi"/>
          <w:sz w:val="24"/>
          <w:lang w:val="vi-VN"/>
        </w:rPr>
        <w:t>/day.According to the rule of growth and development for poultry, it is true that the early stages (young poultry) are when the duck's body experiences the most rapid growth and metabolism, which increases its size</w:t>
      </w:r>
      <w:r w:rsidRPr="00C16B49">
        <w:rPr>
          <w:rFonts w:cstheme="minorHAnsi"/>
          <w:sz w:val="24"/>
        </w:rPr>
        <w:t>, a</w:t>
      </w:r>
      <w:r w:rsidRPr="00C16B49">
        <w:rPr>
          <w:rFonts w:cstheme="minorHAnsi"/>
          <w:sz w:val="24"/>
          <w:lang w:val="vi-VN"/>
        </w:rPr>
        <w:t>s a result</w:t>
      </w:r>
      <w:r w:rsidRPr="00C16B49">
        <w:rPr>
          <w:rFonts w:cstheme="minorHAnsi"/>
          <w:sz w:val="24"/>
        </w:rPr>
        <w:t>, the highest weight was week 6.</w:t>
      </w:r>
      <w:r w:rsidRPr="00C16B49">
        <w:rPr>
          <w:rFonts w:cstheme="minorHAnsi"/>
          <w:sz w:val="24"/>
          <w:lang w:val="vi-VN"/>
        </w:rPr>
        <w:t xml:space="preserve"> By the time </w:t>
      </w:r>
      <w:r w:rsidRPr="00C16B49">
        <w:rPr>
          <w:rFonts w:cstheme="minorHAnsi"/>
          <w:sz w:val="24"/>
          <w:lang w:val="vi-VN"/>
        </w:rPr>
        <w:lastRenderedPageBreak/>
        <w:t xml:space="preserve">the bird reached maturity, its internal organs were fully developed, and growth was slow, especially in terms of sexual development, </w:t>
      </w:r>
      <w:r w:rsidRPr="00C16B49">
        <w:rPr>
          <w:rFonts w:cstheme="minorHAnsi"/>
          <w:sz w:val="24"/>
        </w:rPr>
        <w:t xml:space="preserve">week </w:t>
      </w:r>
      <w:r w:rsidRPr="00C16B49">
        <w:rPr>
          <w:rFonts w:cstheme="minorHAnsi"/>
          <w:sz w:val="24"/>
          <w:lang w:val="vi-VN"/>
        </w:rPr>
        <w:t>7,8,9</w:t>
      </w:r>
      <w:r w:rsidRPr="00C16B49">
        <w:rPr>
          <w:rFonts w:cstheme="minorHAnsi"/>
          <w:sz w:val="24"/>
        </w:rPr>
        <w:t xml:space="preserve"> decreased</w:t>
      </w:r>
      <w:r w:rsidRPr="00C16B49">
        <w:rPr>
          <w:rFonts w:cstheme="minorHAnsi"/>
          <w:sz w:val="24"/>
          <w:lang w:val="vi-VN"/>
        </w:rPr>
        <w:t xml:space="preserve">, and week 10,11,12 </w:t>
      </w:r>
      <w:r w:rsidRPr="00C16B49">
        <w:rPr>
          <w:rFonts w:cstheme="minorHAnsi"/>
          <w:sz w:val="24"/>
        </w:rPr>
        <w:t>stabled</w:t>
      </w:r>
      <w:r w:rsidRPr="00C16B49">
        <w:rPr>
          <w:rFonts w:cstheme="minorHAnsi"/>
          <w:sz w:val="24"/>
          <w:lang w:val="vi-VN"/>
        </w:rPr>
        <w:t>. This outcome</w:t>
      </w:r>
      <w:r w:rsidR="006F5390" w:rsidRPr="00C16B49">
        <w:rPr>
          <w:rFonts w:cstheme="minorHAnsi"/>
          <w:sz w:val="24"/>
        </w:rPr>
        <w:t xml:space="preserve"> was</w:t>
      </w:r>
      <w:r w:rsidRPr="00C16B49">
        <w:rPr>
          <w:rFonts w:cstheme="minorHAnsi"/>
          <w:sz w:val="24"/>
          <w:lang w:val="vi-VN"/>
        </w:rPr>
        <w:t xml:space="preserve"> in line with Quach Cong Tho's research (2009).</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Weight gain at week 5 of Treatment 1 was the highest at 51.43</w:t>
      </w:r>
      <w:r w:rsidR="00C16B49">
        <w:rPr>
          <w:rFonts w:cstheme="minorHAnsi"/>
          <w:sz w:val="24"/>
        </w:rPr>
        <w:t xml:space="preserve"> </w:t>
      </w:r>
      <w:r w:rsidRPr="00C16B49">
        <w:rPr>
          <w:rFonts w:cstheme="minorHAnsi"/>
          <w:sz w:val="24"/>
        </w:rPr>
        <w:t>g/duck/day, followed by Treatment 2 at 49.52</w:t>
      </w:r>
      <w:r w:rsidR="00C16B49">
        <w:rPr>
          <w:rFonts w:cstheme="minorHAnsi"/>
          <w:sz w:val="24"/>
        </w:rPr>
        <w:t xml:space="preserve"> </w:t>
      </w:r>
      <w:r w:rsidRPr="00C16B49">
        <w:rPr>
          <w:rFonts w:cstheme="minorHAnsi"/>
          <w:sz w:val="24"/>
        </w:rPr>
        <w:t>g/duck/day, Treatment 4 at 46.67</w:t>
      </w:r>
      <w:r w:rsidR="00C16B49">
        <w:rPr>
          <w:rFonts w:cstheme="minorHAnsi"/>
          <w:sz w:val="24"/>
        </w:rPr>
        <w:t xml:space="preserve"> </w:t>
      </w:r>
      <w:r w:rsidRPr="00C16B49">
        <w:rPr>
          <w:rFonts w:cstheme="minorHAnsi"/>
          <w:sz w:val="24"/>
        </w:rPr>
        <w:t>g/duck/day, and lastly with Treatment 3 at 44.76</w:t>
      </w:r>
      <w:r w:rsidR="00C16B49">
        <w:rPr>
          <w:rFonts w:cstheme="minorHAnsi"/>
          <w:sz w:val="24"/>
        </w:rPr>
        <w:t xml:space="preserve"> </w:t>
      </w:r>
      <w:r w:rsidRPr="00C16B49">
        <w:rPr>
          <w:rFonts w:cstheme="minorHAnsi"/>
          <w:sz w:val="24"/>
        </w:rPr>
        <w:t xml:space="preserve">g/duck/day. This </w:t>
      </w:r>
      <w:r w:rsidR="00302507" w:rsidRPr="00C16B49">
        <w:rPr>
          <w:rFonts w:cstheme="minorHAnsi"/>
          <w:sz w:val="24"/>
        </w:rPr>
        <w:t>was</w:t>
      </w:r>
      <w:r w:rsidRPr="00C16B49">
        <w:rPr>
          <w:rFonts w:cstheme="minorHAnsi"/>
          <w:sz w:val="24"/>
        </w:rPr>
        <w:t xml:space="preserve"> the first phase of the experiment, ducks in the treatments </w:t>
      </w:r>
      <w:r w:rsidR="00302507" w:rsidRPr="00C16B49">
        <w:rPr>
          <w:rFonts w:cstheme="minorHAnsi"/>
          <w:sz w:val="24"/>
        </w:rPr>
        <w:t>were</w:t>
      </w:r>
      <w:r w:rsidRPr="00C16B49">
        <w:rPr>
          <w:rFonts w:cstheme="minorHAnsi"/>
          <w:sz w:val="24"/>
        </w:rPr>
        <w:t xml:space="preserve"> just beginning to adapt to the experimental feed, so there </w:t>
      </w:r>
      <w:r w:rsidR="00302507" w:rsidRPr="00C16B49">
        <w:rPr>
          <w:rFonts w:cstheme="minorHAnsi"/>
          <w:sz w:val="24"/>
        </w:rPr>
        <w:t>was</w:t>
      </w:r>
      <w:r w:rsidRPr="00C16B49">
        <w:rPr>
          <w:rFonts w:cstheme="minorHAnsi"/>
          <w:sz w:val="24"/>
        </w:rPr>
        <w:t xml:space="preserve"> no difference between treatments. The treatments had different weight gain but the difference was not statistically significant (P&gt;0.05).</w:t>
      </w:r>
    </w:p>
    <w:p w:rsidR="00A166EF" w:rsidRPr="00C16B49" w:rsidRDefault="00A166EF" w:rsidP="00EA3470">
      <w:pPr>
        <w:spacing w:before="120" w:after="120" w:line="240" w:lineRule="auto"/>
        <w:ind w:left="0" w:firstLine="0"/>
        <w:rPr>
          <w:rFonts w:cstheme="minorHAnsi"/>
          <w:spacing w:val="-2"/>
          <w:sz w:val="24"/>
        </w:rPr>
      </w:pPr>
      <w:r w:rsidRPr="00C16B49">
        <w:rPr>
          <w:rFonts w:cstheme="minorHAnsi"/>
          <w:sz w:val="24"/>
        </w:rPr>
        <w:t xml:space="preserve">Weight gain at the last stage of experimental Muscovy ducks from 5 to 12 weeks (g/duck/day) was 10.00; 12.38; 12.86 and 11.90 are equivalent in Treatment 1; Treatment 2; Treatment 3 and Treatment 4. This result is lower than that of Nguyen Thuy Linh et al. (2020) on local </w:t>
      </w:r>
      <w:r w:rsidRPr="00C16B49">
        <w:rPr>
          <w:rFonts w:cstheme="minorHAnsi"/>
          <w:spacing w:val="-2"/>
          <w:sz w:val="24"/>
        </w:rPr>
        <w:t>Muscovy ducks at the age of 9-12 weeks with an increase in weight (g/duck/day) of 12.5; 13.3; 15.5 and 17.1. This may explain why our experimental treatments reared with a diet containing 30% banana silage mixture are different from those of Nguyen Thuy Linh et al. (2020).</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Overall, the mean weight gain in the treatments had different weight gain. However, this difference was not statistically significant (P&gt;0.05).</w:t>
      </w:r>
    </w:p>
    <w:p w:rsidR="00694A75" w:rsidRPr="00C16B49" w:rsidRDefault="00DB78E2" w:rsidP="00EA3470">
      <w:pPr>
        <w:spacing w:before="120" w:after="120" w:line="240" w:lineRule="auto"/>
        <w:ind w:left="0" w:firstLine="0"/>
        <w:rPr>
          <w:rFonts w:cstheme="minorHAnsi"/>
          <w:b/>
          <w:bCs/>
          <w:sz w:val="24"/>
        </w:rPr>
      </w:pPr>
      <w:r w:rsidRPr="00C16B49">
        <w:rPr>
          <w:rFonts w:cstheme="minorHAnsi"/>
          <w:b/>
          <w:bCs/>
          <w:sz w:val="24"/>
        </w:rPr>
        <w:t>Feed consumption and feed conversion ratio</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 xml:space="preserve">Feed consumption </w:t>
      </w:r>
      <w:r w:rsidR="00302507" w:rsidRPr="00C16B49">
        <w:rPr>
          <w:rFonts w:cstheme="minorHAnsi"/>
          <w:sz w:val="24"/>
        </w:rPr>
        <w:t>was</w:t>
      </w:r>
      <w:r w:rsidRPr="00C16B49">
        <w:rPr>
          <w:rFonts w:cstheme="minorHAnsi"/>
          <w:sz w:val="24"/>
        </w:rPr>
        <w:t xml:space="preserve"> the amount of feed ducks eat in a day and night calculated by the amount of feed fed minus the number of leftovers. The feed consumption of ducks through the stages is shown in Table </w:t>
      </w:r>
      <w:r w:rsidR="003C602B" w:rsidRPr="00C16B49">
        <w:rPr>
          <w:rFonts w:cstheme="minorHAnsi"/>
          <w:sz w:val="24"/>
        </w:rPr>
        <w:t>4</w:t>
      </w:r>
      <w:r w:rsidRPr="00C16B49">
        <w:rPr>
          <w:rFonts w:cstheme="minorHAnsi"/>
          <w:sz w:val="24"/>
        </w:rPr>
        <w:t>.</w:t>
      </w:r>
    </w:p>
    <w:p w:rsidR="00694A75" w:rsidRPr="00C16B49" w:rsidRDefault="00DB78E2" w:rsidP="00EA3470">
      <w:pPr>
        <w:spacing w:before="120" w:after="120" w:line="240" w:lineRule="auto"/>
        <w:ind w:left="0" w:firstLine="0"/>
        <w:jc w:val="center"/>
        <w:rPr>
          <w:rFonts w:cstheme="minorHAnsi"/>
          <w:sz w:val="24"/>
        </w:rPr>
      </w:pPr>
      <w:r w:rsidRPr="00C16B49">
        <w:rPr>
          <w:rFonts w:cstheme="minorHAnsi"/>
          <w:bCs/>
          <w:sz w:val="24"/>
        </w:rPr>
        <w:t xml:space="preserve">Table </w:t>
      </w:r>
      <w:r w:rsidR="003C602B" w:rsidRPr="00C16B49">
        <w:rPr>
          <w:rFonts w:cstheme="minorHAnsi"/>
          <w:bCs/>
          <w:sz w:val="24"/>
        </w:rPr>
        <w:t>4</w:t>
      </w:r>
      <w:r w:rsidRPr="00C16B49">
        <w:rPr>
          <w:rFonts w:cstheme="minorHAnsi"/>
          <w:sz w:val="24"/>
        </w:rPr>
        <w:t>. Feed consumption (g/duck/day) of Muscovy ducks over weeks of age and feed conversion ratio (g/duck/day)</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2247"/>
        <w:gridCol w:w="1318"/>
        <w:gridCol w:w="1402"/>
        <w:gridCol w:w="1252"/>
        <w:gridCol w:w="1261"/>
        <w:gridCol w:w="907"/>
        <w:gridCol w:w="911"/>
      </w:tblGrid>
      <w:tr w:rsidR="00924607" w:rsidRPr="00C16B49" w:rsidTr="00B7062B">
        <w:tc>
          <w:tcPr>
            <w:tcW w:w="1208" w:type="pct"/>
            <w:vMerge w:val="restar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r w:rsidRPr="00C16B49">
              <w:rPr>
                <w:rFonts w:cstheme="minorHAnsi"/>
                <w:b/>
                <w:sz w:val="24"/>
              </w:rPr>
              <w:t>Week of age</w:t>
            </w:r>
          </w:p>
        </w:tc>
        <w:tc>
          <w:tcPr>
            <w:tcW w:w="2814" w:type="pct"/>
            <w:gridSpan w:val="4"/>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r w:rsidRPr="00C16B49">
              <w:rPr>
                <w:rFonts w:cstheme="minorHAnsi"/>
                <w:b/>
                <w:sz w:val="24"/>
              </w:rPr>
              <w:t>Treatment</w:t>
            </w:r>
          </w:p>
        </w:tc>
        <w:tc>
          <w:tcPr>
            <w:tcW w:w="488" w:type="pct"/>
            <w:vMerge w:val="restar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r w:rsidRPr="00C16B49">
              <w:rPr>
                <w:rFonts w:cstheme="minorHAnsi"/>
                <w:b/>
                <w:sz w:val="24"/>
              </w:rPr>
              <w:t>SE</w:t>
            </w:r>
          </w:p>
        </w:tc>
        <w:tc>
          <w:tcPr>
            <w:tcW w:w="490" w:type="pct"/>
            <w:vMerge w:val="restar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r w:rsidRPr="00C16B49">
              <w:rPr>
                <w:rFonts w:cstheme="minorHAnsi"/>
                <w:b/>
                <w:sz w:val="24"/>
              </w:rPr>
              <w:t>P</w:t>
            </w:r>
          </w:p>
        </w:tc>
      </w:tr>
      <w:tr w:rsidR="00924607" w:rsidRPr="00C16B49" w:rsidTr="00B7062B">
        <w:tc>
          <w:tcPr>
            <w:tcW w:w="1208" w:type="pct"/>
            <w:vMerge/>
            <w:tcBorders>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p>
        </w:tc>
        <w:tc>
          <w:tcPr>
            <w:tcW w:w="709" w:type="pc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i/>
                <w:sz w:val="24"/>
              </w:rPr>
            </w:pPr>
            <w:r w:rsidRPr="00C16B49">
              <w:rPr>
                <w:rFonts w:cstheme="minorHAnsi"/>
                <w:b/>
                <w:i/>
                <w:sz w:val="24"/>
              </w:rPr>
              <w:t>TM1</w:t>
            </w:r>
          </w:p>
        </w:tc>
        <w:tc>
          <w:tcPr>
            <w:tcW w:w="754" w:type="pc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i/>
                <w:sz w:val="24"/>
              </w:rPr>
            </w:pPr>
            <w:r w:rsidRPr="00C16B49">
              <w:rPr>
                <w:rFonts w:cstheme="minorHAnsi"/>
                <w:b/>
                <w:i/>
                <w:sz w:val="24"/>
              </w:rPr>
              <w:t>TM2</w:t>
            </w:r>
          </w:p>
        </w:tc>
        <w:tc>
          <w:tcPr>
            <w:tcW w:w="673" w:type="pc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i/>
                <w:sz w:val="24"/>
              </w:rPr>
            </w:pPr>
            <w:r w:rsidRPr="00C16B49">
              <w:rPr>
                <w:rFonts w:cstheme="minorHAnsi"/>
                <w:b/>
                <w:i/>
                <w:sz w:val="24"/>
              </w:rPr>
              <w:t>TM3</w:t>
            </w:r>
          </w:p>
        </w:tc>
        <w:tc>
          <w:tcPr>
            <w:tcW w:w="678" w:type="pct"/>
            <w:tcBorders>
              <w:top w:val="single" w:sz="4" w:space="0" w:color="auto"/>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i/>
                <w:sz w:val="24"/>
              </w:rPr>
            </w:pPr>
            <w:r w:rsidRPr="00C16B49">
              <w:rPr>
                <w:rFonts w:cstheme="minorHAnsi"/>
                <w:b/>
                <w:i/>
                <w:sz w:val="24"/>
              </w:rPr>
              <w:t>TM4</w:t>
            </w:r>
          </w:p>
        </w:tc>
        <w:tc>
          <w:tcPr>
            <w:tcW w:w="488" w:type="pct"/>
            <w:vMerge/>
            <w:tcBorders>
              <w:top w:val="nil"/>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p>
        </w:tc>
        <w:tc>
          <w:tcPr>
            <w:tcW w:w="490" w:type="pct"/>
            <w:vMerge/>
            <w:tcBorders>
              <w:top w:val="nil"/>
              <w:bottom w:val="single" w:sz="4" w:space="0" w:color="auto"/>
            </w:tcBorders>
            <w:vAlign w:val="center"/>
          </w:tcPr>
          <w:p w:rsidR="00924607" w:rsidRPr="00C16B49" w:rsidRDefault="00924607" w:rsidP="00EA3470">
            <w:pPr>
              <w:spacing w:before="40" w:after="40" w:line="240" w:lineRule="auto"/>
              <w:ind w:left="0" w:firstLine="0"/>
              <w:jc w:val="center"/>
              <w:rPr>
                <w:rFonts w:cstheme="minorHAnsi"/>
                <w:b/>
                <w:sz w:val="24"/>
              </w:rPr>
            </w:pPr>
          </w:p>
        </w:tc>
      </w:tr>
      <w:tr w:rsidR="00924607" w:rsidRPr="00C16B49" w:rsidTr="00B7062B">
        <w:tc>
          <w:tcPr>
            <w:tcW w:w="1208"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5</w:t>
            </w:r>
          </w:p>
        </w:tc>
        <w:tc>
          <w:tcPr>
            <w:tcW w:w="709"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139.4</w:t>
            </w:r>
            <w:r w:rsidRPr="00C16B49">
              <w:rPr>
                <w:rFonts w:cstheme="minorHAnsi"/>
                <w:sz w:val="24"/>
                <w:vertAlign w:val="superscript"/>
              </w:rPr>
              <w:t>a</w:t>
            </w:r>
          </w:p>
        </w:tc>
        <w:tc>
          <w:tcPr>
            <w:tcW w:w="754"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137</w:t>
            </w:r>
            <w:r w:rsidRPr="00C16B49">
              <w:rPr>
                <w:rFonts w:cstheme="minorHAnsi"/>
                <w:sz w:val="24"/>
                <w:lang w:val="vi-VN"/>
              </w:rPr>
              <w:t>.</w:t>
            </w:r>
            <w:r w:rsidRPr="00C16B49">
              <w:rPr>
                <w:rFonts w:cstheme="minorHAnsi"/>
                <w:sz w:val="24"/>
              </w:rPr>
              <w:t>4</w:t>
            </w:r>
            <w:r w:rsidRPr="00C16B49">
              <w:rPr>
                <w:rFonts w:cstheme="minorHAnsi"/>
                <w:sz w:val="24"/>
                <w:vertAlign w:val="superscript"/>
              </w:rPr>
              <w:t>ab</w:t>
            </w:r>
          </w:p>
        </w:tc>
        <w:tc>
          <w:tcPr>
            <w:tcW w:w="673"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123</w:t>
            </w:r>
            <w:r w:rsidRPr="00C16B49">
              <w:rPr>
                <w:rFonts w:cstheme="minorHAnsi"/>
                <w:sz w:val="24"/>
                <w:lang w:val="vi-VN"/>
              </w:rPr>
              <w:t>.</w:t>
            </w:r>
            <w:r w:rsidRPr="00C16B49">
              <w:rPr>
                <w:rFonts w:cstheme="minorHAnsi"/>
                <w:sz w:val="24"/>
              </w:rPr>
              <w:t>7</w:t>
            </w:r>
            <w:r w:rsidRPr="00C16B49">
              <w:rPr>
                <w:rFonts w:cstheme="minorHAnsi"/>
                <w:sz w:val="24"/>
                <w:vertAlign w:val="superscript"/>
              </w:rPr>
              <w:t>b</w:t>
            </w:r>
          </w:p>
        </w:tc>
        <w:tc>
          <w:tcPr>
            <w:tcW w:w="678"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126</w:t>
            </w:r>
            <w:r w:rsidRPr="00C16B49">
              <w:rPr>
                <w:rFonts w:cstheme="minorHAnsi"/>
                <w:sz w:val="24"/>
                <w:lang w:val="vi-VN"/>
              </w:rPr>
              <w:t>.</w:t>
            </w:r>
            <w:r w:rsidRPr="00C16B49">
              <w:rPr>
                <w:rFonts w:cstheme="minorHAnsi"/>
                <w:sz w:val="24"/>
              </w:rPr>
              <w:t>6</w:t>
            </w:r>
            <w:r w:rsidRPr="00C16B49">
              <w:rPr>
                <w:rFonts w:cstheme="minorHAnsi"/>
                <w:sz w:val="24"/>
                <w:vertAlign w:val="superscript"/>
              </w:rPr>
              <w:t>ab</w:t>
            </w:r>
          </w:p>
        </w:tc>
        <w:tc>
          <w:tcPr>
            <w:tcW w:w="488"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3</w:t>
            </w:r>
            <w:r w:rsidRPr="00C16B49">
              <w:rPr>
                <w:rFonts w:cstheme="minorHAnsi"/>
                <w:sz w:val="24"/>
                <w:lang w:val="vi-VN"/>
              </w:rPr>
              <w:t>.</w:t>
            </w:r>
            <w:r w:rsidRPr="00C16B49">
              <w:rPr>
                <w:rFonts w:cstheme="minorHAnsi"/>
                <w:sz w:val="24"/>
              </w:rPr>
              <w:t>35</w:t>
            </w:r>
          </w:p>
        </w:tc>
        <w:tc>
          <w:tcPr>
            <w:tcW w:w="490" w:type="pct"/>
            <w:tcBorders>
              <w:top w:val="single" w:sz="4" w:space="0" w:color="auto"/>
            </w:tcBorders>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02</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6</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147.7</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142</w:t>
            </w:r>
            <w:r w:rsidRPr="00C16B49">
              <w:rPr>
                <w:rFonts w:cstheme="minorHAnsi"/>
                <w:sz w:val="24"/>
                <w:lang w:val="vi-VN"/>
              </w:rPr>
              <w:t>.</w:t>
            </w:r>
            <w:r w:rsidRPr="00C16B49">
              <w:rPr>
                <w:rFonts w:cstheme="minorHAnsi"/>
                <w:sz w:val="24"/>
              </w:rPr>
              <w:t>5</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140</w:t>
            </w:r>
            <w:r w:rsidRPr="00C16B49">
              <w:rPr>
                <w:rFonts w:cstheme="minorHAnsi"/>
                <w:sz w:val="24"/>
                <w:lang w:val="vi-VN"/>
              </w:rPr>
              <w:t>.</w:t>
            </w:r>
            <w:r w:rsidRPr="00C16B49">
              <w:rPr>
                <w:rFonts w:cstheme="minorHAnsi"/>
                <w:sz w:val="24"/>
              </w:rPr>
              <w:t>7</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136</w:t>
            </w:r>
            <w:r w:rsidRPr="00C16B49">
              <w:rPr>
                <w:rFonts w:cstheme="minorHAnsi"/>
                <w:sz w:val="24"/>
                <w:lang w:val="vi-VN"/>
              </w:rPr>
              <w:t>.</w:t>
            </w:r>
            <w:r w:rsidRPr="00C16B49">
              <w:rPr>
                <w:rFonts w:cstheme="minorHAnsi"/>
                <w:sz w:val="24"/>
              </w:rPr>
              <w:t>8</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7</w:t>
            </w:r>
            <w:r w:rsidRPr="00C16B49">
              <w:rPr>
                <w:rFonts w:cstheme="minorHAnsi"/>
                <w:sz w:val="24"/>
                <w:lang w:val="vi-VN"/>
              </w:rPr>
              <w:t>.</w:t>
            </w:r>
            <w:r w:rsidRPr="00C16B49">
              <w:rPr>
                <w:rFonts w:cstheme="minorHAnsi"/>
                <w:sz w:val="24"/>
              </w:rPr>
              <w:t>62</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78</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7</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170.2</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169</w:t>
            </w:r>
            <w:r w:rsidRPr="00C16B49">
              <w:rPr>
                <w:rFonts w:cstheme="minorHAnsi"/>
                <w:sz w:val="24"/>
                <w:lang w:val="vi-VN"/>
              </w:rPr>
              <w:t>.</w:t>
            </w:r>
            <w:r w:rsidRPr="00C16B49">
              <w:rPr>
                <w:rFonts w:cstheme="minorHAnsi"/>
                <w:sz w:val="24"/>
              </w:rPr>
              <w:t>5</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153</w:t>
            </w:r>
            <w:r w:rsidRPr="00C16B49">
              <w:rPr>
                <w:rFonts w:cstheme="minorHAnsi"/>
                <w:sz w:val="24"/>
                <w:lang w:val="vi-VN"/>
              </w:rPr>
              <w:t>.</w:t>
            </w:r>
            <w:r w:rsidRPr="00C16B49">
              <w:rPr>
                <w:rFonts w:cstheme="minorHAnsi"/>
                <w:sz w:val="24"/>
              </w:rPr>
              <w:t>4</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147</w:t>
            </w:r>
            <w:r w:rsidRPr="00C16B49">
              <w:rPr>
                <w:rFonts w:cstheme="minorHAnsi"/>
                <w:sz w:val="24"/>
                <w:lang w:val="vi-VN"/>
              </w:rPr>
              <w:t>.</w:t>
            </w:r>
            <w:r w:rsidRPr="00C16B49">
              <w:rPr>
                <w:rFonts w:cstheme="minorHAnsi"/>
                <w:sz w:val="24"/>
              </w:rPr>
              <w:t>4</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7</w:t>
            </w:r>
            <w:r w:rsidRPr="00C16B49">
              <w:rPr>
                <w:rFonts w:cstheme="minorHAnsi"/>
                <w:sz w:val="24"/>
                <w:lang w:val="vi-VN"/>
              </w:rPr>
              <w:t>.</w:t>
            </w:r>
            <w:r w:rsidRPr="00C16B49">
              <w:rPr>
                <w:rFonts w:cstheme="minorHAnsi"/>
                <w:sz w:val="24"/>
              </w:rPr>
              <w:t>52</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15</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8</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168.2</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151</w:t>
            </w:r>
            <w:r w:rsidRPr="00C16B49">
              <w:rPr>
                <w:rFonts w:cstheme="minorHAnsi"/>
                <w:sz w:val="24"/>
                <w:lang w:val="vi-VN"/>
              </w:rPr>
              <w:t>.</w:t>
            </w:r>
            <w:r w:rsidRPr="00C16B49">
              <w:rPr>
                <w:rFonts w:cstheme="minorHAnsi"/>
                <w:sz w:val="24"/>
              </w:rPr>
              <w:t>5</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142</w:t>
            </w:r>
            <w:r w:rsidRPr="00C16B49">
              <w:rPr>
                <w:rFonts w:cstheme="minorHAnsi"/>
                <w:sz w:val="24"/>
                <w:lang w:val="vi-VN"/>
              </w:rPr>
              <w:t>.</w:t>
            </w:r>
            <w:r w:rsidRPr="00C16B49">
              <w:rPr>
                <w:rFonts w:cstheme="minorHAnsi"/>
                <w:sz w:val="24"/>
              </w:rPr>
              <w:t>2</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131</w:t>
            </w:r>
            <w:r w:rsidRPr="00C16B49">
              <w:rPr>
                <w:rFonts w:cstheme="minorHAnsi"/>
                <w:sz w:val="24"/>
                <w:lang w:val="vi-VN"/>
              </w:rPr>
              <w:t>.</w:t>
            </w:r>
            <w:r w:rsidRPr="00C16B49">
              <w:rPr>
                <w:rFonts w:cstheme="minorHAnsi"/>
                <w:sz w:val="24"/>
              </w:rPr>
              <w:t>0</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8</w:t>
            </w:r>
            <w:r w:rsidRPr="00C16B49">
              <w:rPr>
                <w:rFonts w:cstheme="minorHAnsi"/>
                <w:sz w:val="24"/>
                <w:lang w:val="vi-VN"/>
              </w:rPr>
              <w:t>.</w:t>
            </w:r>
            <w:r w:rsidRPr="00C16B49">
              <w:rPr>
                <w:rFonts w:cstheme="minorHAnsi"/>
                <w:sz w:val="24"/>
              </w:rPr>
              <w:t>55</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07</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9</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136.1</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139</w:t>
            </w:r>
            <w:r w:rsidRPr="00C16B49">
              <w:rPr>
                <w:rFonts w:cstheme="minorHAnsi"/>
                <w:sz w:val="24"/>
                <w:lang w:val="vi-VN"/>
              </w:rPr>
              <w:t>.</w:t>
            </w:r>
            <w:r w:rsidRPr="00C16B49">
              <w:rPr>
                <w:rFonts w:cstheme="minorHAnsi"/>
                <w:sz w:val="24"/>
              </w:rPr>
              <w:t>3</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124</w:t>
            </w:r>
            <w:r w:rsidRPr="00C16B49">
              <w:rPr>
                <w:rFonts w:cstheme="minorHAnsi"/>
                <w:sz w:val="24"/>
                <w:lang w:val="vi-VN"/>
              </w:rPr>
              <w:t>.</w:t>
            </w:r>
            <w:r w:rsidRPr="00C16B49">
              <w:rPr>
                <w:rFonts w:cstheme="minorHAnsi"/>
                <w:sz w:val="24"/>
              </w:rPr>
              <w:t>0</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113</w:t>
            </w:r>
            <w:r w:rsidRPr="00C16B49">
              <w:rPr>
                <w:rFonts w:cstheme="minorHAnsi"/>
                <w:sz w:val="24"/>
                <w:lang w:val="vi-VN"/>
              </w:rPr>
              <w:t>.</w:t>
            </w:r>
            <w:r w:rsidRPr="00C16B49">
              <w:rPr>
                <w:rFonts w:cstheme="minorHAnsi"/>
                <w:sz w:val="24"/>
              </w:rPr>
              <w:t>0</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11</w:t>
            </w:r>
            <w:r w:rsidRPr="00C16B49">
              <w:rPr>
                <w:rFonts w:cstheme="minorHAnsi"/>
                <w:sz w:val="24"/>
                <w:lang w:val="vi-VN"/>
              </w:rPr>
              <w:t>.</w:t>
            </w:r>
            <w:r w:rsidRPr="00C16B49">
              <w:rPr>
                <w:rFonts w:cstheme="minorHAnsi"/>
                <w:sz w:val="24"/>
              </w:rPr>
              <w:t>60</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41</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10</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136.7</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137</w:t>
            </w:r>
            <w:r w:rsidRPr="00C16B49">
              <w:rPr>
                <w:rFonts w:cstheme="minorHAnsi"/>
                <w:sz w:val="24"/>
                <w:lang w:val="vi-VN"/>
              </w:rPr>
              <w:t>.</w:t>
            </w:r>
            <w:r w:rsidRPr="00C16B49">
              <w:rPr>
                <w:rFonts w:cstheme="minorHAnsi"/>
                <w:sz w:val="24"/>
              </w:rPr>
              <w:t>6</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113</w:t>
            </w:r>
            <w:r w:rsidRPr="00C16B49">
              <w:rPr>
                <w:rFonts w:cstheme="minorHAnsi"/>
                <w:sz w:val="24"/>
                <w:lang w:val="vi-VN"/>
              </w:rPr>
              <w:t>.</w:t>
            </w:r>
            <w:r w:rsidRPr="00C16B49">
              <w:rPr>
                <w:rFonts w:cstheme="minorHAnsi"/>
                <w:sz w:val="24"/>
              </w:rPr>
              <w:t>5</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108</w:t>
            </w:r>
            <w:r w:rsidRPr="00C16B49">
              <w:rPr>
                <w:rFonts w:cstheme="minorHAnsi"/>
                <w:sz w:val="24"/>
                <w:lang w:val="vi-VN"/>
              </w:rPr>
              <w:t>.</w:t>
            </w:r>
            <w:r w:rsidRPr="00C16B49">
              <w:rPr>
                <w:rFonts w:cstheme="minorHAnsi"/>
                <w:sz w:val="24"/>
              </w:rPr>
              <w:t>8</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8</w:t>
            </w:r>
            <w:r w:rsidRPr="00C16B49">
              <w:rPr>
                <w:rFonts w:cstheme="minorHAnsi"/>
                <w:sz w:val="24"/>
                <w:lang w:val="vi-VN"/>
              </w:rPr>
              <w:t>.</w:t>
            </w:r>
            <w:r w:rsidRPr="00C16B49">
              <w:rPr>
                <w:rFonts w:cstheme="minorHAnsi"/>
                <w:sz w:val="24"/>
              </w:rPr>
              <w:t>40</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08</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11</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142.6</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140</w:t>
            </w:r>
            <w:r w:rsidRPr="00C16B49">
              <w:rPr>
                <w:rFonts w:cstheme="minorHAnsi"/>
                <w:sz w:val="24"/>
                <w:lang w:val="vi-VN"/>
              </w:rPr>
              <w:t>.</w:t>
            </w:r>
            <w:r w:rsidRPr="00C16B49">
              <w:rPr>
                <w:rFonts w:cstheme="minorHAnsi"/>
                <w:sz w:val="24"/>
              </w:rPr>
              <w:t>0</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125</w:t>
            </w:r>
            <w:r w:rsidRPr="00C16B49">
              <w:rPr>
                <w:rFonts w:cstheme="minorHAnsi"/>
                <w:sz w:val="24"/>
                <w:lang w:val="vi-VN"/>
              </w:rPr>
              <w:t>.</w:t>
            </w:r>
            <w:r w:rsidRPr="00C16B49">
              <w:rPr>
                <w:rFonts w:cstheme="minorHAnsi"/>
                <w:sz w:val="24"/>
              </w:rPr>
              <w:t>7</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122</w:t>
            </w:r>
            <w:r w:rsidRPr="00C16B49">
              <w:rPr>
                <w:rFonts w:cstheme="minorHAnsi"/>
                <w:sz w:val="24"/>
                <w:lang w:val="vi-VN"/>
              </w:rPr>
              <w:t>.</w:t>
            </w:r>
            <w:r w:rsidRPr="00C16B49">
              <w:rPr>
                <w:rFonts w:cstheme="minorHAnsi"/>
                <w:sz w:val="24"/>
              </w:rPr>
              <w:t>1</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5</w:t>
            </w:r>
            <w:r w:rsidRPr="00C16B49">
              <w:rPr>
                <w:rFonts w:cstheme="minorHAnsi"/>
                <w:sz w:val="24"/>
                <w:lang w:val="vi-VN"/>
              </w:rPr>
              <w:t>.</w:t>
            </w:r>
            <w:r w:rsidRPr="00C16B49">
              <w:rPr>
                <w:rFonts w:cstheme="minorHAnsi"/>
                <w:sz w:val="24"/>
              </w:rPr>
              <w:t>50</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0.07</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12</w:t>
            </w:r>
          </w:p>
        </w:tc>
        <w:tc>
          <w:tcPr>
            <w:tcW w:w="709"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139.4</w:t>
            </w:r>
          </w:p>
        </w:tc>
        <w:tc>
          <w:tcPr>
            <w:tcW w:w="754"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151</w:t>
            </w:r>
            <w:r w:rsidRPr="00C16B49">
              <w:rPr>
                <w:rFonts w:cstheme="minorHAnsi"/>
                <w:sz w:val="24"/>
                <w:lang w:val="vi-VN"/>
              </w:rPr>
              <w:t>.</w:t>
            </w:r>
            <w:r w:rsidRPr="00C16B49">
              <w:rPr>
                <w:rFonts w:cstheme="minorHAnsi"/>
                <w:sz w:val="24"/>
              </w:rPr>
              <w:t>1</w:t>
            </w:r>
          </w:p>
        </w:tc>
        <w:tc>
          <w:tcPr>
            <w:tcW w:w="673"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131</w:t>
            </w:r>
            <w:r w:rsidRPr="00C16B49">
              <w:rPr>
                <w:rFonts w:cstheme="minorHAnsi"/>
                <w:sz w:val="24"/>
                <w:lang w:val="vi-VN"/>
              </w:rPr>
              <w:t>.</w:t>
            </w:r>
            <w:r w:rsidRPr="00C16B49">
              <w:rPr>
                <w:rFonts w:cstheme="minorHAnsi"/>
                <w:sz w:val="24"/>
              </w:rPr>
              <w:t>1</w:t>
            </w:r>
          </w:p>
        </w:tc>
        <w:tc>
          <w:tcPr>
            <w:tcW w:w="67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116</w:t>
            </w:r>
            <w:r w:rsidRPr="00C16B49">
              <w:rPr>
                <w:rFonts w:cstheme="minorHAnsi"/>
                <w:sz w:val="24"/>
                <w:lang w:val="vi-VN"/>
              </w:rPr>
              <w:t>.</w:t>
            </w:r>
            <w:r w:rsidRPr="00C16B49">
              <w:rPr>
                <w:rFonts w:cstheme="minorHAnsi"/>
                <w:sz w:val="24"/>
              </w:rPr>
              <w:t>8</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8</w:t>
            </w:r>
            <w:r w:rsidRPr="00C16B49">
              <w:rPr>
                <w:rFonts w:cstheme="minorHAnsi"/>
                <w:sz w:val="24"/>
                <w:lang w:val="vi-VN"/>
              </w:rPr>
              <w:t>.</w:t>
            </w:r>
            <w:r w:rsidRPr="00C16B49">
              <w:rPr>
                <w:rFonts w:cstheme="minorHAnsi"/>
                <w:sz w:val="24"/>
              </w:rPr>
              <w:t>99</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12</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highlight w:val="yellow"/>
              </w:rPr>
            </w:pPr>
            <w:r w:rsidRPr="00C16B49">
              <w:rPr>
                <w:rFonts w:cstheme="minorHAnsi"/>
                <w:sz w:val="24"/>
              </w:rPr>
              <w:t>AVG</w:t>
            </w:r>
          </w:p>
        </w:tc>
        <w:tc>
          <w:tcPr>
            <w:tcW w:w="709"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147.5</w:t>
            </w:r>
            <w:r w:rsidRPr="00C16B49">
              <w:rPr>
                <w:rFonts w:cstheme="minorHAnsi"/>
                <w:sz w:val="24"/>
                <w:vertAlign w:val="superscript"/>
              </w:rPr>
              <w:t>a</w:t>
            </w:r>
          </w:p>
        </w:tc>
        <w:tc>
          <w:tcPr>
            <w:tcW w:w="754"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146</w:t>
            </w:r>
            <w:r w:rsidRPr="00C16B49">
              <w:rPr>
                <w:rFonts w:cstheme="minorHAnsi"/>
                <w:sz w:val="24"/>
                <w:lang w:val="vi-VN"/>
              </w:rPr>
              <w:t>.</w:t>
            </w:r>
            <w:r w:rsidRPr="00C16B49">
              <w:rPr>
                <w:rFonts w:cstheme="minorHAnsi"/>
                <w:sz w:val="24"/>
              </w:rPr>
              <w:t>1</w:t>
            </w:r>
            <w:r w:rsidRPr="00C16B49">
              <w:rPr>
                <w:rFonts w:cstheme="minorHAnsi"/>
                <w:sz w:val="24"/>
                <w:vertAlign w:val="superscript"/>
              </w:rPr>
              <w:t xml:space="preserve"> a</w:t>
            </w:r>
          </w:p>
        </w:tc>
        <w:tc>
          <w:tcPr>
            <w:tcW w:w="673"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131</w:t>
            </w:r>
            <w:r w:rsidRPr="00C16B49">
              <w:rPr>
                <w:rFonts w:cstheme="minorHAnsi"/>
                <w:sz w:val="24"/>
                <w:lang w:val="vi-VN"/>
              </w:rPr>
              <w:t>.</w:t>
            </w:r>
            <w:r w:rsidRPr="00C16B49">
              <w:rPr>
                <w:rFonts w:cstheme="minorHAnsi"/>
                <w:sz w:val="24"/>
              </w:rPr>
              <w:t>8</w:t>
            </w:r>
            <w:r w:rsidRPr="00C16B49">
              <w:rPr>
                <w:rFonts w:cstheme="minorHAnsi"/>
                <w:sz w:val="24"/>
                <w:vertAlign w:val="superscript"/>
              </w:rPr>
              <w:t>b</w:t>
            </w:r>
          </w:p>
        </w:tc>
        <w:tc>
          <w:tcPr>
            <w:tcW w:w="67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125</w:t>
            </w:r>
            <w:r w:rsidRPr="00C16B49">
              <w:rPr>
                <w:rFonts w:cstheme="minorHAnsi"/>
                <w:sz w:val="24"/>
                <w:lang w:val="vi-VN"/>
              </w:rPr>
              <w:t>.</w:t>
            </w:r>
            <w:r w:rsidRPr="00C16B49">
              <w:rPr>
                <w:rFonts w:cstheme="minorHAnsi"/>
                <w:sz w:val="24"/>
              </w:rPr>
              <w:t>3</w:t>
            </w:r>
            <w:r w:rsidRPr="00C16B49">
              <w:rPr>
                <w:rFonts w:cstheme="minorHAnsi"/>
                <w:sz w:val="24"/>
                <w:vertAlign w:val="superscript"/>
              </w:rPr>
              <w:t xml:space="preserve"> b</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3</w:t>
            </w:r>
            <w:r w:rsidRPr="00C16B49">
              <w:rPr>
                <w:rFonts w:cstheme="minorHAnsi"/>
                <w:sz w:val="24"/>
                <w:lang w:val="vi-VN"/>
              </w:rPr>
              <w:t>.</w:t>
            </w:r>
            <w:r w:rsidRPr="00C16B49">
              <w:rPr>
                <w:rFonts w:cstheme="minorHAnsi"/>
                <w:sz w:val="24"/>
              </w:rPr>
              <w:t>43</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01</w:t>
            </w:r>
          </w:p>
        </w:tc>
      </w:tr>
      <w:tr w:rsidR="00924607" w:rsidRPr="00C16B49" w:rsidTr="00B7062B">
        <w:tc>
          <w:tcPr>
            <w:tcW w:w="1208" w:type="pct"/>
            <w:vAlign w:val="center"/>
          </w:tcPr>
          <w:p w:rsidR="00924607" w:rsidRPr="00C16B49" w:rsidRDefault="00924607" w:rsidP="00EA3470">
            <w:pPr>
              <w:spacing w:before="40" w:after="40" w:line="240" w:lineRule="auto"/>
              <w:ind w:left="0" w:firstLine="0"/>
              <w:jc w:val="center"/>
              <w:rPr>
                <w:rFonts w:cstheme="minorHAnsi"/>
                <w:sz w:val="24"/>
                <w:lang w:val="vi-VN"/>
              </w:rPr>
            </w:pPr>
            <w:r w:rsidRPr="00C16B49">
              <w:rPr>
                <w:rFonts w:cstheme="minorHAnsi"/>
                <w:sz w:val="24"/>
              </w:rPr>
              <w:t>FCR</w:t>
            </w:r>
          </w:p>
        </w:tc>
        <w:tc>
          <w:tcPr>
            <w:tcW w:w="709"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6</w:t>
            </w:r>
            <w:r w:rsidRPr="00C16B49">
              <w:rPr>
                <w:rFonts w:cstheme="minorHAnsi"/>
                <w:sz w:val="24"/>
                <w:lang w:val="vi-VN"/>
              </w:rPr>
              <w:t>.</w:t>
            </w:r>
            <w:r w:rsidRPr="00C16B49">
              <w:rPr>
                <w:rFonts w:cstheme="minorHAnsi"/>
                <w:sz w:val="24"/>
              </w:rPr>
              <w:t>99</w:t>
            </w:r>
          </w:p>
        </w:tc>
        <w:tc>
          <w:tcPr>
            <w:tcW w:w="754"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7</w:t>
            </w:r>
            <w:r w:rsidRPr="00C16B49">
              <w:rPr>
                <w:rFonts w:cstheme="minorHAnsi"/>
                <w:sz w:val="24"/>
                <w:lang w:val="vi-VN"/>
              </w:rPr>
              <w:t>.</w:t>
            </w:r>
            <w:r w:rsidRPr="00C16B49">
              <w:rPr>
                <w:rFonts w:cstheme="minorHAnsi"/>
                <w:sz w:val="24"/>
              </w:rPr>
              <w:t>12</w:t>
            </w:r>
          </w:p>
        </w:tc>
        <w:tc>
          <w:tcPr>
            <w:tcW w:w="673"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6</w:t>
            </w:r>
            <w:r w:rsidRPr="00C16B49">
              <w:rPr>
                <w:rFonts w:cstheme="minorHAnsi"/>
                <w:sz w:val="24"/>
                <w:lang w:val="vi-VN"/>
              </w:rPr>
              <w:t>.</w:t>
            </w:r>
            <w:r w:rsidRPr="00C16B49">
              <w:rPr>
                <w:rFonts w:cstheme="minorHAnsi"/>
                <w:sz w:val="24"/>
              </w:rPr>
              <w:t>85</w:t>
            </w:r>
          </w:p>
        </w:tc>
        <w:tc>
          <w:tcPr>
            <w:tcW w:w="67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5</w:t>
            </w:r>
            <w:r w:rsidRPr="00C16B49">
              <w:rPr>
                <w:rFonts w:cstheme="minorHAnsi"/>
                <w:sz w:val="24"/>
                <w:lang w:val="vi-VN"/>
              </w:rPr>
              <w:t>.</w:t>
            </w:r>
            <w:r w:rsidRPr="00C16B49">
              <w:rPr>
                <w:rFonts w:cstheme="minorHAnsi"/>
                <w:sz w:val="24"/>
              </w:rPr>
              <w:t>87</w:t>
            </w:r>
          </w:p>
        </w:tc>
        <w:tc>
          <w:tcPr>
            <w:tcW w:w="488"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92</w:t>
            </w:r>
          </w:p>
        </w:tc>
        <w:tc>
          <w:tcPr>
            <w:tcW w:w="490" w:type="pct"/>
            <w:vAlign w:val="center"/>
          </w:tcPr>
          <w:p w:rsidR="00924607" w:rsidRPr="00C16B49" w:rsidRDefault="00924607" w:rsidP="00EA3470">
            <w:pPr>
              <w:spacing w:before="40" w:after="40" w:line="240" w:lineRule="auto"/>
              <w:ind w:left="0" w:firstLine="0"/>
              <w:jc w:val="center"/>
              <w:rPr>
                <w:rFonts w:cstheme="minorHAnsi"/>
                <w:sz w:val="24"/>
              </w:rPr>
            </w:pPr>
            <w:r w:rsidRPr="00C16B49">
              <w:rPr>
                <w:rFonts w:cstheme="minorHAnsi"/>
                <w:sz w:val="24"/>
              </w:rPr>
              <w:t>0</w:t>
            </w:r>
            <w:r w:rsidRPr="00C16B49">
              <w:rPr>
                <w:rFonts w:cstheme="minorHAnsi"/>
                <w:sz w:val="24"/>
                <w:lang w:val="vi-VN"/>
              </w:rPr>
              <w:t>.</w:t>
            </w:r>
            <w:r w:rsidRPr="00C16B49">
              <w:rPr>
                <w:rFonts w:cstheme="minorHAnsi"/>
                <w:sz w:val="24"/>
              </w:rPr>
              <w:t>77</w:t>
            </w:r>
          </w:p>
        </w:tc>
      </w:tr>
    </w:tbl>
    <w:p w:rsidR="00694A75" w:rsidRPr="00B8388B" w:rsidRDefault="00DB78E2" w:rsidP="00EA3470">
      <w:pPr>
        <w:spacing w:before="120" w:after="120" w:line="240" w:lineRule="auto"/>
        <w:ind w:left="0" w:firstLine="0"/>
        <w:rPr>
          <w:rFonts w:eastAsia="Times New Roman" w:cstheme="minorHAnsi"/>
          <w:i/>
          <w:iCs/>
          <w:szCs w:val="20"/>
          <w:lang w:eastAsia="ja-JP"/>
        </w:rPr>
      </w:pPr>
      <w:r w:rsidRPr="00B8388B">
        <w:rPr>
          <w:rFonts w:eastAsia="Times New Roman" w:cstheme="minorHAnsi"/>
          <w:i/>
          <w:iCs/>
          <w:szCs w:val="20"/>
          <w:lang w:eastAsia="ja-JP"/>
        </w:rPr>
        <w:t xml:space="preserve">Note: </w:t>
      </w:r>
      <w:r w:rsidRPr="00B8388B">
        <w:rPr>
          <w:rFonts w:eastAsia="Times New Roman" w:cstheme="minorHAnsi"/>
          <w:i/>
          <w:iCs/>
          <w:szCs w:val="20"/>
          <w:lang w:val="it-IT" w:eastAsia="ja-JP"/>
        </w:rPr>
        <w:t xml:space="preserve">Treatment 1: </w:t>
      </w:r>
      <w:r w:rsidRPr="00B8388B">
        <w:rPr>
          <w:rFonts w:eastAsia="Times New Roman" w:cstheme="minorHAnsi"/>
          <w:i/>
          <w:iCs/>
          <w:szCs w:val="20"/>
          <w:lang w:eastAsia="ja-JP"/>
        </w:rPr>
        <w:t>(</w:t>
      </w:r>
      <w:r w:rsidRPr="00B8388B">
        <w:rPr>
          <w:rFonts w:eastAsia="Times New Roman" w:cstheme="minorHAnsi"/>
          <w:i/>
          <w:iCs/>
          <w:szCs w:val="20"/>
          <w:lang w:val="it-IT" w:eastAsia="ja-JP"/>
        </w:rPr>
        <w:t xml:space="preserve">mixed banana with </w:t>
      </w:r>
      <w:r w:rsidRPr="00B8388B">
        <w:rPr>
          <w:rFonts w:eastAsia="Times New Roman" w:cstheme="minorHAnsi"/>
          <w:i/>
          <w:iCs/>
          <w:szCs w:val="20"/>
          <w:lang w:eastAsia="ja-JP"/>
        </w:rPr>
        <w:t>mixed feed)</w:t>
      </w:r>
      <w:r w:rsidRPr="00B8388B">
        <w:rPr>
          <w:rFonts w:eastAsia="Times New Roman" w:cstheme="minorHAnsi"/>
          <w:i/>
          <w:iCs/>
          <w:szCs w:val="20"/>
          <w:lang w:val="it-IT" w:eastAsia="ja-JP"/>
        </w:rPr>
        <w:t xml:space="preserve">; Treatment 2: </w:t>
      </w:r>
      <w:r w:rsidRPr="00B8388B">
        <w:rPr>
          <w:rFonts w:eastAsia="Times New Roman" w:cstheme="minorHAnsi"/>
          <w:i/>
          <w:iCs/>
          <w:szCs w:val="20"/>
          <w:lang w:eastAsia="ja-JP"/>
        </w:rPr>
        <w:t>(</w:t>
      </w:r>
      <w:r w:rsidRPr="00B8388B">
        <w:rPr>
          <w:rFonts w:eastAsia="Times New Roman" w:cstheme="minorHAnsi"/>
          <w:i/>
          <w:iCs/>
          <w:szCs w:val="20"/>
          <w:lang w:val="it-IT" w:eastAsia="ja-JP"/>
        </w:rPr>
        <w:t xml:space="preserve">mixed banana with </w:t>
      </w:r>
      <w:r w:rsidRPr="00B8388B">
        <w:rPr>
          <w:rFonts w:eastAsia="Times New Roman" w:cstheme="minorHAnsi"/>
          <w:i/>
          <w:iCs/>
          <w:szCs w:val="20"/>
          <w:lang w:eastAsia="ja-JP"/>
        </w:rPr>
        <w:t xml:space="preserve">Biochar </w:t>
      </w:r>
      <w:r w:rsidRPr="00B8388B">
        <w:rPr>
          <w:rFonts w:eastAsia="Times New Roman" w:cstheme="minorHAnsi"/>
          <w:i/>
          <w:iCs/>
          <w:szCs w:val="20"/>
          <w:lang w:val="it-IT" w:eastAsia="ja-JP"/>
        </w:rPr>
        <w:t xml:space="preserve">and mixed feed; Treatment 3: </w:t>
      </w:r>
      <w:r w:rsidRPr="00B8388B">
        <w:rPr>
          <w:rFonts w:eastAsia="Times New Roman" w:cstheme="minorHAnsi"/>
          <w:i/>
          <w:iCs/>
          <w:szCs w:val="20"/>
          <w:lang w:eastAsia="ja-JP"/>
        </w:rPr>
        <w:t>(</w:t>
      </w:r>
      <w:r w:rsidRPr="00B8388B">
        <w:rPr>
          <w:rFonts w:eastAsia="Times New Roman" w:cstheme="minorHAnsi"/>
          <w:i/>
          <w:iCs/>
          <w:szCs w:val="20"/>
          <w:lang w:val="it-IT" w:eastAsia="ja-JP"/>
        </w:rPr>
        <w:t xml:space="preserve">mixed bananas with </w:t>
      </w:r>
      <w:r w:rsidRPr="00B8388B">
        <w:rPr>
          <w:rFonts w:eastAsia="Times New Roman" w:cstheme="minorHAnsi"/>
          <w:i/>
          <w:iCs/>
          <w:szCs w:val="20"/>
          <w:lang w:eastAsia="ja-JP"/>
        </w:rPr>
        <w:t>mixed feed and vinasse)</w:t>
      </w:r>
      <w:r w:rsidRPr="00B8388B">
        <w:rPr>
          <w:rFonts w:eastAsia="Times New Roman" w:cstheme="minorHAnsi"/>
          <w:i/>
          <w:iCs/>
          <w:szCs w:val="20"/>
          <w:lang w:val="it-IT" w:eastAsia="ja-JP"/>
        </w:rPr>
        <w:t xml:space="preserve">; Treatment 4: </w:t>
      </w:r>
      <w:r w:rsidRPr="00B8388B">
        <w:rPr>
          <w:rFonts w:eastAsia="Times New Roman" w:cstheme="minorHAnsi"/>
          <w:i/>
          <w:iCs/>
          <w:szCs w:val="20"/>
          <w:lang w:eastAsia="ja-JP"/>
        </w:rPr>
        <w:t>(</w:t>
      </w:r>
      <w:r w:rsidRPr="00B8388B">
        <w:rPr>
          <w:rFonts w:eastAsia="Times New Roman" w:cstheme="minorHAnsi"/>
          <w:i/>
          <w:iCs/>
          <w:szCs w:val="20"/>
          <w:lang w:val="it-IT" w:eastAsia="ja-JP"/>
        </w:rPr>
        <w:t xml:space="preserve">mixed banana with </w:t>
      </w:r>
      <w:r w:rsidRPr="00B8388B">
        <w:rPr>
          <w:rFonts w:eastAsia="Times New Roman" w:cstheme="minorHAnsi"/>
          <w:i/>
          <w:iCs/>
          <w:szCs w:val="20"/>
          <w:lang w:eastAsia="ja-JP"/>
        </w:rPr>
        <w:t>Biochar,</w:t>
      </w:r>
      <w:r w:rsidRPr="00B8388B">
        <w:rPr>
          <w:rFonts w:eastAsia="Times New Roman" w:cstheme="minorHAnsi"/>
          <w:i/>
          <w:iCs/>
          <w:szCs w:val="20"/>
          <w:lang w:val="it-IT" w:eastAsia="ja-JP"/>
        </w:rPr>
        <w:t xml:space="preserve"> mixed feed </w:t>
      </w:r>
      <w:r w:rsidRPr="00B8388B">
        <w:rPr>
          <w:rFonts w:eastAsia="Times New Roman" w:cstheme="minorHAnsi"/>
          <w:i/>
          <w:iCs/>
          <w:szCs w:val="20"/>
          <w:lang w:eastAsia="ja-JP"/>
        </w:rPr>
        <w:t xml:space="preserve">and </w:t>
      </w:r>
      <w:r w:rsidRPr="00B8388B">
        <w:rPr>
          <w:rFonts w:eastAsia="Times New Roman" w:cstheme="minorHAnsi"/>
          <w:i/>
          <w:iCs/>
          <w:szCs w:val="20"/>
          <w:lang w:val="it-IT" w:eastAsia="ja-JP"/>
        </w:rPr>
        <w:t>vinasse.</w:t>
      </w:r>
      <w:r w:rsidRPr="00B8388B">
        <w:rPr>
          <w:rFonts w:eastAsia="Times New Roman" w:cstheme="minorHAnsi"/>
          <w:i/>
          <w:iCs/>
          <w:szCs w:val="20"/>
          <w:lang w:eastAsia="ja-JP"/>
        </w:rPr>
        <w:t>)</w:t>
      </w:r>
    </w:p>
    <w:p w:rsidR="00694A75" w:rsidRPr="00B8388B" w:rsidRDefault="00DB78E2" w:rsidP="00EA3470">
      <w:pPr>
        <w:spacing w:before="120" w:after="120" w:line="240" w:lineRule="auto"/>
        <w:ind w:left="0" w:firstLine="0"/>
        <w:rPr>
          <w:rFonts w:cstheme="minorHAnsi"/>
          <w:i/>
          <w:szCs w:val="20"/>
        </w:rPr>
      </w:pPr>
      <w:r w:rsidRPr="00B8388B">
        <w:rPr>
          <w:rFonts w:cstheme="minorHAnsi"/>
          <w:i/>
          <w:szCs w:val="20"/>
          <w:vertAlign w:val="superscript"/>
        </w:rPr>
        <w:t>a,b</w:t>
      </w:r>
      <w:r w:rsidRPr="00B8388B">
        <w:rPr>
          <w:rFonts w:cstheme="minorHAnsi"/>
          <w:i/>
          <w:szCs w:val="20"/>
        </w:rPr>
        <w:t xml:space="preserve">  Data from the same row that share at least one symbol are not different at P&lt;0,05</w:t>
      </w:r>
    </w:p>
    <w:p w:rsidR="00694A75" w:rsidRPr="00C16B49" w:rsidRDefault="00DB78E2" w:rsidP="00EA3470">
      <w:pPr>
        <w:spacing w:before="120" w:after="120" w:line="240" w:lineRule="auto"/>
        <w:ind w:left="0" w:firstLine="0"/>
        <w:rPr>
          <w:rFonts w:eastAsia="Calibri" w:cstheme="minorHAnsi"/>
          <w:sz w:val="24"/>
        </w:rPr>
      </w:pPr>
      <w:r w:rsidRPr="00C16B49">
        <w:rPr>
          <w:rFonts w:eastAsia="Calibri" w:cstheme="minorHAnsi"/>
          <w:sz w:val="24"/>
        </w:rPr>
        <w:lastRenderedPageBreak/>
        <w:t xml:space="preserve">According to Table </w:t>
      </w:r>
      <w:r w:rsidR="003C602B" w:rsidRPr="00C16B49">
        <w:rPr>
          <w:rFonts w:eastAsia="Calibri" w:cstheme="minorHAnsi"/>
          <w:sz w:val="24"/>
        </w:rPr>
        <w:t>4</w:t>
      </w:r>
      <w:r w:rsidRPr="00C16B49">
        <w:rPr>
          <w:rFonts w:eastAsia="Calibri" w:cstheme="minorHAnsi"/>
          <w:sz w:val="24"/>
        </w:rPr>
        <w:t xml:space="preserve">, the treatments' feed consumption peaked at week 7, and Treatment 1 consumed the most feed at 170.2g/duck/day, followed by Treatment 2 at 169.5g/duck/day, Treatment 3 at 153.4g/duck/day, and Treatment 4 at 147.4g/duck/day. Week 7 exhibited higher feed consumption because the ducks were in the weight increase phase compared to the other weeks in all 4 treatments, </w:t>
      </w:r>
    </w:p>
    <w:p w:rsidR="00694A75" w:rsidRPr="00C16B49" w:rsidRDefault="00DB78E2" w:rsidP="00EA3470">
      <w:pPr>
        <w:spacing w:before="120" w:after="120" w:line="240" w:lineRule="auto"/>
        <w:ind w:left="0" w:firstLine="0"/>
        <w:rPr>
          <w:rFonts w:eastAsia="Calibri" w:cstheme="minorHAnsi"/>
          <w:sz w:val="24"/>
        </w:rPr>
      </w:pPr>
      <w:r w:rsidRPr="00C16B49">
        <w:rPr>
          <w:rFonts w:eastAsia="Calibri" w:cstheme="minorHAnsi"/>
          <w:sz w:val="24"/>
        </w:rPr>
        <w:t>In general, from week 6 to week 12, feed consumption of the treatments was different, but this difference was not statistically significant (P&gt;0.05). Particularly at week 5, the food consumption of the treatments had a statistically significant difference (P&lt;0.05). Feed consumption in Treatment 1 was 139.4g/duck/day, Treatment 2 was 137.4g/duck/day, Treatment 3 123.7g/duck/day, and Treatment 4 126.6g/duck/day. Food consumption in Treatment 1 was statistically different from Treatment 3 with (P&lt;0.05), but not different with Treatment 2 and Treatment 4 (P&gt;0.05). Because the 5th week is the first week, ducks are acclimatized to the experimental feed, so at this stage in Treatment 3 and Treatment 4 the change in the mixed diet decreased to 55% compared to Treatment 1 and Treatment 2 was 70%, ducks eat more, so feed consumption is higher than Treatment 3, Treatment 4.</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 xml:space="preserve">When the average for the entire period was examined, it was discovered that Treatments 1 and 2 had high </w:t>
      </w:r>
      <w:r w:rsidR="00924607" w:rsidRPr="00C16B49">
        <w:rPr>
          <w:rFonts w:cstheme="minorHAnsi"/>
          <w:sz w:val="24"/>
        </w:rPr>
        <w:t>average feed consumption (147.5</w:t>
      </w:r>
      <w:r w:rsidRPr="00C16B49">
        <w:rPr>
          <w:rFonts w:cstheme="minorHAnsi"/>
          <w:sz w:val="24"/>
        </w:rPr>
        <w:t xml:space="preserve">g/duck/day and </w:t>
      </w:r>
      <w:r w:rsidR="00924607" w:rsidRPr="00C16B49">
        <w:rPr>
          <w:rFonts w:cstheme="minorHAnsi"/>
          <w:sz w:val="24"/>
        </w:rPr>
        <w:t>146.1</w:t>
      </w:r>
      <w:r w:rsidRPr="00C16B49">
        <w:rPr>
          <w:rFonts w:cstheme="minorHAnsi"/>
          <w:sz w:val="24"/>
        </w:rPr>
        <w:t>g/duck/day, respectively), but also high average weight increase. When compared to Treatments 3 and 4, there aren't many differenc</w:t>
      </w:r>
      <w:r w:rsidR="00924607" w:rsidRPr="00C16B49">
        <w:rPr>
          <w:rFonts w:cstheme="minorHAnsi"/>
          <w:sz w:val="24"/>
        </w:rPr>
        <w:t>es. As a result, Treatment 1 (6</w:t>
      </w:r>
      <w:r w:rsidR="00924607" w:rsidRPr="00C16B49">
        <w:rPr>
          <w:rFonts w:cstheme="minorHAnsi"/>
          <w:sz w:val="24"/>
          <w:lang w:val="vi-VN"/>
        </w:rPr>
        <w:t>.</w:t>
      </w:r>
      <w:r w:rsidR="00924607" w:rsidRPr="00C16B49">
        <w:rPr>
          <w:rFonts w:cstheme="minorHAnsi"/>
          <w:sz w:val="24"/>
        </w:rPr>
        <w:t>99) and Treatment 2 (7</w:t>
      </w:r>
      <w:r w:rsidR="00924607" w:rsidRPr="00C16B49">
        <w:rPr>
          <w:rFonts w:cstheme="minorHAnsi"/>
          <w:sz w:val="24"/>
          <w:lang w:val="vi-VN"/>
        </w:rPr>
        <w:t>.</w:t>
      </w:r>
      <w:r w:rsidRPr="00C16B49">
        <w:rPr>
          <w:rFonts w:cstheme="minorHAnsi"/>
          <w:sz w:val="24"/>
        </w:rPr>
        <w:t>12) had higher feed conversion ratios than other treatments (Treatment 3 and Treatment 4). Due to the ducks' higher digestibility, increased weight, and decreased feed consumption, both Treatments 3 and 4 employed diets that contained 55% mixed feed and additional wort, resulting in lower feed conversion ratios than Treatments 1 and 2. However, Treatment 3 (6.85) is slightly greater when compared to Treatment 4 (5.87) with Biochar added to the mixed banana, but this difference is not statistically significant (P&gt;0,05). This demonstrates that the capacity of experimental ducks to gain weight was unaffected greatly by the addition of Biochar to the mixed banana incubated in the diet.</w:t>
      </w:r>
    </w:p>
    <w:p w:rsidR="00694A75" w:rsidRPr="00C16B49" w:rsidRDefault="00DB78E2" w:rsidP="00EA3470">
      <w:pPr>
        <w:spacing w:before="120" w:after="120" w:line="240" w:lineRule="auto"/>
        <w:ind w:left="0" w:firstLine="0"/>
        <w:jc w:val="center"/>
        <w:rPr>
          <w:rFonts w:cstheme="minorHAnsi"/>
          <w:b/>
          <w:bCs/>
          <w:sz w:val="24"/>
        </w:rPr>
      </w:pPr>
      <w:r w:rsidRPr="00C16B49">
        <w:rPr>
          <w:rFonts w:cstheme="minorHAnsi"/>
          <w:b/>
          <w:bCs/>
          <w:sz w:val="24"/>
        </w:rPr>
        <w:t>CONCLUSIONS AND RECOMMENDATIONS</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 xml:space="preserve">The preliminary findings from the analysis of the experimental ducks </w:t>
      </w:r>
      <w:r w:rsidR="00903B0E" w:rsidRPr="00C16B49">
        <w:rPr>
          <w:rFonts w:cstheme="minorHAnsi"/>
          <w:sz w:val="24"/>
        </w:rPr>
        <w:t>were</w:t>
      </w:r>
      <w:r w:rsidRPr="00C16B49">
        <w:rPr>
          <w:rFonts w:cstheme="minorHAnsi"/>
          <w:sz w:val="24"/>
        </w:rPr>
        <w:t xml:space="preserve"> as follows: </w:t>
      </w:r>
    </w:p>
    <w:p w:rsidR="00963DF7" w:rsidRPr="00C16B49" w:rsidRDefault="00DB78E2" w:rsidP="00EA3470">
      <w:pPr>
        <w:spacing w:before="120" w:after="120" w:line="240" w:lineRule="auto"/>
        <w:ind w:left="0" w:firstLine="0"/>
        <w:rPr>
          <w:rFonts w:cstheme="minorHAnsi"/>
          <w:sz w:val="24"/>
        </w:rPr>
      </w:pPr>
      <w:r w:rsidRPr="00C16B49">
        <w:rPr>
          <w:rFonts w:cstheme="minorHAnsi"/>
          <w:sz w:val="24"/>
        </w:rPr>
        <w:t>Banana stalks can be used</w:t>
      </w:r>
      <w:r w:rsidR="00C35F2E" w:rsidRPr="00C16B49">
        <w:rPr>
          <w:rFonts w:cstheme="minorHAnsi"/>
          <w:sz w:val="24"/>
        </w:rPr>
        <w:t xml:space="preserve"> to silage with molasses as feed</w:t>
      </w:r>
      <w:r w:rsidRPr="00C16B49">
        <w:rPr>
          <w:rFonts w:cstheme="minorHAnsi"/>
          <w:sz w:val="24"/>
        </w:rPr>
        <w:t xml:space="preserve"> for Muscovy ducks quite effectively; </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 xml:space="preserve">Vinasse is another ingredient that can be added to the diet of ducks to increase weight; </w:t>
      </w:r>
    </w:p>
    <w:p w:rsidR="00694A75" w:rsidRPr="00C16B49" w:rsidRDefault="00DB78E2" w:rsidP="00EA3470">
      <w:pPr>
        <w:spacing w:before="120" w:after="120" w:line="240" w:lineRule="auto"/>
        <w:ind w:left="0" w:firstLine="0"/>
        <w:rPr>
          <w:rFonts w:cstheme="minorHAnsi"/>
          <w:sz w:val="24"/>
        </w:rPr>
      </w:pPr>
      <w:r w:rsidRPr="00C16B49">
        <w:rPr>
          <w:rFonts w:cstheme="minorHAnsi"/>
          <w:sz w:val="24"/>
        </w:rPr>
        <w:t xml:space="preserve">Adding Biochar to the diet or not to the diet had no significant impact on the weight gain of the ducks in the experiment; </w:t>
      </w:r>
    </w:p>
    <w:p w:rsidR="00694A75" w:rsidRPr="00C16B49" w:rsidRDefault="00903B0E" w:rsidP="00EA3470">
      <w:pPr>
        <w:pStyle w:val="TNBAIBAO"/>
        <w:spacing w:after="120"/>
        <w:ind w:left="0" w:firstLine="0"/>
        <w:jc w:val="both"/>
        <w:rPr>
          <w:rFonts w:asciiTheme="minorHAnsi" w:hAnsiTheme="minorHAnsi" w:cstheme="minorHAnsi"/>
          <w:b w:val="0"/>
          <w:sz w:val="24"/>
          <w:lang w:val="en-US"/>
        </w:rPr>
      </w:pPr>
      <w:r w:rsidRPr="00C16B49">
        <w:rPr>
          <w:rFonts w:asciiTheme="minorHAnsi" w:hAnsiTheme="minorHAnsi" w:cstheme="minorHAnsi"/>
          <w:b w:val="0"/>
          <w:sz w:val="24"/>
          <w:lang w:val="en-US"/>
        </w:rPr>
        <w:t>Results of</w:t>
      </w:r>
      <w:r w:rsidR="00A62B04" w:rsidRPr="00C16B49">
        <w:rPr>
          <w:rFonts w:asciiTheme="minorHAnsi" w:hAnsiTheme="minorHAnsi" w:cstheme="minorHAnsi"/>
          <w:b w:val="0"/>
          <w:sz w:val="24"/>
          <w:lang w:val="en-US"/>
        </w:rPr>
        <w:t xml:space="preserve"> weight gain, live weight and </w:t>
      </w:r>
      <w:r w:rsidR="00A62B04" w:rsidRPr="00C16B49">
        <w:rPr>
          <w:rFonts w:asciiTheme="minorHAnsi" w:hAnsiTheme="minorHAnsi" w:cstheme="minorHAnsi"/>
          <w:b w:val="0"/>
          <w:sz w:val="24"/>
        </w:rPr>
        <w:t xml:space="preserve">feed consumption </w:t>
      </w:r>
      <w:r w:rsidRPr="00C16B49">
        <w:rPr>
          <w:rFonts w:asciiTheme="minorHAnsi" w:hAnsiTheme="minorHAnsi" w:cstheme="minorHAnsi"/>
          <w:b w:val="0"/>
          <w:sz w:val="24"/>
          <w:lang w:val="en-US"/>
        </w:rPr>
        <w:t>oft</w:t>
      </w:r>
      <w:r w:rsidR="00A62B04" w:rsidRPr="00C16B49">
        <w:rPr>
          <w:rFonts w:asciiTheme="minorHAnsi" w:hAnsiTheme="minorHAnsi" w:cstheme="minorHAnsi"/>
          <w:b w:val="0"/>
          <w:sz w:val="24"/>
        </w:rPr>
        <w:t xml:space="preserve">he diet containing 30% mixed bananas, 55% mixed feed, and 15% vinasse (Treatment 3) </w:t>
      </w:r>
      <w:r w:rsidRPr="00C16B49">
        <w:rPr>
          <w:rFonts w:asciiTheme="minorHAnsi" w:hAnsiTheme="minorHAnsi" w:cstheme="minorHAnsi"/>
          <w:b w:val="0"/>
          <w:sz w:val="24"/>
          <w:lang w:val="en-US"/>
        </w:rPr>
        <w:t>tended to be better in treatment 1</w:t>
      </w:r>
    </w:p>
    <w:p w:rsidR="00694A75" w:rsidRPr="00C16B49" w:rsidRDefault="00DB78E2" w:rsidP="00EA3470">
      <w:pPr>
        <w:pStyle w:val="TNBAIBAO"/>
        <w:spacing w:before="0" w:after="120" w:line="288" w:lineRule="auto"/>
        <w:ind w:left="0"/>
        <w:rPr>
          <w:rFonts w:ascii="Times New Roman" w:hAnsi="Times New Roman"/>
          <w:sz w:val="24"/>
          <w:lang w:val="en-US"/>
        </w:rPr>
      </w:pPr>
      <w:r w:rsidRPr="00C16B49">
        <w:rPr>
          <w:rFonts w:ascii="Times New Roman" w:eastAsia="Helvetica" w:hAnsi="Times New Roman"/>
          <w:sz w:val="24"/>
          <w:shd w:val="clear" w:color="auto" w:fill="FFFFFF"/>
        </w:rPr>
        <w:t>REFERENCE</w:t>
      </w:r>
      <w:r w:rsidR="00B7062B" w:rsidRPr="00C16B49">
        <w:rPr>
          <w:rFonts w:ascii="Times New Roman" w:eastAsia="Helvetica" w:hAnsi="Times New Roman"/>
          <w:sz w:val="24"/>
          <w:shd w:val="clear" w:color="auto" w:fill="FFFFFF"/>
          <w:lang w:val="en-US"/>
        </w:rPr>
        <w:t>S</w:t>
      </w:r>
    </w:p>
    <w:p w:rsidR="0036315D" w:rsidRPr="00B8388B" w:rsidRDefault="00B8388B" w:rsidP="00C16B49">
      <w:pPr>
        <w:spacing w:before="120" w:after="120" w:line="240" w:lineRule="auto"/>
        <w:ind w:left="720" w:hanging="720"/>
        <w:rPr>
          <w:szCs w:val="20"/>
        </w:rPr>
      </w:pPr>
      <w:r>
        <w:rPr>
          <w:szCs w:val="20"/>
        </w:rPr>
        <w:t xml:space="preserve">Dao Le Hang. </w:t>
      </w:r>
      <w:r w:rsidR="0036315D" w:rsidRPr="00B8388B">
        <w:rPr>
          <w:szCs w:val="20"/>
        </w:rPr>
        <w:t>2007. Forage production techniques.  Hanoi: Agricultural Publishing House.</w:t>
      </w:r>
    </w:p>
    <w:p w:rsidR="00B7062B" w:rsidRDefault="0036315D" w:rsidP="00C16B49">
      <w:pPr>
        <w:spacing w:before="120" w:after="120" w:line="240" w:lineRule="auto"/>
        <w:ind w:left="720" w:hanging="720"/>
        <w:rPr>
          <w:szCs w:val="20"/>
        </w:rPr>
      </w:pPr>
      <w:r w:rsidRPr="00B8388B">
        <w:rPr>
          <w:szCs w:val="20"/>
        </w:rPr>
        <w:t>Dao Thi My Tien, Ngu</w:t>
      </w:r>
      <w:r w:rsidR="00B8388B">
        <w:rPr>
          <w:szCs w:val="20"/>
        </w:rPr>
        <w:t xml:space="preserve">yen Tuyet Giang </w:t>
      </w:r>
      <w:r w:rsidR="00B7062B">
        <w:rPr>
          <w:szCs w:val="20"/>
        </w:rPr>
        <w:t>and</w:t>
      </w:r>
      <w:r w:rsidR="00B8388B">
        <w:rPr>
          <w:szCs w:val="20"/>
        </w:rPr>
        <w:t xml:space="preserve"> Preston</w:t>
      </w:r>
      <w:r w:rsidR="00B7062B">
        <w:rPr>
          <w:szCs w:val="20"/>
        </w:rPr>
        <w:t>,</w:t>
      </w:r>
      <w:r w:rsidR="00B8388B">
        <w:rPr>
          <w:szCs w:val="20"/>
        </w:rPr>
        <w:t xml:space="preserve"> T</w:t>
      </w:r>
      <w:r w:rsidR="00B7062B">
        <w:rPr>
          <w:szCs w:val="20"/>
        </w:rPr>
        <w:t>.</w:t>
      </w:r>
      <w:r w:rsidR="00B8388B">
        <w:rPr>
          <w:szCs w:val="20"/>
        </w:rPr>
        <w:t xml:space="preserve">R. </w:t>
      </w:r>
      <w:r w:rsidRPr="00B8388B">
        <w:rPr>
          <w:szCs w:val="20"/>
        </w:rPr>
        <w:t>2010. A note on ensiling banana pseudo-stem with Taro (Colocasia esculenta) leaves and petioles.</w:t>
      </w:r>
    </w:p>
    <w:p w:rsidR="0036315D" w:rsidRPr="00B8388B" w:rsidRDefault="0036315D" w:rsidP="00C16B49">
      <w:pPr>
        <w:spacing w:before="120" w:after="120" w:line="240" w:lineRule="auto"/>
        <w:ind w:left="720" w:hanging="720"/>
        <w:rPr>
          <w:szCs w:val="20"/>
        </w:rPr>
      </w:pPr>
      <w:r w:rsidRPr="00B8388B">
        <w:rPr>
          <w:szCs w:val="20"/>
        </w:rPr>
        <w:t xml:space="preserve"> http://www.mekarn.org/workshops/pakse/abstracts/tien_agu2.htm</w:t>
      </w:r>
    </w:p>
    <w:p w:rsidR="0036315D" w:rsidRPr="00B8388B" w:rsidRDefault="0036315D" w:rsidP="00C16B49">
      <w:pPr>
        <w:spacing w:before="120" w:after="120" w:line="240" w:lineRule="auto"/>
        <w:ind w:left="720" w:hanging="720"/>
        <w:rPr>
          <w:szCs w:val="20"/>
        </w:rPr>
      </w:pPr>
      <w:r w:rsidRPr="00B8388B">
        <w:rPr>
          <w:szCs w:val="20"/>
        </w:rPr>
        <w:lastRenderedPageBreak/>
        <w:t xml:space="preserve"> L</w:t>
      </w:r>
      <w:r w:rsidR="00B8388B">
        <w:rPr>
          <w:szCs w:val="20"/>
        </w:rPr>
        <w:t xml:space="preserve">am Minh Thuan </w:t>
      </w:r>
      <w:r w:rsidR="00B7062B">
        <w:rPr>
          <w:szCs w:val="20"/>
        </w:rPr>
        <w:t>and</w:t>
      </w:r>
      <w:r w:rsidR="00B8388B">
        <w:rPr>
          <w:szCs w:val="20"/>
        </w:rPr>
        <w:t xml:space="preserve"> Che Minh Tung. </w:t>
      </w:r>
      <w:r w:rsidRPr="00B8388B">
        <w:rPr>
          <w:szCs w:val="20"/>
        </w:rPr>
        <w:t>2004. Waterfowl production techniques. Ho Chi Minh City: Agriculture Publishing House.</w:t>
      </w:r>
    </w:p>
    <w:p w:rsidR="0036315D" w:rsidRPr="00B8388B" w:rsidRDefault="0036315D" w:rsidP="00C16B49">
      <w:pPr>
        <w:spacing w:before="120" w:after="120" w:line="240" w:lineRule="auto"/>
        <w:ind w:left="720" w:hanging="720"/>
        <w:rPr>
          <w:szCs w:val="20"/>
          <w:lang w:val="vi-VN"/>
        </w:rPr>
      </w:pPr>
      <w:r w:rsidRPr="00B8388B">
        <w:rPr>
          <w:szCs w:val="20"/>
        </w:rPr>
        <w:t>Minitab</w:t>
      </w:r>
      <w:r w:rsidR="005969C9" w:rsidRPr="00B8388B">
        <w:rPr>
          <w:szCs w:val="20"/>
          <w:lang w:val="vi-VN"/>
        </w:rPr>
        <w:t>.</w:t>
      </w:r>
      <w:r w:rsidR="00C16B49">
        <w:rPr>
          <w:szCs w:val="20"/>
        </w:rPr>
        <w:t xml:space="preserve"> </w:t>
      </w:r>
      <w:r w:rsidRPr="00B8388B">
        <w:rPr>
          <w:szCs w:val="20"/>
          <w:lang w:val="vi-VN"/>
        </w:rPr>
        <w:t xml:space="preserve">2010. Minitab reference manual release 16.1.0. Minitab Inc. </w:t>
      </w:r>
    </w:p>
    <w:p w:rsidR="0036315D" w:rsidRPr="00B8388B" w:rsidRDefault="0036315D" w:rsidP="00C16B49">
      <w:pPr>
        <w:spacing w:before="120" w:after="120" w:line="240" w:lineRule="auto"/>
        <w:ind w:left="720" w:hanging="720"/>
        <w:rPr>
          <w:szCs w:val="20"/>
        </w:rPr>
      </w:pPr>
      <w:r w:rsidRPr="00B8388B">
        <w:rPr>
          <w:szCs w:val="20"/>
        </w:rPr>
        <w:t xml:space="preserve"> Nguyen Cong Oanh, Pham Kim Dang, </w:t>
      </w:r>
      <w:r w:rsidR="00B8388B">
        <w:rPr>
          <w:szCs w:val="20"/>
        </w:rPr>
        <w:t xml:space="preserve">Vu Dinh Ton </w:t>
      </w:r>
      <w:r w:rsidR="00B7062B">
        <w:rPr>
          <w:szCs w:val="20"/>
        </w:rPr>
        <w:t>and</w:t>
      </w:r>
      <w:r w:rsidR="00B8388B">
        <w:rPr>
          <w:szCs w:val="20"/>
        </w:rPr>
        <w:t xml:space="preserve"> Honick Jean-Luc. </w:t>
      </w:r>
      <w:r w:rsidRPr="00B8388B">
        <w:rPr>
          <w:szCs w:val="20"/>
        </w:rPr>
        <w:t>2015. Evaluation of the potential of using wine residues as feed for pig farmers in three northern provinces. Journal of Science and Development, Volume 14, Issue 1: 79-86.</w:t>
      </w:r>
    </w:p>
    <w:p w:rsidR="0036315D" w:rsidRPr="00B8388B" w:rsidRDefault="00B8388B" w:rsidP="00C16B49">
      <w:pPr>
        <w:spacing w:before="120" w:after="120" w:line="240" w:lineRule="auto"/>
        <w:ind w:left="720" w:hanging="720"/>
        <w:rPr>
          <w:szCs w:val="20"/>
        </w:rPr>
      </w:pPr>
      <w:r>
        <w:rPr>
          <w:szCs w:val="20"/>
        </w:rPr>
        <w:t xml:space="preserve"> Nguyen Dang Nghia. </w:t>
      </w:r>
      <w:r w:rsidR="0036315D" w:rsidRPr="00B8388B">
        <w:rPr>
          <w:szCs w:val="20"/>
        </w:rPr>
        <w:t>2014. The role of biochar (Biochar) efficient production and application of biochar.  Technology trend analysis report.  Ho Chi Minh City Information, Science and Technology Center.</w:t>
      </w:r>
    </w:p>
    <w:p w:rsidR="00903B0E" w:rsidRPr="00B8388B" w:rsidRDefault="00B8388B" w:rsidP="00C16B49">
      <w:pPr>
        <w:spacing w:before="120" w:after="120" w:line="240" w:lineRule="auto"/>
        <w:ind w:left="720" w:hanging="720"/>
        <w:rPr>
          <w:szCs w:val="20"/>
        </w:rPr>
      </w:pPr>
      <w:r>
        <w:rPr>
          <w:szCs w:val="20"/>
        </w:rPr>
        <w:t xml:space="preserve">Nguyen Thuy Linh. </w:t>
      </w:r>
      <w:r w:rsidR="0036315D" w:rsidRPr="00B8388B">
        <w:rPr>
          <w:szCs w:val="20"/>
        </w:rPr>
        <w:t>2020</w:t>
      </w:r>
      <w:r>
        <w:rPr>
          <w:szCs w:val="20"/>
        </w:rPr>
        <w:t>.</w:t>
      </w:r>
      <w:r w:rsidR="0036315D" w:rsidRPr="00B8388B">
        <w:rPr>
          <w:szCs w:val="20"/>
        </w:rPr>
        <w:t xml:space="preserve"> Nguyen Thi Kim </w:t>
      </w:r>
      <w:r w:rsidR="00B7062B">
        <w:rPr>
          <w:szCs w:val="20"/>
        </w:rPr>
        <w:t>D</w:t>
      </w:r>
      <w:r w:rsidR="0036315D" w:rsidRPr="00B8388B">
        <w:rPr>
          <w:szCs w:val="20"/>
        </w:rPr>
        <w:t xml:space="preserve">ong, Nguyen Van Thu </w:t>
      </w:r>
      <w:r w:rsidR="00B7062B">
        <w:rPr>
          <w:szCs w:val="20"/>
        </w:rPr>
        <w:t>and</w:t>
      </w:r>
      <w:r w:rsidR="0036315D" w:rsidRPr="00B8388B">
        <w:rPr>
          <w:szCs w:val="20"/>
        </w:rPr>
        <w:t xml:space="preserve"> Nhan Hoai Phong.</w:t>
      </w:r>
      <w:r w:rsidR="00903B0E" w:rsidRPr="00B8388B">
        <w:rPr>
          <w:szCs w:val="20"/>
        </w:rPr>
        <w:t>Native Muscovy duck's ability to grow weight and produce meat at 9–12 weeks is affected by the amount of crude protein in their diet. No. 259/2020 in the Journal of Livestock Science and Technology</w:t>
      </w:r>
    </w:p>
    <w:p w:rsidR="0036315D" w:rsidRPr="00B8388B" w:rsidRDefault="00B8388B" w:rsidP="00C16B49">
      <w:pPr>
        <w:spacing w:before="120" w:after="120" w:line="240" w:lineRule="auto"/>
        <w:ind w:left="720" w:hanging="720"/>
        <w:rPr>
          <w:szCs w:val="20"/>
        </w:rPr>
      </w:pPr>
      <w:r>
        <w:rPr>
          <w:szCs w:val="20"/>
        </w:rPr>
        <w:t xml:space="preserve"> Nguyen Xuan Trach. </w:t>
      </w:r>
      <w:r w:rsidR="0036315D" w:rsidRPr="00B8388B">
        <w:rPr>
          <w:szCs w:val="20"/>
        </w:rPr>
        <w:t>2003. Use of ruminant by-products. Hanoi: Agricultural Publishing House</w:t>
      </w:r>
    </w:p>
    <w:p w:rsidR="0036315D" w:rsidRDefault="00B8388B" w:rsidP="00C16B49">
      <w:pPr>
        <w:spacing w:before="120" w:after="120" w:line="240" w:lineRule="auto"/>
        <w:ind w:left="720" w:hanging="720"/>
        <w:rPr>
          <w:szCs w:val="20"/>
        </w:rPr>
      </w:pPr>
      <w:r>
        <w:rPr>
          <w:szCs w:val="20"/>
        </w:rPr>
        <w:t xml:space="preserve"> Quach Cong Tho. </w:t>
      </w:r>
      <w:r w:rsidR="0036315D" w:rsidRPr="00B8388B">
        <w:rPr>
          <w:szCs w:val="20"/>
        </w:rPr>
        <w:t>2009. Monitoring growth characteristics, fertility of CV-Super M2 ducks raised at Cam Binh research farm - Hai Duong.  Master thesis.  Hanoi Agricultural University, Hanoi, Vietnam.</w:t>
      </w:r>
    </w:p>
    <w:p w:rsidR="00B7062B" w:rsidRPr="00FF565D" w:rsidRDefault="00B7062B" w:rsidP="00C16B49">
      <w:pPr>
        <w:pStyle w:val="tomtattltk"/>
        <w:widowControl w:val="0"/>
        <w:spacing w:after="120"/>
        <w:ind w:left="0" w:firstLine="0"/>
        <w:rPr>
          <w:sz w:val="20"/>
          <w:szCs w:val="20"/>
          <w:lang w:val="en-US"/>
        </w:rPr>
      </w:pPr>
      <w:r w:rsidRPr="00FF565D">
        <w:rPr>
          <w:sz w:val="20"/>
          <w:szCs w:val="20"/>
        </w:rPr>
        <w:t xml:space="preserve">Received date: </w:t>
      </w:r>
      <w:r>
        <w:rPr>
          <w:sz w:val="20"/>
          <w:szCs w:val="20"/>
          <w:lang w:val="en-US"/>
        </w:rPr>
        <w:t>08</w:t>
      </w:r>
      <w:r w:rsidRPr="00FF565D">
        <w:rPr>
          <w:sz w:val="20"/>
          <w:szCs w:val="20"/>
        </w:rPr>
        <w:t>/</w:t>
      </w:r>
      <w:r>
        <w:rPr>
          <w:sz w:val="20"/>
          <w:szCs w:val="20"/>
          <w:lang w:val="en-US"/>
        </w:rPr>
        <w:t>6</w:t>
      </w:r>
      <w:r w:rsidRPr="00FF565D">
        <w:rPr>
          <w:sz w:val="20"/>
          <w:szCs w:val="20"/>
        </w:rPr>
        <w:t>/20</w:t>
      </w:r>
      <w:r w:rsidRPr="00FF565D">
        <w:rPr>
          <w:sz w:val="20"/>
          <w:szCs w:val="20"/>
          <w:lang w:val="en-US"/>
        </w:rPr>
        <w:t>2</w:t>
      </w:r>
      <w:r>
        <w:rPr>
          <w:sz w:val="20"/>
          <w:szCs w:val="20"/>
          <w:lang w:val="en-US"/>
        </w:rPr>
        <w:t>3</w:t>
      </w:r>
    </w:p>
    <w:p w:rsidR="00B7062B" w:rsidRPr="00FF565D" w:rsidRDefault="00B7062B" w:rsidP="00EA3470">
      <w:pPr>
        <w:pStyle w:val="tomtattltk"/>
        <w:spacing w:after="120"/>
        <w:ind w:left="0" w:firstLine="0"/>
        <w:rPr>
          <w:sz w:val="20"/>
          <w:szCs w:val="20"/>
          <w:lang w:val="en-US"/>
        </w:rPr>
      </w:pPr>
      <w:r w:rsidRPr="00FF565D">
        <w:rPr>
          <w:sz w:val="20"/>
          <w:szCs w:val="20"/>
        </w:rPr>
        <w:t>Submitted date</w:t>
      </w:r>
      <w:r w:rsidRPr="00FF565D">
        <w:rPr>
          <w:sz w:val="20"/>
          <w:szCs w:val="20"/>
          <w:lang w:val="en-US"/>
        </w:rPr>
        <w:t xml:space="preserve">: </w:t>
      </w:r>
      <w:r>
        <w:rPr>
          <w:sz w:val="20"/>
          <w:szCs w:val="20"/>
          <w:lang w:val="en-US"/>
        </w:rPr>
        <w:t>19</w:t>
      </w:r>
      <w:r w:rsidRPr="00FF565D">
        <w:rPr>
          <w:sz w:val="20"/>
          <w:szCs w:val="20"/>
          <w:lang w:val="en-US"/>
        </w:rPr>
        <w:t>/</w:t>
      </w:r>
      <w:r>
        <w:rPr>
          <w:sz w:val="20"/>
          <w:szCs w:val="20"/>
          <w:lang w:val="en-US"/>
        </w:rPr>
        <w:t>6</w:t>
      </w:r>
      <w:r w:rsidRPr="00FF565D">
        <w:rPr>
          <w:sz w:val="20"/>
          <w:szCs w:val="20"/>
          <w:lang w:val="en-US"/>
        </w:rPr>
        <w:t>/202</w:t>
      </w:r>
      <w:r>
        <w:rPr>
          <w:sz w:val="20"/>
          <w:szCs w:val="20"/>
          <w:lang w:val="en-US"/>
        </w:rPr>
        <w:t>3</w:t>
      </w:r>
    </w:p>
    <w:p w:rsidR="00B7062B" w:rsidRPr="001577AE" w:rsidRDefault="00B7062B" w:rsidP="00EA3470">
      <w:pPr>
        <w:pStyle w:val="tomtattltk"/>
        <w:spacing w:after="120"/>
        <w:ind w:left="0" w:firstLine="0"/>
        <w:rPr>
          <w:sz w:val="20"/>
          <w:szCs w:val="20"/>
          <w:lang w:val="en-US"/>
        </w:rPr>
      </w:pPr>
      <w:r w:rsidRPr="001577AE">
        <w:rPr>
          <w:sz w:val="20"/>
          <w:szCs w:val="20"/>
        </w:rPr>
        <w:t xml:space="preserve">Acceptance date: </w:t>
      </w:r>
      <w:r>
        <w:rPr>
          <w:sz w:val="20"/>
          <w:szCs w:val="20"/>
          <w:lang w:val="en-US"/>
        </w:rPr>
        <w:t>30</w:t>
      </w:r>
      <w:r w:rsidRPr="001577AE">
        <w:rPr>
          <w:sz w:val="20"/>
          <w:szCs w:val="20"/>
        </w:rPr>
        <w:t>/</w:t>
      </w:r>
      <w:r>
        <w:rPr>
          <w:sz w:val="20"/>
          <w:szCs w:val="20"/>
          <w:lang w:val="en-US"/>
        </w:rPr>
        <w:t>6</w:t>
      </w:r>
      <w:r w:rsidRPr="001577AE">
        <w:rPr>
          <w:sz w:val="20"/>
          <w:szCs w:val="20"/>
        </w:rPr>
        <w:t>/20</w:t>
      </w:r>
      <w:r w:rsidRPr="001577AE">
        <w:rPr>
          <w:sz w:val="20"/>
          <w:szCs w:val="20"/>
          <w:lang w:val="en-US"/>
        </w:rPr>
        <w:t>2</w:t>
      </w:r>
      <w:r>
        <w:rPr>
          <w:sz w:val="20"/>
          <w:szCs w:val="20"/>
          <w:lang w:val="en-US"/>
        </w:rPr>
        <w:t>3</w:t>
      </w:r>
    </w:p>
    <w:p w:rsidR="00B7062B" w:rsidRPr="004B1CF9" w:rsidRDefault="00B7062B" w:rsidP="00EA3470">
      <w:pPr>
        <w:ind w:left="0" w:firstLine="0"/>
        <w:rPr>
          <w:rFonts w:eastAsia="Times New Roman"/>
          <w:b/>
          <w:i/>
          <w:szCs w:val="20"/>
        </w:rPr>
      </w:pPr>
      <w:bookmarkStart w:id="0" w:name="_GoBack"/>
      <w:bookmarkEnd w:id="0"/>
      <w:r w:rsidRPr="004B1CF9">
        <w:rPr>
          <w:b/>
          <w:bCs/>
          <w:i/>
          <w:color w:val="000000"/>
          <w:szCs w:val="20"/>
        </w:rPr>
        <w:t xml:space="preserve">Opponent: </w:t>
      </w:r>
      <w:r w:rsidRPr="004B1CF9">
        <w:rPr>
          <w:b/>
          <w:i/>
          <w:szCs w:val="20"/>
          <w:shd w:val="clear" w:color="auto" w:fill="FFFFFF"/>
        </w:rPr>
        <w:t>Assoc. Prof</w:t>
      </w:r>
      <w:r w:rsidRPr="004B1CF9">
        <w:rPr>
          <w:rFonts w:eastAsia="Times New Roman"/>
          <w:b/>
          <w:i/>
          <w:szCs w:val="20"/>
        </w:rPr>
        <w:t>. Nguyen Thi Kim Dong</w:t>
      </w:r>
    </w:p>
    <w:p w:rsidR="00B7062B" w:rsidRPr="00B8388B" w:rsidRDefault="00B7062B" w:rsidP="00EA3470">
      <w:pPr>
        <w:spacing w:before="120" w:after="120" w:line="240" w:lineRule="auto"/>
        <w:ind w:left="0" w:hanging="562"/>
        <w:rPr>
          <w:szCs w:val="20"/>
        </w:rPr>
      </w:pPr>
    </w:p>
    <w:sectPr w:rsidR="00B7062B" w:rsidRPr="00B8388B" w:rsidSect="00C93ECA">
      <w:headerReference w:type="even" r:id="rId14"/>
      <w:headerReference w:type="default" r:id="rId15"/>
      <w:footerReference w:type="even" r:id="rId16"/>
      <w:footerReference w:type="default" r:id="rId17"/>
      <w:headerReference w:type="first" r:id="rId18"/>
      <w:pgSz w:w="11906" w:h="16838" w:code="9"/>
      <w:pgMar w:top="1701" w:right="1412" w:bottom="1985" w:left="1412" w:header="720" w:footer="1310" w:gutter="0"/>
      <w:pgNumType w:start="7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071" w:rsidRDefault="00726071">
      <w:pPr>
        <w:spacing w:line="240" w:lineRule="auto"/>
      </w:pPr>
      <w:r>
        <w:separator/>
      </w:r>
    </w:p>
  </w:endnote>
  <w:endnote w:type="continuationSeparator" w:id="1">
    <w:p w:rsidR="00726071" w:rsidRDefault="007260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4"/>
      </w:rPr>
      <w:id w:val="1240210"/>
      <w:docPartObj>
        <w:docPartGallery w:val="Page Numbers (Bottom of Page)"/>
        <w:docPartUnique/>
      </w:docPartObj>
    </w:sdtPr>
    <w:sdtContent>
      <w:p w:rsidR="00B7062B" w:rsidRPr="00C93ECA" w:rsidRDefault="00E73F36" w:rsidP="00C16B49">
        <w:pPr>
          <w:pStyle w:val="Footer"/>
          <w:spacing w:line="240" w:lineRule="auto"/>
          <w:ind w:left="0" w:firstLine="0"/>
          <w:jc w:val="left"/>
          <w:rPr>
            <w:rFonts w:asciiTheme="minorHAnsi" w:hAnsiTheme="minorHAnsi" w:cstheme="minorHAnsi"/>
            <w:sz w:val="24"/>
          </w:rPr>
        </w:pPr>
        <w:r w:rsidRPr="00B7062B">
          <w:rPr>
            <w:rFonts w:asciiTheme="minorHAnsi" w:hAnsiTheme="minorHAnsi" w:cstheme="minorHAnsi"/>
            <w:sz w:val="24"/>
          </w:rPr>
          <w:fldChar w:fldCharType="begin"/>
        </w:r>
        <w:r w:rsidR="00B7062B" w:rsidRPr="00B7062B">
          <w:rPr>
            <w:rFonts w:asciiTheme="minorHAnsi" w:hAnsiTheme="minorHAnsi" w:cstheme="minorHAnsi"/>
            <w:sz w:val="24"/>
          </w:rPr>
          <w:instrText xml:space="preserve"> PAGE   \* MERGEFORMAT </w:instrText>
        </w:r>
        <w:r w:rsidRPr="00B7062B">
          <w:rPr>
            <w:rFonts w:asciiTheme="minorHAnsi" w:hAnsiTheme="minorHAnsi" w:cstheme="minorHAnsi"/>
            <w:sz w:val="24"/>
          </w:rPr>
          <w:fldChar w:fldCharType="separate"/>
        </w:r>
        <w:r w:rsidR="007A30C0">
          <w:rPr>
            <w:rFonts w:asciiTheme="minorHAnsi" w:hAnsiTheme="minorHAnsi" w:cstheme="minorHAnsi"/>
            <w:noProof/>
            <w:sz w:val="24"/>
          </w:rPr>
          <w:t>72</w:t>
        </w:r>
        <w:r w:rsidRPr="00B7062B">
          <w:rPr>
            <w:rFonts w:asciiTheme="minorHAnsi" w:hAnsiTheme="minorHAnsi" w:cstheme="minorHAnsi"/>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911328"/>
      <w:docPartObj>
        <w:docPartGallery w:val="AutoText"/>
      </w:docPartObj>
    </w:sdtPr>
    <w:sdtEndPr>
      <w:rPr>
        <w:rFonts w:ascii="Times New Roman" w:hAnsi="Times New Roman"/>
        <w:sz w:val="24"/>
      </w:rPr>
    </w:sdtEndPr>
    <w:sdtContent>
      <w:p w:rsidR="001B190F" w:rsidRPr="00C93ECA" w:rsidRDefault="00E73F36" w:rsidP="00C93ECA">
        <w:pPr>
          <w:pStyle w:val="Footer"/>
          <w:spacing w:line="240" w:lineRule="auto"/>
          <w:ind w:firstLine="0"/>
          <w:jc w:val="right"/>
          <w:rPr>
            <w:rFonts w:ascii="Times New Roman" w:hAnsi="Times New Roman"/>
            <w:sz w:val="24"/>
          </w:rPr>
        </w:pPr>
        <w:r w:rsidRPr="00594FFB">
          <w:rPr>
            <w:rFonts w:ascii="Times New Roman" w:hAnsi="Times New Roman"/>
            <w:sz w:val="24"/>
          </w:rPr>
          <w:fldChar w:fldCharType="begin"/>
        </w:r>
        <w:r w:rsidR="001B190F" w:rsidRPr="00594FFB">
          <w:rPr>
            <w:rFonts w:ascii="Times New Roman" w:hAnsi="Times New Roman"/>
            <w:sz w:val="24"/>
          </w:rPr>
          <w:instrText xml:space="preserve"> PAGE   \* MERGEFORMAT </w:instrText>
        </w:r>
        <w:r w:rsidRPr="00594FFB">
          <w:rPr>
            <w:rFonts w:ascii="Times New Roman" w:hAnsi="Times New Roman"/>
            <w:sz w:val="24"/>
          </w:rPr>
          <w:fldChar w:fldCharType="separate"/>
        </w:r>
        <w:r w:rsidR="007A30C0">
          <w:rPr>
            <w:rFonts w:ascii="Times New Roman" w:hAnsi="Times New Roman"/>
            <w:noProof/>
            <w:sz w:val="24"/>
          </w:rPr>
          <w:t>73</w:t>
        </w:r>
        <w:r w:rsidRPr="00594FFB">
          <w:rPr>
            <w:rFonts w:ascii="Times New Roman" w:hAnsi="Times New Roman"/>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071" w:rsidRDefault="00726071">
      <w:pPr>
        <w:spacing w:after="0"/>
      </w:pPr>
      <w:r>
        <w:separator/>
      </w:r>
    </w:p>
  </w:footnote>
  <w:footnote w:type="continuationSeparator" w:id="1">
    <w:p w:rsidR="00726071" w:rsidRDefault="0072607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ECA" w:rsidRDefault="00C93ECA" w:rsidP="00C93ECA">
    <w:pPr>
      <w:pStyle w:val="Header"/>
      <w:spacing w:line="240" w:lineRule="auto"/>
      <w:jc w:val="center"/>
      <w:rPr>
        <w:rFonts w:asciiTheme="minorHAnsi" w:hAnsiTheme="minorHAnsi" w:cstheme="minorHAnsi"/>
        <w:sz w:val="20"/>
        <w:szCs w:val="20"/>
      </w:rPr>
    </w:pPr>
  </w:p>
  <w:p w:rsidR="00C16B49" w:rsidRPr="00C93ECA" w:rsidRDefault="00C16B49" w:rsidP="00C16B49">
    <w:pPr>
      <w:pStyle w:val="NormalWeb"/>
      <w:shd w:val="clear" w:color="auto" w:fill="FFFFFF"/>
      <w:spacing w:before="0" w:beforeAutospacing="0" w:after="0" w:afterAutospacing="0"/>
      <w:jc w:val="center"/>
      <w:rPr>
        <w:i/>
        <w:szCs w:val="20"/>
      </w:rPr>
    </w:pPr>
    <w:r w:rsidRPr="00B7062B">
      <w:rPr>
        <w:rFonts w:eastAsiaTheme="minorHAnsi"/>
        <w:szCs w:val="20"/>
      </w:rPr>
      <w:t xml:space="preserve">DAO THI MY TIEN. </w:t>
    </w:r>
    <w:r w:rsidRPr="00B7062B">
      <w:rPr>
        <w:bCs/>
        <w:i/>
        <w:szCs w:val="20"/>
      </w:rPr>
      <w:t xml:space="preserve">Effect of banana stems </w:t>
    </w:r>
    <w:r w:rsidRPr="00B7062B">
      <w:rPr>
        <w:i/>
        <w:szCs w:val="20"/>
      </w:rPr>
      <w:t>(</w:t>
    </w:r>
    <w:r w:rsidRPr="00B7062B">
      <w:rPr>
        <w:bCs/>
        <w:i/>
        <w:iCs/>
        <w:szCs w:val="20"/>
      </w:rPr>
      <w:t xml:space="preserve">musa </w:t>
    </w:r>
    <w:r w:rsidRPr="00B7062B">
      <w:rPr>
        <w:bCs/>
        <w:i/>
        <w:iCs/>
        <w:szCs w:val="20"/>
        <w:lang w:val="vi-VN"/>
      </w:rPr>
      <w:t>s</w:t>
    </w:r>
    <w:r w:rsidRPr="00B7062B">
      <w:rPr>
        <w:bCs/>
        <w:i/>
        <w:iCs/>
        <w:szCs w:val="20"/>
      </w:rPr>
      <w:t>apientum l) fermented with...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ECA" w:rsidRDefault="00C16B49" w:rsidP="00C16B49">
    <w:pPr>
      <w:pStyle w:val="Header"/>
      <w:spacing w:line="240" w:lineRule="auto"/>
      <w:jc w:val="center"/>
      <w:rPr>
        <w:sz w:val="20"/>
        <w:szCs w:val="20"/>
      </w:rPr>
    </w:pPr>
    <w:r w:rsidRPr="00B7062B">
      <w:rPr>
        <w:rFonts w:asciiTheme="minorHAnsi" w:hAnsiTheme="minorHAnsi" w:cstheme="minorHAnsi"/>
        <w:sz w:val="20"/>
        <w:szCs w:val="20"/>
      </w:rPr>
      <w:t xml:space="preserve">NIAS – </w:t>
    </w:r>
    <w:r w:rsidRPr="00B7062B">
      <w:rPr>
        <w:rFonts w:asciiTheme="minorHAnsi" w:hAnsiTheme="minorHAnsi" w:cstheme="minorHAnsi"/>
        <w:i/>
        <w:sz w:val="20"/>
        <w:szCs w:val="20"/>
      </w:rPr>
      <w:t>Journal of Animal Science and Technology</w:t>
    </w:r>
    <w:r w:rsidRPr="00B7062B">
      <w:rPr>
        <w:rFonts w:asciiTheme="minorHAnsi" w:hAnsiTheme="minorHAnsi" w:cstheme="minorHAnsi"/>
        <w:sz w:val="20"/>
        <w:szCs w:val="20"/>
      </w:rPr>
      <w:t xml:space="preserve"> – Vol 139. June, 2023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90F" w:rsidRDefault="001B190F">
    <w:pPr>
      <w:pStyle w:val="Header-info"/>
      <w:spacing w:after="73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linkStyles/>
  <w:stylePaneFormatFilter w:val="D024"/>
  <w:defaultTabStop w:val="1304"/>
  <w:hyphenationZone w:val="425"/>
  <w:evenAndOddHeaders/>
  <w:drawingGridHorizontalSpacing w:val="10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2C16A1"/>
    <w:rsid w:val="00002EF2"/>
    <w:rsid w:val="00004773"/>
    <w:rsid w:val="00012D72"/>
    <w:rsid w:val="0001462D"/>
    <w:rsid w:val="00017B8B"/>
    <w:rsid w:val="00017F5C"/>
    <w:rsid w:val="0002287F"/>
    <w:rsid w:val="00025B83"/>
    <w:rsid w:val="0003125C"/>
    <w:rsid w:val="00034116"/>
    <w:rsid w:val="0003582E"/>
    <w:rsid w:val="00040971"/>
    <w:rsid w:val="00041638"/>
    <w:rsid w:val="00044E71"/>
    <w:rsid w:val="00047438"/>
    <w:rsid w:val="0005173A"/>
    <w:rsid w:val="00053B23"/>
    <w:rsid w:val="00053E90"/>
    <w:rsid w:val="00056E8E"/>
    <w:rsid w:val="000614F8"/>
    <w:rsid w:val="000645A5"/>
    <w:rsid w:val="00066769"/>
    <w:rsid w:val="00066DB1"/>
    <w:rsid w:val="00076D11"/>
    <w:rsid w:val="0008152C"/>
    <w:rsid w:val="000862F7"/>
    <w:rsid w:val="00093438"/>
    <w:rsid w:val="000962FF"/>
    <w:rsid w:val="00097C81"/>
    <w:rsid w:val="000A346A"/>
    <w:rsid w:val="000A3771"/>
    <w:rsid w:val="000B5CA2"/>
    <w:rsid w:val="000B7654"/>
    <w:rsid w:val="000D0FE3"/>
    <w:rsid w:val="000D13C3"/>
    <w:rsid w:val="000D4475"/>
    <w:rsid w:val="000D4CEA"/>
    <w:rsid w:val="000E0C4F"/>
    <w:rsid w:val="000E136E"/>
    <w:rsid w:val="000E526D"/>
    <w:rsid w:val="000F163D"/>
    <w:rsid w:val="000F3772"/>
    <w:rsid w:val="000F5E03"/>
    <w:rsid w:val="00102D06"/>
    <w:rsid w:val="00103BB0"/>
    <w:rsid w:val="00104C5E"/>
    <w:rsid w:val="001133C3"/>
    <w:rsid w:val="00117D78"/>
    <w:rsid w:val="00120A36"/>
    <w:rsid w:val="001231E4"/>
    <w:rsid w:val="0013335B"/>
    <w:rsid w:val="001406CC"/>
    <w:rsid w:val="001414D6"/>
    <w:rsid w:val="00145690"/>
    <w:rsid w:val="0014603D"/>
    <w:rsid w:val="00150AAA"/>
    <w:rsid w:val="00152C1E"/>
    <w:rsid w:val="00153304"/>
    <w:rsid w:val="001640C2"/>
    <w:rsid w:val="001655F6"/>
    <w:rsid w:val="00173131"/>
    <w:rsid w:val="00184621"/>
    <w:rsid w:val="001966DA"/>
    <w:rsid w:val="00196B58"/>
    <w:rsid w:val="001A1F63"/>
    <w:rsid w:val="001A6C12"/>
    <w:rsid w:val="001B0321"/>
    <w:rsid w:val="001B155A"/>
    <w:rsid w:val="001B190F"/>
    <w:rsid w:val="001B240D"/>
    <w:rsid w:val="001B79E0"/>
    <w:rsid w:val="001C2C86"/>
    <w:rsid w:val="001C3335"/>
    <w:rsid w:val="001C354D"/>
    <w:rsid w:val="001C3DCF"/>
    <w:rsid w:val="001D2837"/>
    <w:rsid w:val="001D2CC7"/>
    <w:rsid w:val="001E0C17"/>
    <w:rsid w:val="0020063B"/>
    <w:rsid w:val="002169D8"/>
    <w:rsid w:val="00217B83"/>
    <w:rsid w:val="002338BA"/>
    <w:rsid w:val="00233906"/>
    <w:rsid w:val="0023422E"/>
    <w:rsid w:val="00242D4D"/>
    <w:rsid w:val="002472F4"/>
    <w:rsid w:val="00250CEC"/>
    <w:rsid w:val="00254101"/>
    <w:rsid w:val="00262D14"/>
    <w:rsid w:val="00263B1A"/>
    <w:rsid w:val="00265D48"/>
    <w:rsid w:val="00265E5F"/>
    <w:rsid w:val="00266921"/>
    <w:rsid w:val="00266BE1"/>
    <w:rsid w:val="00271061"/>
    <w:rsid w:val="00271B73"/>
    <w:rsid w:val="00281234"/>
    <w:rsid w:val="002817AF"/>
    <w:rsid w:val="00294326"/>
    <w:rsid w:val="00294A22"/>
    <w:rsid w:val="002A60A9"/>
    <w:rsid w:val="002A6980"/>
    <w:rsid w:val="002A6BA9"/>
    <w:rsid w:val="002A7E91"/>
    <w:rsid w:val="002B0628"/>
    <w:rsid w:val="002B1FDA"/>
    <w:rsid w:val="002C0BA8"/>
    <w:rsid w:val="002C16A1"/>
    <w:rsid w:val="002C1E65"/>
    <w:rsid w:val="002C4159"/>
    <w:rsid w:val="002D0FA3"/>
    <w:rsid w:val="002D2DAF"/>
    <w:rsid w:val="002D5153"/>
    <w:rsid w:val="002E38D2"/>
    <w:rsid w:val="002E4030"/>
    <w:rsid w:val="002E6AE3"/>
    <w:rsid w:val="002F0E46"/>
    <w:rsid w:val="002F3F33"/>
    <w:rsid w:val="002F46BD"/>
    <w:rsid w:val="002F79A6"/>
    <w:rsid w:val="00301464"/>
    <w:rsid w:val="00302507"/>
    <w:rsid w:val="003042ED"/>
    <w:rsid w:val="003051E7"/>
    <w:rsid w:val="00310790"/>
    <w:rsid w:val="00310D42"/>
    <w:rsid w:val="00312413"/>
    <w:rsid w:val="00313C15"/>
    <w:rsid w:val="00314BF0"/>
    <w:rsid w:val="003152C4"/>
    <w:rsid w:val="00316A97"/>
    <w:rsid w:val="00322C95"/>
    <w:rsid w:val="00331491"/>
    <w:rsid w:val="00332C1C"/>
    <w:rsid w:val="00334302"/>
    <w:rsid w:val="00336E11"/>
    <w:rsid w:val="00346952"/>
    <w:rsid w:val="003522E3"/>
    <w:rsid w:val="00352C3D"/>
    <w:rsid w:val="00353738"/>
    <w:rsid w:val="00354ADA"/>
    <w:rsid w:val="00360395"/>
    <w:rsid w:val="00360A89"/>
    <w:rsid w:val="00361420"/>
    <w:rsid w:val="0036315D"/>
    <w:rsid w:val="00367D67"/>
    <w:rsid w:val="00373994"/>
    <w:rsid w:val="00373A5E"/>
    <w:rsid w:val="00383121"/>
    <w:rsid w:val="00384C8B"/>
    <w:rsid w:val="003859A3"/>
    <w:rsid w:val="00386097"/>
    <w:rsid w:val="003A6D5C"/>
    <w:rsid w:val="003B2F68"/>
    <w:rsid w:val="003C4C8F"/>
    <w:rsid w:val="003C602B"/>
    <w:rsid w:val="003D2EAB"/>
    <w:rsid w:val="003D5A09"/>
    <w:rsid w:val="003E173D"/>
    <w:rsid w:val="003E4BC6"/>
    <w:rsid w:val="003E5568"/>
    <w:rsid w:val="003E5DF0"/>
    <w:rsid w:val="003F1595"/>
    <w:rsid w:val="003F661A"/>
    <w:rsid w:val="004059B4"/>
    <w:rsid w:val="00410687"/>
    <w:rsid w:val="00417F51"/>
    <w:rsid w:val="004210DE"/>
    <w:rsid w:val="004227D9"/>
    <w:rsid w:val="00423D9C"/>
    <w:rsid w:val="00426CA6"/>
    <w:rsid w:val="0043082F"/>
    <w:rsid w:val="004332BF"/>
    <w:rsid w:val="004343E5"/>
    <w:rsid w:val="00434BBF"/>
    <w:rsid w:val="0044249E"/>
    <w:rsid w:val="0045434E"/>
    <w:rsid w:val="00455862"/>
    <w:rsid w:val="00463513"/>
    <w:rsid w:val="00470CFE"/>
    <w:rsid w:val="00486B23"/>
    <w:rsid w:val="004954B0"/>
    <w:rsid w:val="00497272"/>
    <w:rsid w:val="004A18C4"/>
    <w:rsid w:val="004A1B03"/>
    <w:rsid w:val="004A7E95"/>
    <w:rsid w:val="004B6550"/>
    <w:rsid w:val="004D57DC"/>
    <w:rsid w:val="004E7B7E"/>
    <w:rsid w:val="00505276"/>
    <w:rsid w:val="005071E6"/>
    <w:rsid w:val="00521C3B"/>
    <w:rsid w:val="00524244"/>
    <w:rsid w:val="0052484B"/>
    <w:rsid w:val="00524A11"/>
    <w:rsid w:val="005267B8"/>
    <w:rsid w:val="00540424"/>
    <w:rsid w:val="00542099"/>
    <w:rsid w:val="005508D0"/>
    <w:rsid w:val="00564C34"/>
    <w:rsid w:val="00566375"/>
    <w:rsid w:val="00574CAE"/>
    <w:rsid w:val="005763E2"/>
    <w:rsid w:val="00584CAE"/>
    <w:rsid w:val="00594FFB"/>
    <w:rsid w:val="005969C9"/>
    <w:rsid w:val="00596A3F"/>
    <w:rsid w:val="005A2F7B"/>
    <w:rsid w:val="005A62A0"/>
    <w:rsid w:val="005B0409"/>
    <w:rsid w:val="005B35AF"/>
    <w:rsid w:val="005B3869"/>
    <w:rsid w:val="005B5620"/>
    <w:rsid w:val="005C0C96"/>
    <w:rsid w:val="005C49A2"/>
    <w:rsid w:val="005C6E14"/>
    <w:rsid w:val="005D0F05"/>
    <w:rsid w:val="005D1D3C"/>
    <w:rsid w:val="005D66CF"/>
    <w:rsid w:val="005E1F02"/>
    <w:rsid w:val="005E419F"/>
    <w:rsid w:val="005E6C44"/>
    <w:rsid w:val="005E77B8"/>
    <w:rsid w:val="005F0CE3"/>
    <w:rsid w:val="005F2165"/>
    <w:rsid w:val="006019FB"/>
    <w:rsid w:val="0060216C"/>
    <w:rsid w:val="00603789"/>
    <w:rsid w:val="006049CB"/>
    <w:rsid w:val="0060639F"/>
    <w:rsid w:val="0060679E"/>
    <w:rsid w:val="006114A3"/>
    <w:rsid w:val="0061220F"/>
    <w:rsid w:val="00613976"/>
    <w:rsid w:val="0061469C"/>
    <w:rsid w:val="00616EDF"/>
    <w:rsid w:val="006200DA"/>
    <w:rsid w:val="0062458F"/>
    <w:rsid w:val="006323DC"/>
    <w:rsid w:val="00632AFB"/>
    <w:rsid w:val="00633F86"/>
    <w:rsid w:val="006606BD"/>
    <w:rsid w:val="00663C75"/>
    <w:rsid w:val="00664719"/>
    <w:rsid w:val="00667FC8"/>
    <w:rsid w:val="00671914"/>
    <w:rsid w:val="00675BDF"/>
    <w:rsid w:val="0069386D"/>
    <w:rsid w:val="0069446D"/>
    <w:rsid w:val="00694A75"/>
    <w:rsid w:val="00695E24"/>
    <w:rsid w:val="006B251A"/>
    <w:rsid w:val="006B4E48"/>
    <w:rsid w:val="006C5E84"/>
    <w:rsid w:val="006C7BA1"/>
    <w:rsid w:val="006C7EEC"/>
    <w:rsid w:val="006C7EF6"/>
    <w:rsid w:val="006D3BA6"/>
    <w:rsid w:val="006D7D50"/>
    <w:rsid w:val="006E0728"/>
    <w:rsid w:val="006E4110"/>
    <w:rsid w:val="006E4459"/>
    <w:rsid w:val="006F152B"/>
    <w:rsid w:val="006F223F"/>
    <w:rsid w:val="006F375E"/>
    <w:rsid w:val="006F5390"/>
    <w:rsid w:val="007002D7"/>
    <w:rsid w:val="00707ACA"/>
    <w:rsid w:val="00710147"/>
    <w:rsid w:val="00710454"/>
    <w:rsid w:val="007121F4"/>
    <w:rsid w:val="00712E55"/>
    <w:rsid w:val="007212EF"/>
    <w:rsid w:val="00726071"/>
    <w:rsid w:val="00730C2A"/>
    <w:rsid w:val="00732199"/>
    <w:rsid w:val="00740E3A"/>
    <w:rsid w:val="00747829"/>
    <w:rsid w:val="00762BED"/>
    <w:rsid w:val="007706B8"/>
    <w:rsid w:val="00771660"/>
    <w:rsid w:val="0077745B"/>
    <w:rsid w:val="00782B27"/>
    <w:rsid w:val="007830C4"/>
    <w:rsid w:val="00786F6D"/>
    <w:rsid w:val="0079118B"/>
    <w:rsid w:val="00796EB5"/>
    <w:rsid w:val="007A30C0"/>
    <w:rsid w:val="007A4604"/>
    <w:rsid w:val="007B14B8"/>
    <w:rsid w:val="007B3E24"/>
    <w:rsid w:val="007C4347"/>
    <w:rsid w:val="007C7126"/>
    <w:rsid w:val="007C74BE"/>
    <w:rsid w:val="007D0148"/>
    <w:rsid w:val="007D1A41"/>
    <w:rsid w:val="007D4D7A"/>
    <w:rsid w:val="007D5E7C"/>
    <w:rsid w:val="007E4639"/>
    <w:rsid w:val="007E47DA"/>
    <w:rsid w:val="007E53B2"/>
    <w:rsid w:val="007E590D"/>
    <w:rsid w:val="007E5D84"/>
    <w:rsid w:val="007F3F68"/>
    <w:rsid w:val="007F6F9B"/>
    <w:rsid w:val="00803FDC"/>
    <w:rsid w:val="0080638B"/>
    <w:rsid w:val="00810533"/>
    <w:rsid w:val="00810BCA"/>
    <w:rsid w:val="00817C52"/>
    <w:rsid w:val="008222B2"/>
    <w:rsid w:val="008224BA"/>
    <w:rsid w:val="00830037"/>
    <w:rsid w:val="00843EA7"/>
    <w:rsid w:val="00845896"/>
    <w:rsid w:val="0084674F"/>
    <w:rsid w:val="00854DC5"/>
    <w:rsid w:val="008554FC"/>
    <w:rsid w:val="0086069C"/>
    <w:rsid w:val="0086083E"/>
    <w:rsid w:val="00862510"/>
    <w:rsid w:val="00864EFB"/>
    <w:rsid w:val="00870D2B"/>
    <w:rsid w:val="00890B5B"/>
    <w:rsid w:val="00893B4D"/>
    <w:rsid w:val="008A4E03"/>
    <w:rsid w:val="008A7157"/>
    <w:rsid w:val="008B2FB4"/>
    <w:rsid w:val="008B35B5"/>
    <w:rsid w:val="008B3A61"/>
    <w:rsid w:val="008B42A4"/>
    <w:rsid w:val="008C1E70"/>
    <w:rsid w:val="008C7FA3"/>
    <w:rsid w:val="008D6BBD"/>
    <w:rsid w:val="008E26A4"/>
    <w:rsid w:val="008E2971"/>
    <w:rsid w:val="008E2C57"/>
    <w:rsid w:val="008E724E"/>
    <w:rsid w:val="008E7988"/>
    <w:rsid w:val="008F0023"/>
    <w:rsid w:val="008F24D9"/>
    <w:rsid w:val="008F27F0"/>
    <w:rsid w:val="008F4185"/>
    <w:rsid w:val="008F738E"/>
    <w:rsid w:val="008F7439"/>
    <w:rsid w:val="00903B0E"/>
    <w:rsid w:val="009049F0"/>
    <w:rsid w:val="009073C0"/>
    <w:rsid w:val="009074A0"/>
    <w:rsid w:val="009075E0"/>
    <w:rsid w:val="009109E8"/>
    <w:rsid w:val="00910F16"/>
    <w:rsid w:val="009151DC"/>
    <w:rsid w:val="00916BB8"/>
    <w:rsid w:val="009171BC"/>
    <w:rsid w:val="00924607"/>
    <w:rsid w:val="0092504B"/>
    <w:rsid w:val="0093098F"/>
    <w:rsid w:val="009339DB"/>
    <w:rsid w:val="009347F2"/>
    <w:rsid w:val="0095186C"/>
    <w:rsid w:val="0096049B"/>
    <w:rsid w:val="00960A43"/>
    <w:rsid w:val="00963DF7"/>
    <w:rsid w:val="009662BC"/>
    <w:rsid w:val="00967943"/>
    <w:rsid w:val="0097117F"/>
    <w:rsid w:val="009868A9"/>
    <w:rsid w:val="00992A96"/>
    <w:rsid w:val="00993312"/>
    <w:rsid w:val="00994C15"/>
    <w:rsid w:val="009A1292"/>
    <w:rsid w:val="009A24DA"/>
    <w:rsid w:val="009A546E"/>
    <w:rsid w:val="009C277C"/>
    <w:rsid w:val="009C7A32"/>
    <w:rsid w:val="009D0D7F"/>
    <w:rsid w:val="009D218A"/>
    <w:rsid w:val="009D2AB0"/>
    <w:rsid w:val="009D52C4"/>
    <w:rsid w:val="009D6708"/>
    <w:rsid w:val="009E61F3"/>
    <w:rsid w:val="009F092F"/>
    <w:rsid w:val="009F6BD4"/>
    <w:rsid w:val="00A02095"/>
    <w:rsid w:val="00A0711E"/>
    <w:rsid w:val="00A07925"/>
    <w:rsid w:val="00A15900"/>
    <w:rsid w:val="00A166EF"/>
    <w:rsid w:val="00A22A18"/>
    <w:rsid w:val="00A30142"/>
    <w:rsid w:val="00A41B34"/>
    <w:rsid w:val="00A45708"/>
    <w:rsid w:val="00A4594A"/>
    <w:rsid w:val="00A47A74"/>
    <w:rsid w:val="00A535C4"/>
    <w:rsid w:val="00A601AA"/>
    <w:rsid w:val="00A62327"/>
    <w:rsid w:val="00A625AA"/>
    <w:rsid w:val="00A62B04"/>
    <w:rsid w:val="00A71C44"/>
    <w:rsid w:val="00A73167"/>
    <w:rsid w:val="00A73460"/>
    <w:rsid w:val="00A82303"/>
    <w:rsid w:val="00A84A5E"/>
    <w:rsid w:val="00A8595D"/>
    <w:rsid w:val="00A92593"/>
    <w:rsid w:val="00A9515F"/>
    <w:rsid w:val="00A969CA"/>
    <w:rsid w:val="00AA2CF4"/>
    <w:rsid w:val="00AA38D2"/>
    <w:rsid w:val="00AA5A49"/>
    <w:rsid w:val="00AA64E2"/>
    <w:rsid w:val="00AB1601"/>
    <w:rsid w:val="00AB25E1"/>
    <w:rsid w:val="00AB5FE3"/>
    <w:rsid w:val="00AC0BC2"/>
    <w:rsid w:val="00AC0BE5"/>
    <w:rsid w:val="00AC5CE8"/>
    <w:rsid w:val="00AC704D"/>
    <w:rsid w:val="00AD1A0A"/>
    <w:rsid w:val="00AD30D1"/>
    <w:rsid w:val="00AD4C8B"/>
    <w:rsid w:val="00AD6A42"/>
    <w:rsid w:val="00AE2244"/>
    <w:rsid w:val="00AE2F5E"/>
    <w:rsid w:val="00AE3066"/>
    <w:rsid w:val="00AF41E5"/>
    <w:rsid w:val="00AF5948"/>
    <w:rsid w:val="00AF6DCD"/>
    <w:rsid w:val="00AF7EE0"/>
    <w:rsid w:val="00B024B8"/>
    <w:rsid w:val="00B055E0"/>
    <w:rsid w:val="00B30794"/>
    <w:rsid w:val="00B4317E"/>
    <w:rsid w:val="00B4737C"/>
    <w:rsid w:val="00B527DB"/>
    <w:rsid w:val="00B54D19"/>
    <w:rsid w:val="00B56366"/>
    <w:rsid w:val="00B65B3A"/>
    <w:rsid w:val="00B7062B"/>
    <w:rsid w:val="00B769F8"/>
    <w:rsid w:val="00B773EC"/>
    <w:rsid w:val="00B8388B"/>
    <w:rsid w:val="00B8707C"/>
    <w:rsid w:val="00B9056B"/>
    <w:rsid w:val="00B931ED"/>
    <w:rsid w:val="00B95702"/>
    <w:rsid w:val="00BA06E6"/>
    <w:rsid w:val="00BA0E41"/>
    <w:rsid w:val="00BA0F4B"/>
    <w:rsid w:val="00BA1E89"/>
    <w:rsid w:val="00BA4E03"/>
    <w:rsid w:val="00BC3D50"/>
    <w:rsid w:val="00BD1C76"/>
    <w:rsid w:val="00BD281F"/>
    <w:rsid w:val="00BE288E"/>
    <w:rsid w:val="00BE5B62"/>
    <w:rsid w:val="00BF1046"/>
    <w:rsid w:val="00BF529A"/>
    <w:rsid w:val="00BF5EBE"/>
    <w:rsid w:val="00C00911"/>
    <w:rsid w:val="00C07176"/>
    <w:rsid w:val="00C12E6E"/>
    <w:rsid w:val="00C14BD0"/>
    <w:rsid w:val="00C15EC0"/>
    <w:rsid w:val="00C168F2"/>
    <w:rsid w:val="00C16B49"/>
    <w:rsid w:val="00C20D10"/>
    <w:rsid w:val="00C245C1"/>
    <w:rsid w:val="00C26923"/>
    <w:rsid w:val="00C304B5"/>
    <w:rsid w:val="00C31228"/>
    <w:rsid w:val="00C32651"/>
    <w:rsid w:val="00C32E09"/>
    <w:rsid w:val="00C35F2E"/>
    <w:rsid w:val="00C46DF1"/>
    <w:rsid w:val="00C56D4E"/>
    <w:rsid w:val="00C62AB9"/>
    <w:rsid w:val="00C64F26"/>
    <w:rsid w:val="00C748F5"/>
    <w:rsid w:val="00C81499"/>
    <w:rsid w:val="00C8203E"/>
    <w:rsid w:val="00C8242A"/>
    <w:rsid w:val="00C840C3"/>
    <w:rsid w:val="00C84384"/>
    <w:rsid w:val="00C87604"/>
    <w:rsid w:val="00C93ECA"/>
    <w:rsid w:val="00CB34EF"/>
    <w:rsid w:val="00CB50BF"/>
    <w:rsid w:val="00CB57EA"/>
    <w:rsid w:val="00CC042B"/>
    <w:rsid w:val="00CC1018"/>
    <w:rsid w:val="00CC2786"/>
    <w:rsid w:val="00CC31D7"/>
    <w:rsid w:val="00CD34E7"/>
    <w:rsid w:val="00CD410A"/>
    <w:rsid w:val="00CE2174"/>
    <w:rsid w:val="00CF0ADF"/>
    <w:rsid w:val="00CF73D3"/>
    <w:rsid w:val="00CF7F3B"/>
    <w:rsid w:val="00D00E93"/>
    <w:rsid w:val="00D20F27"/>
    <w:rsid w:val="00D3620C"/>
    <w:rsid w:val="00D36666"/>
    <w:rsid w:val="00D40D36"/>
    <w:rsid w:val="00D431D5"/>
    <w:rsid w:val="00D474F4"/>
    <w:rsid w:val="00D54573"/>
    <w:rsid w:val="00D54652"/>
    <w:rsid w:val="00D65A45"/>
    <w:rsid w:val="00D75A9C"/>
    <w:rsid w:val="00D767F1"/>
    <w:rsid w:val="00D8325A"/>
    <w:rsid w:val="00D83999"/>
    <w:rsid w:val="00D85005"/>
    <w:rsid w:val="00D8600E"/>
    <w:rsid w:val="00D86B09"/>
    <w:rsid w:val="00D92DFC"/>
    <w:rsid w:val="00D94787"/>
    <w:rsid w:val="00DA7556"/>
    <w:rsid w:val="00DB02E7"/>
    <w:rsid w:val="00DB649E"/>
    <w:rsid w:val="00DB7180"/>
    <w:rsid w:val="00DB78E2"/>
    <w:rsid w:val="00DB7E7E"/>
    <w:rsid w:val="00DC260E"/>
    <w:rsid w:val="00DC2ED2"/>
    <w:rsid w:val="00DC6278"/>
    <w:rsid w:val="00DD59D8"/>
    <w:rsid w:val="00DE0403"/>
    <w:rsid w:val="00DE43D7"/>
    <w:rsid w:val="00DF132F"/>
    <w:rsid w:val="00DF14CB"/>
    <w:rsid w:val="00DF28C1"/>
    <w:rsid w:val="00DF320F"/>
    <w:rsid w:val="00DF393E"/>
    <w:rsid w:val="00E00700"/>
    <w:rsid w:val="00E00E40"/>
    <w:rsid w:val="00E01AE2"/>
    <w:rsid w:val="00E032A9"/>
    <w:rsid w:val="00E11BD3"/>
    <w:rsid w:val="00E16F06"/>
    <w:rsid w:val="00E17891"/>
    <w:rsid w:val="00E20F40"/>
    <w:rsid w:val="00E233C2"/>
    <w:rsid w:val="00E25BB0"/>
    <w:rsid w:val="00E307E1"/>
    <w:rsid w:val="00E32A53"/>
    <w:rsid w:val="00E34A5A"/>
    <w:rsid w:val="00E3661C"/>
    <w:rsid w:val="00E41CB4"/>
    <w:rsid w:val="00E44DE4"/>
    <w:rsid w:val="00E5258F"/>
    <w:rsid w:val="00E53751"/>
    <w:rsid w:val="00E551E8"/>
    <w:rsid w:val="00E613F6"/>
    <w:rsid w:val="00E63E6F"/>
    <w:rsid w:val="00E73F36"/>
    <w:rsid w:val="00E747EE"/>
    <w:rsid w:val="00E839EE"/>
    <w:rsid w:val="00E85708"/>
    <w:rsid w:val="00E86331"/>
    <w:rsid w:val="00E906B6"/>
    <w:rsid w:val="00E971A7"/>
    <w:rsid w:val="00EA0D5B"/>
    <w:rsid w:val="00EA3470"/>
    <w:rsid w:val="00EA3CB6"/>
    <w:rsid w:val="00EA53C2"/>
    <w:rsid w:val="00EA6FB3"/>
    <w:rsid w:val="00EC5CA5"/>
    <w:rsid w:val="00EC6D5B"/>
    <w:rsid w:val="00ED470B"/>
    <w:rsid w:val="00ED6EC5"/>
    <w:rsid w:val="00EE0057"/>
    <w:rsid w:val="00EE314C"/>
    <w:rsid w:val="00EE596E"/>
    <w:rsid w:val="00EF0ED9"/>
    <w:rsid w:val="00F03146"/>
    <w:rsid w:val="00F05B25"/>
    <w:rsid w:val="00F171CE"/>
    <w:rsid w:val="00F20C30"/>
    <w:rsid w:val="00F21763"/>
    <w:rsid w:val="00F240C5"/>
    <w:rsid w:val="00F25798"/>
    <w:rsid w:val="00F335EE"/>
    <w:rsid w:val="00F36535"/>
    <w:rsid w:val="00F36596"/>
    <w:rsid w:val="00F370B7"/>
    <w:rsid w:val="00F52C37"/>
    <w:rsid w:val="00F616DB"/>
    <w:rsid w:val="00F639D3"/>
    <w:rsid w:val="00F70D52"/>
    <w:rsid w:val="00F74F50"/>
    <w:rsid w:val="00F75578"/>
    <w:rsid w:val="00F86BFA"/>
    <w:rsid w:val="00F87EE7"/>
    <w:rsid w:val="00F933C8"/>
    <w:rsid w:val="00F96F2A"/>
    <w:rsid w:val="00F97B62"/>
    <w:rsid w:val="00FA37BD"/>
    <w:rsid w:val="00FA5815"/>
    <w:rsid w:val="00FB2CC4"/>
    <w:rsid w:val="00FB3E1F"/>
    <w:rsid w:val="00FC0C67"/>
    <w:rsid w:val="00FC3A05"/>
    <w:rsid w:val="00FC5846"/>
    <w:rsid w:val="00FD0A11"/>
    <w:rsid w:val="00FD7284"/>
    <w:rsid w:val="00FF2455"/>
    <w:rsid w:val="112125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nhideWhenUsed="0"/>
    <w:lsdException w:name="toc 3"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footnote text" w:qFormat="1"/>
    <w:lsdException w:name="header" w:semiHidden="0" w:unhideWhenUsed="0" w:qFormat="1"/>
    <w:lsdException w:name="footer" w:semiHidden="0" w:unhideWhenUsed="0"/>
    <w:lsdException w:name="caption" w:uiPriority="35" w:qFormat="1"/>
    <w:lsdException w:name="footnote reference" w:qFormat="1"/>
    <w:lsdException w:name="List Bullet" w:semiHidden="0" w:unhideWhenUsed="0" w:qFormat="1"/>
    <w:lsdException w:name="List Number" w:semiHidden="0" w:unhideWhenUsed="0" w:qFormat="1"/>
    <w:lsdException w:name="Title" w:semiHidden="0" w:unhideWhenUsed="0"/>
    <w:lsdException w:name="Default Paragraph Font" w:uiPriority="1"/>
    <w:lsdException w:name="Subtitle" w:semiHidden="0" w:uiPriority="11" w:unhideWhenUsed="0"/>
    <w:lsdException w:name="Hyperlink" w:semiHidden="0" w:unhideWhenUsed="0" w:qFormat="1"/>
    <w:lsdException w:name="Strong" w:semiHidden="0" w:uiPriority="0" w:unhideWhenUsed="0" w:qFormat="1"/>
    <w:lsdException w:name="Emphasis" w:semiHidden="0" w:uiPriority="0" w:unhideWhenUsed="0" w:qFormat="1"/>
    <w:lsdException w:name="Normal (Web)" w:semiHidden="0" w:unhideWhenUsed="0"/>
    <w:lsdException w:name="Table Grid" w:semiHidden="0" w:uiPriority="39" w:unhideWhenUsed="0" w:qFormat="1"/>
    <w:lsdException w:name="Placeholder Text"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10"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qFormat="1"/>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470"/>
    <w:pPr>
      <w:spacing w:after="200" w:line="276" w:lineRule="auto"/>
      <w:ind w:left="850" w:hanging="850"/>
      <w:jc w:val="both"/>
    </w:pPr>
    <w:rPr>
      <w:rFonts w:eastAsiaTheme="minorHAnsi"/>
      <w:szCs w:val="24"/>
    </w:rPr>
  </w:style>
  <w:style w:type="paragraph" w:styleId="Heading1">
    <w:name w:val="heading 1"/>
    <w:basedOn w:val="Normal"/>
    <w:next w:val="Normal"/>
    <w:link w:val="Heading1Char"/>
    <w:uiPriority w:val="9"/>
    <w:qFormat/>
    <w:rsid w:val="009171BC"/>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Heading2">
    <w:name w:val="heading 2"/>
    <w:basedOn w:val="Normal"/>
    <w:next w:val="Normal"/>
    <w:link w:val="Heading2Char"/>
    <w:qFormat/>
    <w:rsid w:val="009171BC"/>
    <w:pPr>
      <w:keepNext/>
      <w:keepLines/>
      <w:suppressAutoHyphens/>
      <w:spacing w:before="500"/>
      <w:outlineLvl w:val="1"/>
    </w:pPr>
    <w:rPr>
      <w:rFonts w:asciiTheme="majorHAnsi" w:eastAsiaTheme="majorEastAsia" w:hAnsiTheme="majorHAnsi" w:cstheme="majorBidi"/>
      <w:bCs/>
      <w:color w:val="000000" w:themeColor="accent1"/>
      <w:szCs w:val="26"/>
    </w:rPr>
  </w:style>
  <w:style w:type="paragraph" w:styleId="Heading3">
    <w:name w:val="heading 3"/>
    <w:basedOn w:val="Normal"/>
    <w:next w:val="Normal"/>
    <w:link w:val="Heading3Char"/>
    <w:qFormat/>
    <w:rsid w:val="009171BC"/>
    <w:pPr>
      <w:keepNext/>
      <w:keepLines/>
      <w:suppressAutoHyphens/>
      <w:spacing w:before="240"/>
      <w:outlineLvl w:val="2"/>
    </w:pPr>
    <w:rPr>
      <w:rFonts w:eastAsiaTheme="majorEastAsia" w:cstheme="majorBidi"/>
      <w:bCs/>
      <w:i/>
      <w:color w:val="000000" w:themeColor="accent1"/>
    </w:rPr>
  </w:style>
  <w:style w:type="paragraph" w:styleId="Heading4">
    <w:name w:val="heading 4"/>
    <w:basedOn w:val="Normal"/>
    <w:next w:val="Normal"/>
    <w:link w:val="Heading4Char"/>
    <w:unhideWhenUsed/>
    <w:qFormat/>
    <w:rsid w:val="009171BC"/>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rsid w:val="009171BC"/>
    <w:pPr>
      <w:keepNext/>
      <w:keepLines/>
      <w:spacing w:before="200" w:after="0"/>
      <w:outlineLvl w:val="4"/>
    </w:pPr>
    <w:rPr>
      <w:rFonts w:asciiTheme="majorHAnsi" w:eastAsiaTheme="majorEastAsia" w:hAnsiTheme="majorHAnsi" w:cstheme="majorBidi"/>
      <w:color w:val="000000" w:themeColor="accent1" w:themeShade="80"/>
    </w:rPr>
  </w:style>
  <w:style w:type="character" w:default="1" w:styleId="DefaultParagraphFont">
    <w:name w:val="Default Paragraph Font"/>
    <w:uiPriority w:val="1"/>
    <w:semiHidden/>
    <w:unhideWhenUsed/>
    <w:rsid w:val="00EA3470"/>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EA3470"/>
  </w:style>
  <w:style w:type="paragraph" w:styleId="BalloonText">
    <w:name w:val="Balloon Text"/>
    <w:basedOn w:val="Normal"/>
    <w:link w:val="BalloonTextChar"/>
    <w:uiPriority w:val="99"/>
    <w:semiHidden/>
    <w:unhideWhenUsed/>
    <w:rsid w:val="009171BC"/>
    <w:pPr>
      <w:spacing w:after="0" w:line="240" w:lineRule="auto"/>
    </w:pPr>
    <w:rPr>
      <w:rFonts w:ascii="Tahoma" w:hAnsi="Tahoma" w:cs="Tahoma"/>
      <w:sz w:val="16"/>
      <w:szCs w:val="16"/>
    </w:rPr>
  </w:style>
  <w:style w:type="character" w:styleId="Emphasis">
    <w:name w:val="Emphasis"/>
    <w:basedOn w:val="DefaultParagraphFont"/>
    <w:qFormat/>
    <w:rsid w:val="009171BC"/>
    <w:rPr>
      <w:i/>
      <w:iCs/>
    </w:rPr>
  </w:style>
  <w:style w:type="paragraph" w:styleId="Footer">
    <w:name w:val="footer"/>
    <w:basedOn w:val="Header"/>
    <w:link w:val="FooterChar"/>
    <w:uiPriority w:val="99"/>
    <w:rsid w:val="009171BC"/>
    <w:pPr>
      <w:tabs>
        <w:tab w:val="left" w:pos="4111"/>
      </w:tabs>
    </w:pPr>
    <w:rPr>
      <w:lang w:val="en-GB"/>
    </w:rPr>
  </w:style>
  <w:style w:type="paragraph" w:styleId="Header">
    <w:name w:val="header"/>
    <w:basedOn w:val="Normal"/>
    <w:link w:val="HeaderChar"/>
    <w:uiPriority w:val="99"/>
    <w:qFormat/>
    <w:rsid w:val="009171BC"/>
    <w:pPr>
      <w:tabs>
        <w:tab w:val="center" w:pos="3686"/>
        <w:tab w:val="right" w:pos="9072"/>
      </w:tabs>
      <w:spacing w:after="0" w:line="200" w:lineRule="exact"/>
    </w:pPr>
    <w:rPr>
      <w:rFonts w:asciiTheme="majorHAnsi" w:hAnsiTheme="majorHAnsi"/>
      <w:sz w:val="14"/>
    </w:rPr>
  </w:style>
  <w:style w:type="character" w:styleId="FootnoteReference">
    <w:name w:val="footnote reference"/>
    <w:basedOn w:val="DefaultParagraphFont"/>
    <w:uiPriority w:val="99"/>
    <w:semiHidden/>
    <w:unhideWhenUsed/>
    <w:qFormat/>
    <w:rsid w:val="009171BC"/>
    <w:rPr>
      <w:vertAlign w:val="superscript"/>
    </w:rPr>
  </w:style>
  <w:style w:type="paragraph" w:styleId="FootnoteText">
    <w:name w:val="footnote text"/>
    <w:basedOn w:val="Normal"/>
    <w:link w:val="FootnoteTextChar"/>
    <w:uiPriority w:val="99"/>
    <w:semiHidden/>
    <w:unhideWhenUsed/>
    <w:qFormat/>
    <w:rsid w:val="009171BC"/>
    <w:pPr>
      <w:spacing w:after="0" w:line="240" w:lineRule="auto"/>
    </w:pPr>
    <w:rPr>
      <w:szCs w:val="20"/>
    </w:rPr>
  </w:style>
  <w:style w:type="character" w:styleId="Hyperlink">
    <w:name w:val="Hyperlink"/>
    <w:basedOn w:val="DefaultParagraphFont"/>
    <w:uiPriority w:val="99"/>
    <w:qFormat/>
    <w:rsid w:val="009171BC"/>
    <w:rPr>
      <w:color w:val="0000FF"/>
      <w:u w:val="single"/>
    </w:rPr>
  </w:style>
  <w:style w:type="paragraph" w:styleId="ListBullet">
    <w:name w:val="List Bullet"/>
    <w:basedOn w:val="Normal"/>
    <w:uiPriority w:val="99"/>
    <w:qFormat/>
    <w:rsid w:val="009171BC"/>
    <w:pPr>
      <w:numPr>
        <w:numId w:val="1"/>
      </w:numPr>
      <w:contextualSpacing/>
    </w:pPr>
  </w:style>
  <w:style w:type="paragraph" w:styleId="ListNumber">
    <w:name w:val="List Number"/>
    <w:basedOn w:val="Normal"/>
    <w:uiPriority w:val="99"/>
    <w:qFormat/>
    <w:rsid w:val="009171BC"/>
    <w:pPr>
      <w:numPr>
        <w:numId w:val="2"/>
      </w:numPr>
      <w:contextualSpacing/>
    </w:pPr>
  </w:style>
  <w:style w:type="paragraph" w:styleId="NormalWeb">
    <w:name w:val="Normal (Web)"/>
    <w:basedOn w:val="Normal"/>
    <w:uiPriority w:val="99"/>
    <w:rsid w:val="009171BC"/>
    <w:pPr>
      <w:spacing w:before="100" w:beforeAutospacing="1" w:after="100" w:afterAutospacing="1" w:line="240" w:lineRule="auto"/>
    </w:pPr>
    <w:rPr>
      <w:rFonts w:eastAsia="Times New Roman"/>
    </w:rPr>
  </w:style>
  <w:style w:type="character" w:styleId="Strong">
    <w:name w:val="Strong"/>
    <w:basedOn w:val="DefaultParagraphFont"/>
    <w:qFormat/>
    <w:rsid w:val="009171BC"/>
    <w:rPr>
      <w:b/>
      <w:bCs/>
    </w:rPr>
  </w:style>
  <w:style w:type="table" w:styleId="TableGrid">
    <w:name w:val="Table Grid"/>
    <w:basedOn w:val="TableNormal"/>
    <w:uiPriority w:val="39"/>
    <w:qFormat/>
    <w:rsid w:val="009171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rsid w:val="009171BC"/>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paragraph" w:styleId="TOC1">
    <w:name w:val="toc 1"/>
    <w:basedOn w:val="Normal"/>
    <w:next w:val="Normal"/>
    <w:uiPriority w:val="39"/>
    <w:semiHidden/>
    <w:rsid w:val="009171BC"/>
    <w:pPr>
      <w:spacing w:beforeLines="100" w:after="0"/>
    </w:pPr>
  </w:style>
  <w:style w:type="paragraph" w:styleId="TOC2">
    <w:name w:val="toc 2"/>
    <w:basedOn w:val="Normal"/>
    <w:next w:val="Normal"/>
    <w:uiPriority w:val="99"/>
    <w:semiHidden/>
    <w:rsid w:val="009171BC"/>
    <w:pPr>
      <w:spacing w:after="0"/>
      <w:ind w:left="276"/>
    </w:pPr>
  </w:style>
  <w:style w:type="paragraph" w:styleId="TOC3">
    <w:name w:val="toc 3"/>
    <w:basedOn w:val="Normal"/>
    <w:next w:val="Normal"/>
    <w:uiPriority w:val="99"/>
    <w:semiHidden/>
    <w:rsid w:val="009171BC"/>
    <w:pPr>
      <w:spacing w:after="0"/>
      <w:ind w:left="552"/>
    </w:pPr>
  </w:style>
  <w:style w:type="paragraph" w:styleId="TOC4">
    <w:name w:val="toc 4"/>
    <w:basedOn w:val="Normal"/>
    <w:next w:val="Normal"/>
    <w:uiPriority w:val="99"/>
    <w:semiHidden/>
    <w:rsid w:val="009171BC"/>
    <w:pPr>
      <w:spacing w:after="100"/>
      <w:ind w:left="660"/>
    </w:pPr>
  </w:style>
  <w:style w:type="paragraph" w:styleId="TOC5">
    <w:name w:val="toc 5"/>
    <w:basedOn w:val="Normal"/>
    <w:next w:val="Normal"/>
    <w:uiPriority w:val="99"/>
    <w:semiHidden/>
    <w:rsid w:val="009171BC"/>
    <w:pPr>
      <w:spacing w:after="100"/>
      <w:ind w:left="880"/>
    </w:pPr>
  </w:style>
  <w:style w:type="paragraph" w:styleId="TOC6">
    <w:name w:val="toc 6"/>
    <w:basedOn w:val="Normal"/>
    <w:next w:val="Normal"/>
    <w:uiPriority w:val="99"/>
    <w:semiHidden/>
    <w:rsid w:val="009171BC"/>
    <w:pPr>
      <w:spacing w:after="100"/>
      <w:ind w:left="1100"/>
    </w:pPr>
  </w:style>
  <w:style w:type="paragraph" w:styleId="TOC7">
    <w:name w:val="toc 7"/>
    <w:basedOn w:val="Normal"/>
    <w:next w:val="Normal"/>
    <w:uiPriority w:val="99"/>
    <w:semiHidden/>
    <w:rsid w:val="009171BC"/>
    <w:pPr>
      <w:spacing w:after="100"/>
      <w:ind w:left="1320"/>
    </w:pPr>
  </w:style>
  <w:style w:type="paragraph" w:styleId="TOC8">
    <w:name w:val="toc 8"/>
    <w:basedOn w:val="Normal"/>
    <w:next w:val="Normal"/>
    <w:uiPriority w:val="99"/>
    <w:semiHidden/>
    <w:rsid w:val="009171BC"/>
    <w:pPr>
      <w:spacing w:after="100"/>
      <w:ind w:left="1540"/>
    </w:pPr>
  </w:style>
  <w:style w:type="paragraph" w:styleId="TOC9">
    <w:name w:val="toc 9"/>
    <w:basedOn w:val="Normal"/>
    <w:next w:val="Normal"/>
    <w:uiPriority w:val="99"/>
    <w:semiHidden/>
    <w:rsid w:val="009171BC"/>
    <w:pPr>
      <w:spacing w:after="100"/>
      <w:ind w:left="1760"/>
    </w:pPr>
  </w:style>
  <w:style w:type="table" w:styleId="LightShading">
    <w:name w:val="Light Shading"/>
    <w:basedOn w:val="Trelinjerstabell"/>
    <w:uiPriority w:val="60"/>
    <w:qFormat/>
    <w:rsid w:val="009171BC"/>
    <w:rPr>
      <w:color w:val="000000" w:themeColor="text1" w:themeShade="BF"/>
    </w:rPr>
    <w:tblPr>
      <w:tblInd w:w="0" w:type="dxa"/>
      <w:tblBorders>
        <w:top w:val="single" w:sz="8" w:space="0" w:color="000000" w:themeColor="text1"/>
        <w:bottom w:val="single" w:sz="8" w:space="0" w:color="000000" w:themeColor="text1"/>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elinjerstabell">
    <w:name w:val="Trelinjerstabell"/>
    <w:basedOn w:val="TableNormal"/>
    <w:uiPriority w:val="99"/>
    <w:rsid w:val="009171BC"/>
    <w:pPr>
      <w:contextualSpacing/>
    </w:pPr>
    <w:rPr>
      <w:rFonts w:asciiTheme="majorHAnsi" w:hAnsiTheme="majorHAnsi"/>
    </w:rPr>
    <w:tblPr>
      <w:tblInd w:w="0" w:type="dxa"/>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ightShading-Accent1">
    <w:name w:val="Light Shading Accent 1"/>
    <w:basedOn w:val="Trelinjerstabell"/>
    <w:uiPriority w:val="60"/>
    <w:qFormat/>
    <w:rsid w:val="009171BC"/>
    <w:rPr>
      <w:color w:val="000000" w:themeColor="accent1" w:themeShade="BF"/>
    </w:rPr>
    <w:tblPr>
      <w:tblInd w:w="0" w:type="dxa"/>
      <w:tblBorders>
        <w:top w:val="single" w:sz="8" w:space="0" w:color="000000" w:themeColor="accent1"/>
        <w:bottom w:val="single" w:sz="8" w:space="0" w:color="000000" w:themeColor="accent1"/>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relinjerstabell"/>
    <w:uiPriority w:val="60"/>
    <w:rsid w:val="009171BC"/>
    <w:rPr>
      <w:color w:val="9D6900" w:themeColor="accent2" w:themeShade="BF"/>
    </w:rPr>
    <w:tblPr>
      <w:tblInd w:w="0" w:type="dxa"/>
      <w:tblBorders>
        <w:top w:val="single" w:sz="8" w:space="0" w:color="D28E00" w:themeColor="accent2"/>
        <w:bottom w:val="single" w:sz="8" w:space="0" w:color="D28E00" w:themeColor="accent2"/>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ightShading-Accent3">
    <w:name w:val="Light Shading Accent 3"/>
    <w:basedOn w:val="Trelinjerstabell"/>
    <w:uiPriority w:val="60"/>
    <w:rsid w:val="009171BC"/>
    <w:rPr>
      <w:color w:val="743C9E" w:themeColor="accent3" w:themeShade="BF"/>
    </w:rPr>
    <w:tblPr>
      <w:tblInd w:w="0" w:type="dxa"/>
      <w:tblBorders>
        <w:top w:val="single" w:sz="8" w:space="0" w:color="9961C3" w:themeColor="accent3"/>
        <w:bottom w:val="single" w:sz="8" w:space="0" w:color="9961C3" w:themeColor="accent3"/>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ightShading-Accent4">
    <w:name w:val="Light Shading Accent 4"/>
    <w:basedOn w:val="Trelinjerstabell"/>
    <w:uiPriority w:val="60"/>
    <w:rsid w:val="009171BC"/>
    <w:rPr>
      <w:color w:val="419EBC" w:themeColor="accent4" w:themeShade="BF"/>
    </w:rPr>
    <w:tblPr>
      <w:tblInd w:w="0" w:type="dxa"/>
      <w:tblBorders>
        <w:top w:val="single" w:sz="8" w:space="0" w:color="80BFD3" w:themeColor="accent4"/>
        <w:bottom w:val="single" w:sz="8" w:space="0" w:color="80BFD3" w:themeColor="accent4"/>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ightShading-Accent5">
    <w:name w:val="Light Shading Accent 5"/>
    <w:basedOn w:val="Trelinjerstabell"/>
    <w:uiPriority w:val="60"/>
    <w:rsid w:val="009171BC"/>
    <w:rPr>
      <w:color w:val="C0BB2E" w:themeColor="accent5" w:themeShade="BF"/>
    </w:rPr>
    <w:tblPr>
      <w:tblInd w:w="0" w:type="dxa"/>
      <w:tblBorders>
        <w:top w:val="single" w:sz="8" w:space="0" w:color="DAD666" w:themeColor="accent5"/>
        <w:bottom w:val="single" w:sz="8" w:space="0" w:color="DAD666" w:themeColor="accent5"/>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ightShading-Accent6">
    <w:name w:val="Light Shading Accent 6"/>
    <w:basedOn w:val="Trelinjerstabell"/>
    <w:uiPriority w:val="60"/>
    <w:rsid w:val="009171BC"/>
    <w:rPr>
      <w:color w:val="48494B" w:themeColor="accent6" w:themeShade="BF"/>
    </w:rPr>
    <w:tblPr>
      <w:tblInd w:w="0" w:type="dxa"/>
      <w:tblBorders>
        <w:top w:val="single" w:sz="8" w:space="0" w:color="616265" w:themeColor="accent6"/>
        <w:bottom w:val="single" w:sz="8" w:space="0" w:color="616265" w:themeColor="accent6"/>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ightList">
    <w:name w:val="Light List"/>
    <w:basedOn w:val="Trelinjerstabell"/>
    <w:uiPriority w:val="61"/>
    <w:rsid w:val="009171BC"/>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relinjerstabell"/>
    <w:uiPriority w:val="61"/>
    <w:rsid w:val="009171BC"/>
    <w:tblPr>
      <w:tblInd w:w="0" w:type="dxa"/>
      <w:tblBorders>
        <w:top w:val="single" w:sz="8" w:space="0" w:color="000000" w:themeColor="accent1"/>
        <w:left w:val="single" w:sz="8" w:space="0" w:color="000000" w:themeColor="accent1"/>
        <w:bottom w:val="single" w:sz="8" w:space="0" w:color="000000" w:themeColor="accent1"/>
        <w:right w:val="single" w:sz="8" w:space="0" w:color="000000" w:themeColor="accent1"/>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relinjerstabell"/>
    <w:uiPriority w:val="61"/>
    <w:rsid w:val="009171BC"/>
    <w:tblPr>
      <w:tblInd w:w="0" w:type="dxa"/>
      <w:tblBorders>
        <w:top w:val="single" w:sz="8" w:space="0" w:color="D28E00" w:themeColor="accent2"/>
        <w:left w:val="single" w:sz="8" w:space="0" w:color="D28E00" w:themeColor="accent2"/>
        <w:bottom w:val="single" w:sz="8" w:space="0" w:color="D28E00" w:themeColor="accent2"/>
        <w:right w:val="single" w:sz="8" w:space="0" w:color="D28E00" w:themeColor="accent2"/>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ightList-Accent3">
    <w:name w:val="Light List Accent 3"/>
    <w:basedOn w:val="Trelinjerstabell"/>
    <w:uiPriority w:val="61"/>
    <w:rsid w:val="009171BC"/>
    <w:tblPr>
      <w:tblInd w:w="0" w:type="dxa"/>
      <w:tblBorders>
        <w:top w:val="single" w:sz="8" w:space="0" w:color="9961C3" w:themeColor="accent3"/>
        <w:left w:val="single" w:sz="8" w:space="0" w:color="9961C3" w:themeColor="accent3"/>
        <w:bottom w:val="single" w:sz="8" w:space="0" w:color="9961C3" w:themeColor="accent3"/>
        <w:right w:val="single" w:sz="8" w:space="0" w:color="9961C3" w:themeColor="accent3"/>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ightList-Accent4">
    <w:name w:val="Light List Accent 4"/>
    <w:basedOn w:val="Trelinjerstabell"/>
    <w:uiPriority w:val="61"/>
    <w:rsid w:val="009171BC"/>
    <w:tblPr>
      <w:tblInd w:w="0" w:type="dxa"/>
      <w:tblBorders>
        <w:top w:val="single" w:sz="8" w:space="0" w:color="80BFD3" w:themeColor="accent4"/>
        <w:left w:val="single" w:sz="8" w:space="0" w:color="80BFD3" w:themeColor="accent4"/>
        <w:bottom w:val="single" w:sz="8" w:space="0" w:color="80BFD3" w:themeColor="accent4"/>
        <w:right w:val="single" w:sz="8" w:space="0" w:color="80BFD3" w:themeColor="accent4"/>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ightList-Accent5">
    <w:name w:val="Light List Accent 5"/>
    <w:basedOn w:val="Trelinjerstabell"/>
    <w:uiPriority w:val="61"/>
    <w:rsid w:val="009171BC"/>
    <w:tblPr>
      <w:tblInd w:w="0" w:type="dxa"/>
      <w:tblBorders>
        <w:top w:val="single" w:sz="8" w:space="0" w:color="DAD666" w:themeColor="accent5"/>
        <w:left w:val="single" w:sz="8" w:space="0" w:color="DAD666" w:themeColor="accent5"/>
        <w:bottom w:val="single" w:sz="8" w:space="0" w:color="DAD666" w:themeColor="accent5"/>
        <w:right w:val="single" w:sz="8" w:space="0" w:color="DAD666" w:themeColor="accent5"/>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ightList-Accent6">
    <w:name w:val="Light List Accent 6"/>
    <w:basedOn w:val="Trelinjerstabell"/>
    <w:uiPriority w:val="61"/>
    <w:qFormat/>
    <w:rsid w:val="009171BC"/>
    <w:tblPr>
      <w:tblInd w:w="0" w:type="dxa"/>
      <w:tblBorders>
        <w:top w:val="single" w:sz="8" w:space="0" w:color="616265" w:themeColor="accent6"/>
        <w:left w:val="single" w:sz="8" w:space="0" w:color="616265" w:themeColor="accent6"/>
        <w:bottom w:val="single" w:sz="8" w:space="0" w:color="616265" w:themeColor="accent6"/>
        <w:right w:val="single" w:sz="8" w:space="0" w:color="616265" w:themeColor="accent6"/>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character" w:customStyle="1" w:styleId="Heading1Char">
    <w:name w:val="Heading 1 Char"/>
    <w:basedOn w:val="DefaultParagraphFont"/>
    <w:link w:val="Heading1"/>
    <w:uiPriority w:val="9"/>
    <w:rsid w:val="009171BC"/>
    <w:rPr>
      <w:rFonts w:asciiTheme="majorHAnsi" w:eastAsiaTheme="majorEastAsia" w:hAnsiTheme="majorHAnsi" w:cstheme="majorBidi"/>
      <w:bCs/>
      <w:color w:val="000000" w:themeColor="accent1" w:themeShade="BF"/>
      <w:sz w:val="30"/>
      <w:szCs w:val="28"/>
    </w:rPr>
  </w:style>
  <w:style w:type="character" w:customStyle="1" w:styleId="Heading2Char">
    <w:name w:val="Heading 2 Char"/>
    <w:basedOn w:val="DefaultParagraphFont"/>
    <w:link w:val="Heading2"/>
    <w:uiPriority w:val="9"/>
    <w:rsid w:val="009171BC"/>
    <w:rPr>
      <w:rFonts w:asciiTheme="majorHAnsi" w:eastAsiaTheme="majorEastAsia" w:hAnsiTheme="majorHAnsi" w:cstheme="majorBidi"/>
      <w:bCs/>
      <w:color w:val="000000" w:themeColor="accent1"/>
      <w:sz w:val="24"/>
      <w:szCs w:val="26"/>
    </w:rPr>
  </w:style>
  <w:style w:type="character" w:customStyle="1" w:styleId="Heading3Char">
    <w:name w:val="Heading 3 Char"/>
    <w:basedOn w:val="DefaultParagraphFont"/>
    <w:link w:val="Heading3"/>
    <w:uiPriority w:val="9"/>
    <w:rsid w:val="009171BC"/>
    <w:rPr>
      <w:rFonts w:eastAsiaTheme="majorEastAsia" w:cstheme="majorBidi"/>
      <w:bCs/>
      <w:i/>
      <w:color w:val="000000" w:themeColor="accent1"/>
    </w:rPr>
  </w:style>
  <w:style w:type="character" w:customStyle="1" w:styleId="TitleChar">
    <w:name w:val="Title Char"/>
    <w:basedOn w:val="DefaultParagraphFont"/>
    <w:link w:val="Title"/>
    <w:uiPriority w:val="99"/>
    <w:rsid w:val="009171BC"/>
    <w:rPr>
      <w:rFonts w:asciiTheme="majorHAnsi" w:eastAsiaTheme="majorEastAsia" w:hAnsiTheme="majorHAnsi" w:cstheme="majorBidi"/>
      <w:color w:val="000000" w:themeColor="text2" w:themeShade="BF"/>
      <w:spacing w:val="5"/>
      <w:kern w:val="28"/>
      <w:sz w:val="30"/>
      <w:szCs w:val="52"/>
    </w:rPr>
  </w:style>
  <w:style w:type="character" w:customStyle="1" w:styleId="HeaderChar">
    <w:name w:val="Header Char"/>
    <w:basedOn w:val="DefaultParagraphFont"/>
    <w:link w:val="Header"/>
    <w:uiPriority w:val="99"/>
    <w:rsid w:val="009171BC"/>
    <w:rPr>
      <w:rFonts w:asciiTheme="majorHAnsi" w:hAnsiTheme="majorHAnsi"/>
      <w:sz w:val="14"/>
    </w:rPr>
  </w:style>
  <w:style w:type="character" w:customStyle="1" w:styleId="FooterChar">
    <w:name w:val="Footer Char"/>
    <w:basedOn w:val="DefaultParagraphFont"/>
    <w:link w:val="Footer"/>
    <w:uiPriority w:val="99"/>
    <w:rsid w:val="009171BC"/>
    <w:rPr>
      <w:rFonts w:asciiTheme="majorHAnsi" w:hAnsiTheme="majorHAnsi"/>
      <w:sz w:val="14"/>
      <w:lang w:val="en-GB"/>
    </w:rPr>
  </w:style>
  <w:style w:type="character" w:styleId="PlaceholderText">
    <w:name w:val="Placeholder Text"/>
    <w:basedOn w:val="DefaultParagraphFont"/>
    <w:uiPriority w:val="99"/>
    <w:semiHidden/>
    <w:rsid w:val="009171BC"/>
    <w:rPr>
      <w:color w:val="808080"/>
    </w:rPr>
  </w:style>
  <w:style w:type="character" w:customStyle="1" w:styleId="BalloonTextChar">
    <w:name w:val="Balloon Text Char"/>
    <w:basedOn w:val="DefaultParagraphFont"/>
    <w:link w:val="BalloonText"/>
    <w:uiPriority w:val="99"/>
    <w:semiHidden/>
    <w:rsid w:val="009171BC"/>
    <w:rPr>
      <w:rFonts w:ascii="Tahoma" w:hAnsi="Tahoma" w:cs="Tahoma"/>
      <w:sz w:val="16"/>
      <w:szCs w:val="16"/>
    </w:rPr>
  </w:style>
  <w:style w:type="paragraph" w:customStyle="1" w:styleId="Header-info">
    <w:name w:val="Header-info"/>
    <w:basedOn w:val="Header"/>
    <w:uiPriority w:val="99"/>
    <w:semiHidden/>
    <w:rsid w:val="009171BC"/>
    <w:pPr>
      <w:tabs>
        <w:tab w:val="clear" w:pos="9072"/>
        <w:tab w:val="right" w:pos="8789"/>
      </w:tabs>
    </w:pPr>
  </w:style>
  <w:style w:type="paragraph" w:customStyle="1" w:styleId="TOCHeading1">
    <w:name w:val="TOC Heading1"/>
    <w:basedOn w:val="Heading1"/>
    <w:next w:val="Normal"/>
    <w:uiPriority w:val="39"/>
    <w:semiHidden/>
    <w:qFormat/>
    <w:rsid w:val="009171BC"/>
    <w:pPr>
      <w:pageBreakBefore/>
      <w:suppressAutoHyphens w:val="0"/>
      <w:outlineLvl w:val="9"/>
    </w:pPr>
    <w:rPr>
      <w:lang w:eastAsia="ja-JP"/>
    </w:rPr>
  </w:style>
  <w:style w:type="paragraph" w:styleId="Quote">
    <w:name w:val="Quote"/>
    <w:basedOn w:val="Normal"/>
    <w:link w:val="QuoteChar"/>
    <w:uiPriority w:val="10"/>
    <w:qFormat/>
    <w:rsid w:val="009171BC"/>
    <w:pPr>
      <w:spacing w:after="220"/>
      <w:ind w:left="357"/>
    </w:pPr>
    <w:rPr>
      <w:iCs/>
      <w:color w:val="000000" w:themeColor="text1"/>
    </w:rPr>
  </w:style>
  <w:style w:type="character" w:customStyle="1" w:styleId="QuoteChar">
    <w:name w:val="Quote Char"/>
    <w:basedOn w:val="DefaultParagraphFont"/>
    <w:link w:val="Quote"/>
    <w:uiPriority w:val="10"/>
    <w:rsid w:val="009171BC"/>
    <w:rPr>
      <w:iCs/>
      <w:color w:val="000000" w:themeColor="text1"/>
      <w:sz w:val="20"/>
    </w:rPr>
  </w:style>
  <w:style w:type="paragraph" w:customStyle="1" w:styleId="Signaturrad">
    <w:name w:val="Signaturrad"/>
    <w:basedOn w:val="Normal"/>
    <w:next w:val="Normal"/>
    <w:semiHidden/>
    <w:qFormat/>
    <w:rsid w:val="009171BC"/>
    <w:pPr>
      <w:pBdr>
        <w:top w:val="single" w:sz="4" w:space="12" w:color="auto"/>
      </w:pBdr>
      <w:spacing w:before="720" w:after="0" w:line="240" w:lineRule="auto"/>
    </w:pPr>
  </w:style>
  <w:style w:type="paragraph" w:customStyle="1" w:styleId="Kortsignaturrad">
    <w:name w:val="Kort signaturrad"/>
    <w:basedOn w:val="Signaturrad"/>
    <w:next w:val="Normal"/>
    <w:uiPriority w:val="10"/>
    <w:rsid w:val="009171BC"/>
    <w:pPr>
      <w:ind w:right="4111"/>
    </w:pPr>
  </w:style>
  <w:style w:type="table" w:customStyle="1" w:styleId="Sidfottabell">
    <w:name w:val="Sidfot tabell"/>
    <w:basedOn w:val="TableNormal"/>
    <w:uiPriority w:val="99"/>
    <w:rsid w:val="009171BC"/>
    <w:rPr>
      <w:sz w:val="14"/>
    </w:rPr>
    <w:tblPr>
      <w:tblInd w:w="0" w:type="dxa"/>
      <w:tblCellMar>
        <w:top w:w="0" w:type="dxa"/>
        <w:left w:w="0" w:type="dxa"/>
        <w:bottom w:w="0" w:type="dxa"/>
        <w:right w:w="0" w:type="dxa"/>
      </w:tblCellMar>
    </w:tblPr>
    <w:tblStylePr w:type="firstRow">
      <w:tblPr/>
      <w:tcPr>
        <w:tcBorders>
          <w:top w:val="single" w:sz="4" w:space="0" w:color="auto"/>
        </w:tcBorders>
      </w:tcPr>
    </w:tblStylePr>
  </w:style>
  <w:style w:type="character" w:customStyle="1" w:styleId="FootnoteTextChar">
    <w:name w:val="Footnote Text Char"/>
    <w:basedOn w:val="DefaultParagraphFont"/>
    <w:link w:val="FootnoteText"/>
    <w:uiPriority w:val="99"/>
    <w:semiHidden/>
    <w:rsid w:val="009171BC"/>
    <w:rPr>
      <w:sz w:val="20"/>
      <w:szCs w:val="20"/>
    </w:rPr>
  </w:style>
  <w:style w:type="character" w:customStyle="1" w:styleId="Heading4Char">
    <w:name w:val="Heading 4 Char"/>
    <w:basedOn w:val="DefaultParagraphFont"/>
    <w:link w:val="Heading4"/>
    <w:uiPriority w:val="9"/>
    <w:rsid w:val="009171BC"/>
    <w:rPr>
      <w:rFonts w:asciiTheme="majorHAnsi" w:eastAsiaTheme="majorEastAsia" w:hAnsiTheme="majorHAnsi" w:cstheme="majorBidi"/>
      <w:b/>
      <w:bCs/>
      <w:i/>
      <w:iCs/>
      <w:color w:val="000000" w:themeColor="accent1"/>
    </w:rPr>
  </w:style>
  <w:style w:type="character" w:customStyle="1" w:styleId="Formatmall1">
    <w:name w:val="Formatmall1"/>
    <w:basedOn w:val="DefaultParagraphFont"/>
    <w:uiPriority w:val="1"/>
    <w:qFormat/>
    <w:rsid w:val="009171BC"/>
    <w:rPr>
      <w:rFonts w:asciiTheme="majorHAnsi" w:hAnsiTheme="majorHAnsi"/>
      <w:color w:val="auto"/>
      <w:sz w:val="14"/>
    </w:rPr>
  </w:style>
  <w:style w:type="character" w:customStyle="1" w:styleId="Sidfotmallarna">
    <w:name w:val="Sidfot mallarna"/>
    <w:basedOn w:val="DefaultParagraphFont"/>
    <w:uiPriority w:val="1"/>
    <w:qFormat/>
    <w:rsid w:val="009171BC"/>
    <w:rPr>
      <w:rFonts w:asciiTheme="majorHAnsi" w:hAnsiTheme="majorHAnsi"/>
      <w:sz w:val="14"/>
    </w:rPr>
  </w:style>
  <w:style w:type="character" w:customStyle="1" w:styleId="Sidfotmallarnagr">
    <w:name w:val="Sidfot mallarna grå"/>
    <w:basedOn w:val="DefaultParagraphFont"/>
    <w:uiPriority w:val="1"/>
    <w:qFormat/>
    <w:rsid w:val="009171BC"/>
    <w:rPr>
      <w:color w:val="7F7F7F" w:themeColor="text1" w:themeTint="80"/>
    </w:rPr>
  </w:style>
  <w:style w:type="paragraph" w:customStyle="1" w:styleId="TillfalligText">
    <w:name w:val="TillfalligText"/>
    <w:basedOn w:val="Normal"/>
    <w:link w:val="TillfalligTextChar"/>
    <w:rsid w:val="009171BC"/>
    <w:pPr>
      <w:spacing w:after="120"/>
    </w:pPr>
    <w:rPr>
      <w:rFonts w:cstheme="minorHAnsi"/>
      <w:bdr w:val="single" w:sz="4" w:space="0" w:color="auto"/>
    </w:rPr>
  </w:style>
  <w:style w:type="character" w:customStyle="1" w:styleId="TillfalligTextChar">
    <w:name w:val="TillfalligText Char"/>
    <w:basedOn w:val="DefaultParagraphFont"/>
    <w:link w:val="TillfalligText"/>
    <w:rsid w:val="009171BC"/>
    <w:rPr>
      <w:rFonts w:cstheme="minorHAnsi"/>
      <w:bdr w:val="single" w:sz="4" w:space="0" w:color="auto"/>
    </w:rPr>
  </w:style>
  <w:style w:type="paragraph" w:styleId="ListParagraph">
    <w:name w:val="List Paragraph"/>
    <w:basedOn w:val="Normal"/>
    <w:uiPriority w:val="34"/>
    <w:rsid w:val="009171BC"/>
    <w:pPr>
      <w:ind w:left="720"/>
      <w:contextualSpacing/>
    </w:pPr>
  </w:style>
  <w:style w:type="character" w:customStyle="1" w:styleId="apple-converted-space">
    <w:name w:val="apple-converted-space"/>
    <w:basedOn w:val="DefaultParagraphFont"/>
    <w:qFormat/>
    <w:rsid w:val="009171BC"/>
  </w:style>
  <w:style w:type="character" w:customStyle="1" w:styleId="Heading5Char">
    <w:name w:val="Heading 5 Char"/>
    <w:basedOn w:val="DefaultParagraphFont"/>
    <w:link w:val="Heading5"/>
    <w:uiPriority w:val="9"/>
    <w:semiHidden/>
    <w:qFormat/>
    <w:rsid w:val="009171BC"/>
    <w:rPr>
      <w:rFonts w:asciiTheme="majorHAnsi" w:eastAsiaTheme="majorEastAsia" w:hAnsiTheme="majorHAnsi" w:cstheme="majorBidi"/>
      <w:color w:val="000000" w:themeColor="accent1" w:themeShade="80"/>
      <w:lang w:val="en-US"/>
    </w:rPr>
  </w:style>
  <w:style w:type="character" w:customStyle="1" w:styleId="fontstyle01">
    <w:name w:val="fontstyle01"/>
    <w:basedOn w:val="DefaultParagraphFont"/>
    <w:rsid w:val="009171BC"/>
    <w:rPr>
      <w:rFonts w:ascii="Times New Roman" w:hAnsi="Times New Roman" w:cs="Times New Roman" w:hint="default"/>
      <w:color w:val="000000"/>
      <w:sz w:val="26"/>
      <w:szCs w:val="26"/>
    </w:rPr>
  </w:style>
  <w:style w:type="paragraph" w:customStyle="1" w:styleId="2eyq">
    <w:name w:val="_2_eyq"/>
    <w:basedOn w:val="Normal"/>
    <w:rsid w:val="009171BC"/>
    <w:pPr>
      <w:spacing w:before="100" w:beforeAutospacing="1" w:after="100" w:afterAutospacing="1" w:line="240" w:lineRule="auto"/>
    </w:pPr>
    <w:rPr>
      <w:rFonts w:eastAsia="Times New Roman"/>
    </w:rPr>
  </w:style>
  <w:style w:type="character" w:customStyle="1" w:styleId="tntacgiaCharChar">
    <w:name w:val="têntacgia Char Char"/>
    <w:link w:val="tntacgia"/>
    <w:rsid w:val="009171BC"/>
    <w:rPr>
      <w:b/>
      <w:i/>
      <w:kern w:val="28"/>
      <w:sz w:val="24"/>
      <w:szCs w:val="24"/>
      <w:lang w:val="vi-VN"/>
    </w:rPr>
  </w:style>
  <w:style w:type="paragraph" w:customStyle="1" w:styleId="tntacgia">
    <w:name w:val="têntacgia"/>
    <w:basedOn w:val="Normal"/>
    <w:link w:val="tntacgiaCharChar"/>
    <w:rsid w:val="009171BC"/>
    <w:pPr>
      <w:spacing w:before="120" w:after="0" w:line="240" w:lineRule="auto"/>
      <w:jc w:val="right"/>
    </w:pPr>
    <w:rPr>
      <w:rFonts w:ascii="Arial" w:hAnsi="Arial"/>
      <w:b/>
      <w:i/>
      <w:kern w:val="28"/>
      <w:lang w:val="vi-VN"/>
    </w:rPr>
  </w:style>
  <w:style w:type="character" w:customStyle="1" w:styleId="TNBAIBAOCharChar">
    <w:name w:val="TÊNBAIBAO Char Char"/>
    <w:link w:val="TNBAIBAO"/>
    <w:rsid w:val="009171BC"/>
    <w:rPr>
      <w:b/>
      <w:kern w:val="28"/>
      <w:sz w:val="24"/>
      <w:szCs w:val="24"/>
      <w:lang w:val="vi-VN"/>
    </w:rPr>
  </w:style>
  <w:style w:type="paragraph" w:customStyle="1" w:styleId="TNBAIBAO">
    <w:name w:val="TÊNBAIBAO"/>
    <w:basedOn w:val="Normal"/>
    <w:link w:val="TNBAIBAOCharChar"/>
    <w:rsid w:val="009171BC"/>
    <w:pPr>
      <w:spacing w:before="120" w:after="0" w:line="240" w:lineRule="auto"/>
      <w:jc w:val="center"/>
    </w:pPr>
    <w:rPr>
      <w:rFonts w:ascii="Arial" w:hAnsi="Arial"/>
      <w:b/>
      <w:kern w:val="28"/>
      <w:lang w:val="vi-VN"/>
    </w:rPr>
  </w:style>
  <w:style w:type="character" w:styleId="CommentReference">
    <w:name w:val="annotation reference"/>
    <w:basedOn w:val="DefaultParagraphFont"/>
    <w:uiPriority w:val="99"/>
    <w:semiHidden/>
    <w:unhideWhenUsed/>
    <w:rsid w:val="00675BDF"/>
    <w:rPr>
      <w:sz w:val="16"/>
      <w:szCs w:val="16"/>
    </w:rPr>
  </w:style>
  <w:style w:type="paragraph" w:styleId="CommentText">
    <w:name w:val="annotation text"/>
    <w:basedOn w:val="Normal"/>
    <w:link w:val="CommentTextChar"/>
    <w:uiPriority w:val="99"/>
    <w:semiHidden/>
    <w:unhideWhenUsed/>
    <w:rsid w:val="00675BDF"/>
    <w:pPr>
      <w:spacing w:line="240" w:lineRule="auto"/>
    </w:pPr>
    <w:rPr>
      <w:szCs w:val="20"/>
    </w:rPr>
  </w:style>
  <w:style w:type="character" w:customStyle="1" w:styleId="CommentTextChar">
    <w:name w:val="Comment Text Char"/>
    <w:basedOn w:val="DefaultParagraphFont"/>
    <w:link w:val="CommentText"/>
    <w:uiPriority w:val="99"/>
    <w:semiHidden/>
    <w:rsid w:val="00675BDF"/>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75BDF"/>
    <w:rPr>
      <w:b/>
      <w:bCs/>
    </w:rPr>
  </w:style>
  <w:style w:type="character" w:customStyle="1" w:styleId="CommentSubjectChar">
    <w:name w:val="Comment Subject Char"/>
    <w:basedOn w:val="CommentTextChar"/>
    <w:link w:val="CommentSubject"/>
    <w:uiPriority w:val="99"/>
    <w:semiHidden/>
    <w:rsid w:val="00675BDF"/>
    <w:rPr>
      <w:rFonts w:asciiTheme="minorHAnsi" w:eastAsiaTheme="minorHAnsi" w:hAnsiTheme="minorHAnsi" w:cstheme="minorBidi"/>
      <w:b/>
      <w:bCs/>
    </w:rPr>
  </w:style>
  <w:style w:type="paragraph" w:customStyle="1" w:styleId="tomtattltk">
    <w:name w:val="tomtattltk"/>
    <w:basedOn w:val="Normal"/>
    <w:link w:val="tomtattltkChar"/>
    <w:autoRedefine/>
    <w:qFormat/>
    <w:rsid w:val="00B7062B"/>
    <w:pPr>
      <w:spacing w:before="120"/>
      <w:ind w:left="720" w:hanging="720"/>
    </w:pPr>
    <w:rPr>
      <w:rFonts w:eastAsia="Calibri"/>
      <w:bCs/>
      <w:color w:val="000000"/>
      <w:sz w:val="26"/>
      <w:szCs w:val="26"/>
      <w:lang w:val="vi-VN"/>
    </w:rPr>
  </w:style>
  <w:style w:type="character" w:customStyle="1" w:styleId="tomtattltkChar">
    <w:name w:val="tomtattltk Char"/>
    <w:link w:val="tomtattltk"/>
    <w:rsid w:val="00B7062B"/>
    <w:rPr>
      <w:rFonts w:eastAsia="Calibri"/>
      <w:bCs/>
      <w:color w:val="000000"/>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nhideWhenUsed="0"/>
    <w:lsdException w:name="toc 3"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footnote text" w:qFormat="1"/>
    <w:lsdException w:name="header" w:semiHidden="0" w:unhideWhenUsed="0"/>
    <w:lsdException w:name="footer" w:semiHidden="0" w:unhideWhenUsed="0"/>
    <w:lsdException w:name="caption" w:uiPriority="35" w:qFormat="1"/>
    <w:lsdException w:name="footnote reference" w:qFormat="1"/>
    <w:lsdException w:name="List Bullet" w:semiHidden="0" w:unhideWhenUsed="0" w:qFormat="1"/>
    <w:lsdException w:name="List Number" w:semiHidden="0" w:unhideWhenUsed="0" w:qFormat="1"/>
    <w:lsdException w:name="Title" w:semiHidden="0" w:unhideWhenUsed="0"/>
    <w:lsdException w:name="Default Paragraph Font" w:uiPriority="1"/>
    <w:lsdException w:name="Subtitle" w:semiHidden="0" w:uiPriority="11" w:unhideWhenUsed="0"/>
    <w:lsdException w:name="Hyperlink" w:semiHidden="0" w:unhideWhenUsed="0" w:qFormat="1"/>
    <w:lsdException w:name="Strong" w:semiHidden="0" w:uiPriority="0" w:unhideWhenUsed="0" w:qFormat="1"/>
    <w:lsdException w:name="Emphasis" w:semiHidden="0" w:uiPriority="0" w:unhideWhenUsed="0" w:qFormat="1"/>
    <w:lsdException w:name="Normal (Web)" w:semiHidden="0" w:unhideWhenUsed="0"/>
    <w:lsdException w:name="Table Grid" w:semiHidden="0" w:uiPriority="39" w:unhideWhenUsed="0" w:qFormat="1"/>
    <w:lsdException w:name="Placeholder Text"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10"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qFormat="1"/>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C3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Heading2">
    <w:name w:val="heading 2"/>
    <w:basedOn w:val="Normal"/>
    <w:next w:val="Normal"/>
    <w:link w:val="Heading2Char"/>
    <w:qFormat/>
    <w:pPr>
      <w:keepNext/>
      <w:keepLines/>
      <w:suppressAutoHyphens/>
      <w:spacing w:before="500" w:after="80"/>
      <w:outlineLvl w:val="1"/>
    </w:pPr>
    <w:rPr>
      <w:rFonts w:asciiTheme="majorHAnsi" w:eastAsiaTheme="majorEastAsia" w:hAnsiTheme="majorHAnsi" w:cstheme="majorBidi"/>
      <w:bCs/>
      <w:color w:val="000000" w:themeColor="accent1"/>
      <w:sz w:val="24"/>
      <w:szCs w:val="26"/>
    </w:rPr>
  </w:style>
  <w:style w:type="paragraph" w:styleId="Heading3">
    <w:name w:val="heading 3"/>
    <w:basedOn w:val="Normal"/>
    <w:next w:val="Normal"/>
    <w:link w:val="Heading3Char"/>
    <w:qFormat/>
    <w:pPr>
      <w:keepNext/>
      <w:keepLines/>
      <w:suppressAutoHyphens/>
      <w:spacing w:before="240" w:after="80"/>
      <w:outlineLvl w:val="2"/>
    </w:pPr>
    <w:rPr>
      <w:rFonts w:eastAsiaTheme="majorEastAsia" w:cstheme="majorBidi"/>
      <w:bCs/>
      <w:i/>
      <w:color w:val="000000" w:themeColor="accent1"/>
    </w:rPr>
  </w:style>
  <w:style w:type="paragraph" w:styleId="Heading4">
    <w:name w:val="heading 4"/>
    <w:basedOn w:val="Normal"/>
    <w:next w:val="Normal"/>
    <w:link w:val="Heading4Char"/>
    <w:unhideWhenUsed/>
    <w:qFormat/>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pPr>
      <w:keepNext/>
      <w:keepLines/>
      <w:spacing w:before="200" w:after="0"/>
      <w:outlineLvl w:val="4"/>
    </w:pPr>
    <w:rPr>
      <w:rFonts w:asciiTheme="majorHAnsi" w:eastAsiaTheme="majorEastAsia" w:hAnsiTheme="majorHAnsi" w:cstheme="majorBidi"/>
      <w:color w:val="0000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qFormat/>
    <w:rPr>
      <w:i/>
      <w:iCs/>
    </w:rPr>
  </w:style>
  <w:style w:type="paragraph" w:styleId="Footer">
    <w:name w:val="footer"/>
    <w:basedOn w:val="Header"/>
    <w:link w:val="FooterChar"/>
    <w:uiPriority w:val="99"/>
    <w:pPr>
      <w:tabs>
        <w:tab w:val="left" w:pos="4111"/>
      </w:tabs>
    </w:pPr>
    <w:rPr>
      <w:lang w:val="en-GB"/>
    </w:rPr>
  </w:style>
  <w:style w:type="paragraph" w:styleId="Header">
    <w:name w:val="header"/>
    <w:basedOn w:val="Normal"/>
    <w:link w:val="HeaderChar"/>
    <w:uiPriority w:val="99"/>
    <w:pPr>
      <w:tabs>
        <w:tab w:val="center" w:pos="3686"/>
        <w:tab w:val="right" w:pos="9072"/>
      </w:tabs>
      <w:spacing w:after="0" w:line="200" w:lineRule="exact"/>
    </w:pPr>
    <w:rPr>
      <w:rFonts w:asciiTheme="majorHAnsi" w:hAnsiTheme="majorHAnsi"/>
      <w:sz w:val="14"/>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qFormat/>
    <w:rPr>
      <w:color w:val="0000FF"/>
      <w:u w:val="single"/>
    </w:rPr>
  </w:style>
  <w:style w:type="paragraph" w:styleId="ListBullet">
    <w:name w:val="List Bullet"/>
    <w:basedOn w:val="Normal"/>
    <w:uiPriority w:val="99"/>
    <w:qFormat/>
    <w:pPr>
      <w:numPr>
        <w:numId w:val="1"/>
      </w:numPr>
      <w:contextualSpacing/>
    </w:pPr>
  </w:style>
  <w:style w:type="paragraph" w:styleId="ListNumber">
    <w:name w:val="List Number"/>
    <w:basedOn w:val="Normal"/>
    <w:uiPriority w:val="99"/>
    <w:qFormat/>
    <w:pPr>
      <w:numPr>
        <w:numId w:val="2"/>
      </w:numPr>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paragraph" w:styleId="TOC1">
    <w:name w:val="toc 1"/>
    <w:basedOn w:val="Normal"/>
    <w:next w:val="Normal"/>
    <w:uiPriority w:val="39"/>
    <w:semiHidden/>
    <w:pPr>
      <w:spacing w:beforeLines="100" w:before="100" w:after="0"/>
    </w:pPr>
  </w:style>
  <w:style w:type="paragraph" w:styleId="TOC2">
    <w:name w:val="toc 2"/>
    <w:basedOn w:val="Normal"/>
    <w:next w:val="Normal"/>
    <w:uiPriority w:val="99"/>
    <w:semiHidden/>
    <w:pPr>
      <w:spacing w:after="0"/>
      <w:ind w:left="276"/>
    </w:pPr>
  </w:style>
  <w:style w:type="paragraph" w:styleId="TOC3">
    <w:name w:val="toc 3"/>
    <w:basedOn w:val="Normal"/>
    <w:next w:val="Normal"/>
    <w:uiPriority w:val="99"/>
    <w:semiHidden/>
    <w:pPr>
      <w:spacing w:after="0"/>
      <w:ind w:left="552"/>
    </w:pPr>
  </w:style>
  <w:style w:type="paragraph" w:styleId="TOC4">
    <w:name w:val="toc 4"/>
    <w:basedOn w:val="Normal"/>
    <w:next w:val="Normal"/>
    <w:uiPriority w:val="99"/>
    <w:semiHidden/>
    <w:pPr>
      <w:spacing w:after="100"/>
      <w:ind w:left="660"/>
    </w:pPr>
  </w:style>
  <w:style w:type="paragraph" w:styleId="TOC5">
    <w:name w:val="toc 5"/>
    <w:basedOn w:val="Normal"/>
    <w:next w:val="Normal"/>
    <w:uiPriority w:val="99"/>
    <w:semiHidden/>
    <w:pPr>
      <w:spacing w:after="100"/>
      <w:ind w:left="880"/>
    </w:pPr>
  </w:style>
  <w:style w:type="paragraph" w:styleId="TOC6">
    <w:name w:val="toc 6"/>
    <w:basedOn w:val="Normal"/>
    <w:next w:val="Normal"/>
    <w:uiPriority w:val="99"/>
    <w:semiHidden/>
    <w:pPr>
      <w:spacing w:after="100"/>
      <w:ind w:left="1100"/>
    </w:pPr>
  </w:style>
  <w:style w:type="paragraph" w:styleId="TOC7">
    <w:name w:val="toc 7"/>
    <w:basedOn w:val="Normal"/>
    <w:next w:val="Normal"/>
    <w:uiPriority w:val="99"/>
    <w:semiHidden/>
    <w:pPr>
      <w:spacing w:after="100"/>
      <w:ind w:left="1320"/>
    </w:pPr>
  </w:style>
  <w:style w:type="paragraph" w:styleId="TOC8">
    <w:name w:val="toc 8"/>
    <w:basedOn w:val="Normal"/>
    <w:next w:val="Normal"/>
    <w:uiPriority w:val="99"/>
    <w:semiHidden/>
    <w:pPr>
      <w:spacing w:after="100"/>
      <w:ind w:left="1540"/>
    </w:pPr>
  </w:style>
  <w:style w:type="paragraph" w:styleId="TOC9">
    <w:name w:val="toc 9"/>
    <w:basedOn w:val="Normal"/>
    <w:next w:val="Normal"/>
    <w:uiPriority w:val="99"/>
    <w:semiHidden/>
    <w:pPr>
      <w:spacing w:after="100"/>
      <w:ind w:left="1760"/>
    </w:pPr>
  </w:style>
  <w:style w:type="table" w:styleId="LightShading">
    <w:name w:val="Light Shading"/>
    <w:basedOn w:val="Trelinjerstabell"/>
    <w:uiPriority w:val="60"/>
    <w:qFormat/>
    <w:pPr>
      <w:contextualSpacing w:val="0"/>
    </w:pPr>
    <w:rPr>
      <w:rFonts w:ascii="Times New Roman" w:hAnsi="Times New Roman"/>
      <w:color w:val="000000" w:themeColor="text1" w:themeShade="BF"/>
    </w:rPr>
    <w:tblPr>
      <w:tblInd w:w="0" w:type="dxa"/>
      <w:tblBorders>
        <w:top w:val="single" w:sz="8" w:space="0" w:color="000000" w:themeColor="text1"/>
        <w:bottom w:val="single" w:sz="8" w:space="0" w:color="000000" w:themeColor="text1"/>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elinjerstabell">
    <w:name w:val="Trelinjerstabell"/>
    <w:basedOn w:val="TableNormal"/>
    <w:uiPriority w:val="99"/>
    <w:pPr>
      <w:contextualSpacing/>
    </w:pPr>
    <w:rPr>
      <w:rFonts w:asciiTheme="majorHAnsi" w:hAnsiTheme="majorHAnsi"/>
    </w:rPr>
    <w:tblPr>
      <w:tblInd w:w="0" w:type="dxa"/>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ightShading-Accent1">
    <w:name w:val="Light Shading Accent 1"/>
    <w:basedOn w:val="Trelinjerstabell"/>
    <w:uiPriority w:val="60"/>
    <w:qFormat/>
    <w:rPr>
      <w:color w:val="000000" w:themeColor="accent1" w:themeShade="BF"/>
    </w:rPr>
    <w:tblPr>
      <w:tblInd w:w="0" w:type="dxa"/>
      <w:tblBorders>
        <w:top w:val="single" w:sz="8" w:space="0" w:color="000000" w:themeColor="accent1"/>
        <w:bottom w:val="single" w:sz="8" w:space="0" w:color="000000" w:themeColor="accent1"/>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relinjerstabell"/>
    <w:uiPriority w:val="60"/>
    <w:rPr>
      <w:color w:val="9D6900" w:themeColor="accent2" w:themeShade="BF"/>
    </w:rPr>
    <w:tblPr>
      <w:tblInd w:w="0" w:type="dxa"/>
      <w:tblBorders>
        <w:top w:val="single" w:sz="8" w:space="0" w:color="D28E00" w:themeColor="accent2"/>
        <w:bottom w:val="single" w:sz="8" w:space="0" w:color="D28E00" w:themeColor="accent2"/>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ightShading-Accent3">
    <w:name w:val="Light Shading Accent 3"/>
    <w:basedOn w:val="Trelinjerstabell"/>
    <w:uiPriority w:val="60"/>
    <w:rPr>
      <w:color w:val="743C9E" w:themeColor="accent3" w:themeShade="BF"/>
    </w:rPr>
    <w:tblPr>
      <w:tblInd w:w="0" w:type="dxa"/>
      <w:tblBorders>
        <w:top w:val="single" w:sz="8" w:space="0" w:color="9961C3" w:themeColor="accent3"/>
        <w:bottom w:val="single" w:sz="8" w:space="0" w:color="9961C3" w:themeColor="accent3"/>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ightShading-Accent4">
    <w:name w:val="Light Shading Accent 4"/>
    <w:basedOn w:val="Trelinjerstabell"/>
    <w:uiPriority w:val="60"/>
    <w:rPr>
      <w:color w:val="419EBC" w:themeColor="accent4" w:themeShade="BF"/>
    </w:rPr>
    <w:tblPr>
      <w:tblInd w:w="0" w:type="dxa"/>
      <w:tblBorders>
        <w:top w:val="single" w:sz="8" w:space="0" w:color="80BFD3" w:themeColor="accent4"/>
        <w:bottom w:val="single" w:sz="8" w:space="0" w:color="80BFD3" w:themeColor="accent4"/>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ightShading-Accent5">
    <w:name w:val="Light Shading Accent 5"/>
    <w:basedOn w:val="Trelinjerstabell"/>
    <w:uiPriority w:val="60"/>
    <w:rPr>
      <w:color w:val="C0BB2E" w:themeColor="accent5" w:themeShade="BF"/>
    </w:rPr>
    <w:tblPr>
      <w:tblInd w:w="0" w:type="dxa"/>
      <w:tblBorders>
        <w:top w:val="single" w:sz="8" w:space="0" w:color="DAD666" w:themeColor="accent5"/>
        <w:bottom w:val="single" w:sz="8" w:space="0" w:color="DAD666" w:themeColor="accent5"/>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ightShading-Accent6">
    <w:name w:val="Light Shading Accent 6"/>
    <w:basedOn w:val="Trelinjerstabell"/>
    <w:uiPriority w:val="60"/>
    <w:rPr>
      <w:color w:val="48494B" w:themeColor="accent6" w:themeShade="BF"/>
    </w:rPr>
    <w:tblPr>
      <w:tblInd w:w="0" w:type="dxa"/>
      <w:tblBorders>
        <w:top w:val="single" w:sz="8" w:space="0" w:color="616265" w:themeColor="accent6"/>
        <w:bottom w:val="single" w:sz="8" w:space="0" w:color="616265" w:themeColor="accent6"/>
      </w:tblBorders>
      <w:tblCellMar>
        <w:top w:w="57" w:type="dxa"/>
        <w:left w:w="0" w:type="dxa"/>
        <w:bottom w:w="57" w:type="dxa"/>
        <w:right w:w="0" w:type="dxa"/>
      </w:tblCellMar>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ightList">
    <w:name w:val="Light List"/>
    <w:basedOn w:val="Trelinjerstabell"/>
    <w:uiPriority w:val="61"/>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relinjerstabell"/>
    <w:uiPriority w:val="61"/>
    <w:tblPr>
      <w:tblInd w:w="0" w:type="dxa"/>
      <w:tblBorders>
        <w:top w:val="single" w:sz="8" w:space="0" w:color="000000" w:themeColor="accent1"/>
        <w:left w:val="single" w:sz="8" w:space="0" w:color="000000" w:themeColor="accent1"/>
        <w:bottom w:val="single" w:sz="8" w:space="0" w:color="000000" w:themeColor="accent1"/>
        <w:right w:val="single" w:sz="8" w:space="0" w:color="000000" w:themeColor="accent1"/>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relinjerstabell"/>
    <w:uiPriority w:val="61"/>
    <w:tblPr>
      <w:tblInd w:w="0" w:type="dxa"/>
      <w:tblBorders>
        <w:top w:val="single" w:sz="8" w:space="0" w:color="D28E00" w:themeColor="accent2"/>
        <w:left w:val="single" w:sz="8" w:space="0" w:color="D28E00" w:themeColor="accent2"/>
        <w:bottom w:val="single" w:sz="8" w:space="0" w:color="D28E00" w:themeColor="accent2"/>
        <w:right w:val="single" w:sz="8" w:space="0" w:color="D28E00" w:themeColor="accent2"/>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ightList-Accent3">
    <w:name w:val="Light List Accent 3"/>
    <w:basedOn w:val="Trelinjerstabell"/>
    <w:uiPriority w:val="61"/>
    <w:tblPr>
      <w:tblInd w:w="0" w:type="dxa"/>
      <w:tblBorders>
        <w:top w:val="single" w:sz="8" w:space="0" w:color="9961C3" w:themeColor="accent3"/>
        <w:left w:val="single" w:sz="8" w:space="0" w:color="9961C3" w:themeColor="accent3"/>
        <w:bottom w:val="single" w:sz="8" w:space="0" w:color="9961C3" w:themeColor="accent3"/>
        <w:right w:val="single" w:sz="8" w:space="0" w:color="9961C3" w:themeColor="accent3"/>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ightList-Accent4">
    <w:name w:val="Light List Accent 4"/>
    <w:basedOn w:val="Trelinjerstabell"/>
    <w:uiPriority w:val="61"/>
    <w:tblPr>
      <w:tblInd w:w="0" w:type="dxa"/>
      <w:tblBorders>
        <w:top w:val="single" w:sz="8" w:space="0" w:color="80BFD3" w:themeColor="accent4"/>
        <w:left w:val="single" w:sz="8" w:space="0" w:color="80BFD3" w:themeColor="accent4"/>
        <w:bottom w:val="single" w:sz="8" w:space="0" w:color="80BFD3" w:themeColor="accent4"/>
        <w:right w:val="single" w:sz="8" w:space="0" w:color="80BFD3" w:themeColor="accent4"/>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ightList-Accent5">
    <w:name w:val="Light List Accent 5"/>
    <w:basedOn w:val="Trelinjerstabell"/>
    <w:uiPriority w:val="61"/>
    <w:tblPr>
      <w:tblInd w:w="0" w:type="dxa"/>
      <w:tblBorders>
        <w:top w:val="single" w:sz="8" w:space="0" w:color="DAD666" w:themeColor="accent5"/>
        <w:left w:val="single" w:sz="8" w:space="0" w:color="DAD666" w:themeColor="accent5"/>
        <w:bottom w:val="single" w:sz="8" w:space="0" w:color="DAD666" w:themeColor="accent5"/>
        <w:right w:val="single" w:sz="8" w:space="0" w:color="DAD666" w:themeColor="accent5"/>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ightList-Accent6">
    <w:name w:val="Light List Accent 6"/>
    <w:basedOn w:val="Trelinjerstabell"/>
    <w:uiPriority w:val="61"/>
    <w:qFormat/>
    <w:tblPr>
      <w:tblInd w:w="0" w:type="dxa"/>
      <w:tblBorders>
        <w:top w:val="single" w:sz="8" w:space="0" w:color="616265" w:themeColor="accent6"/>
        <w:left w:val="single" w:sz="8" w:space="0" w:color="616265" w:themeColor="accent6"/>
        <w:bottom w:val="single" w:sz="8" w:space="0" w:color="616265" w:themeColor="accent6"/>
        <w:right w:val="single" w:sz="8" w:space="0" w:color="616265" w:themeColor="accent6"/>
      </w:tblBorders>
      <w:tblCellMar>
        <w:top w:w="57" w:type="dxa"/>
        <w:left w:w="0" w:type="dxa"/>
        <w:bottom w:w="57" w:type="dxa"/>
        <w:right w:w="0" w:type="dxa"/>
      </w:tblCellMar>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000000" w:themeColor="accent1" w:themeShade="BF"/>
      <w:sz w:val="30"/>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000000" w:themeColor="accent1"/>
      <w:sz w:val="24"/>
      <w:szCs w:val="26"/>
    </w:rPr>
  </w:style>
  <w:style w:type="character" w:customStyle="1" w:styleId="Heading3Char">
    <w:name w:val="Heading 3 Char"/>
    <w:basedOn w:val="DefaultParagraphFont"/>
    <w:link w:val="Heading3"/>
    <w:uiPriority w:val="9"/>
    <w:rPr>
      <w:rFonts w:eastAsiaTheme="majorEastAsia" w:cstheme="majorBidi"/>
      <w:bCs/>
      <w:i/>
      <w:color w:val="000000" w:themeColor="accent1"/>
    </w:rPr>
  </w:style>
  <w:style w:type="character" w:customStyle="1" w:styleId="TitleChar">
    <w:name w:val="Title Char"/>
    <w:basedOn w:val="DefaultParagraphFont"/>
    <w:link w:val="Title"/>
    <w:uiPriority w:val="99"/>
    <w:rPr>
      <w:rFonts w:asciiTheme="majorHAnsi" w:eastAsiaTheme="majorEastAsia" w:hAnsiTheme="majorHAnsi" w:cstheme="majorBidi"/>
      <w:color w:val="000000" w:themeColor="text2" w:themeShade="BF"/>
      <w:spacing w:val="5"/>
      <w:kern w:val="28"/>
      <w:sz w:val="30"/>
      <w:szCs w:val="52"/>
    </w:rPr>
  </w:style>
  <w:style w:type="character" w:customStyle="1" w:styleId="HeaderChar">
    <w:name w:val="Header Char"/>
    <w:basedOn w:val="DefaultParagraphFont"/>
    <w:link w:val="Header"/>
    <w:uiPriority w:val="99"/>
    <w:rPr>
      <w:rFonts w:asciiTheme="majorHAnsi" w:hAnsiTheme="majorHAnsi"/>
      <w:sz w:val="14"/>
    </w:rPr>
  </w:style>
  <w:style w:type="character" w:customStyle="1" w:styleId="FooterChar">
    <w:name w:val="Footer Char"/>
    <w:basedOn w:val="DefaultParagraphFont"/>
    <w:link w:val="Footer"/>
    <w:uiPriority w:val="99"/>
    <w:rPr>
      <w:rFonts w:asciiTheme="majorHAnsi" w:hAnsiTheme="majorHAnsi"/>
      <w:sz w:val="14"/>
      <w:lang w:val="en-GB"/>
    </w:rPr>
  </w:style>
  <w:style w:type="character" w:styleId="PlaceholderText">
    <w:name w:val="Placeholder Text"/>
    <w:basedOn w:val="DefaultParagraphFont"/>
    <w:uiPriority w:val="99"/>
    <w:semiHidden/>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eader-info">
    <w:name w:val="Header-info"/>
    <w:basedOn w:val="Header"/>
    <w:uiPriority w:val="99"/>
    <w:semiHidden/>
    <w:pPr>
      <w:tabs>
        <w:tab w:val="clear" w:pos="9072"/>
        <w:tab w:val="right" w:pos="8789"/>
      </w:tabs>
    </w:pPr>
  </w:style>
  <w:style w:type="paragraph" w:customStyle="1" w:styleId="TOCHeading1">
    <w:name w:val="TOC Heading1"/>
    <w:basedOn w:val="Heading1"/>
    <w:next w:val="Normal"/>
    <w:uiPriority w:val="39"/>
    <w:semiHidden/>
    <w:qFormat/>
    <w:pPr>
      <w:pageBreakBefore/>
      <w:suppressAutoHyphens w:val="0"/>
      <w:outlineLvl w:val="9"/>
    </w:pPr>
    <w:rPr>
      <w:lang w:eastAsia="ja-JP"/>
    </w:rPr>
  </w:style>
  <w:style w:type="paragraph" w:styleId="Quote">
    <w:name w:val="Quote"/>
    <w:basedOn w:val="Normal"/>
    <w:link w:val="QuoteChar"/>
    <w:uiPriority w:val="10"/>
    <w:qFormat/>
    <w:pPr>
      <w:spacing w:after="220"/>
      <w:ind w:left="357"/>
    </w:pPr>
    <w:rPr>
      <w:iCs/>
      <w:color w:val="000000" w:themeColor="text1"/>
      <w:sz w:val="20"/>
    </w:rPr>
  </w:style>
  <w:style w:type="character" w:customStyle="1" w:styleId="QuoteChar">
    <w:name w:val="Quote Char"/>
    <w:basedOn w:val="DefaultParagraphFont"/>
    <w:link w:val="Quote"/>
    <w:uiPriority w:val="10"/>
    <w:rPr>
      <w:iCs/>
      <w:color w:val="000000" w:themeColor="text1"/>
      <w:sz w:val="20"/>
    </w:rPr>
  </w:style>
  <w:style w:type="paragraph" w:customStyle="1" w:styleId="Signaturrad">
    <w:name w:val="Signaturrad"/>
    <w:basedOn w:val="Normal"/>
    <w:next w:val="Normal"/>
    <w:semiHidden/>
    <w:qFormat/>
    <w:pPr>
      <w:pBdr>
        <w:top w:val="single" w:sz="4" w:space="12" w:color="auto"/>
      </w:pBdr>
      <w:spacing w:before="720" w:after="0" w:line="240" w:lineRule="auto"/>
    </w:pPr>
  </w:style>
  <w:style w:type="paragraph" w:customStyle="1" w:styleId="Kortsignaturrad">
    <w:name w:val="Kort signaturrad"/>
    <w:basedOn w:val="Signaturrad"/>
    <w:next w:val="Normal"/>
    <w:uiPriority w:val="10"/>
    <w:pPr>
      <w:ind w:right="4111"/>
    </w:pPr>
  </w:style>
  <w:style w:type="table" w:customStyle="1" w:styleId="Sidfottabell">
    <w:name w:val="Sidfot tabell"/>
    <w:basedOn w:val="TableNormal"/>
    <w:uiPriority w:val="99"/>
    <w:rPr>
      <w:sz w:val="14"/>
    </w:rPr>
    <w:tblPr>
      <w:tblInd w:w="0" w:type="dxa"/>
      <w:tblCellMar>
        <w:top w:w="0" w:type="dxa"/>
        <w:left w:w="0" w:type="dxa"/>
        <w:bottom w:w="0" w:type="dxa"/>
        <w:right w:w="0" w:type="dxa"/>
      </w:tblCellMar>
    </w:tblPr>
    <w:tblStylePr w:type="firstRow">
      <w:tblPr/>
      <w:tcPr>
        <w:tcBorders>
          <w:top w:val="single" w:sz="4" w:space="0" w:color="auto"/>
        </w:tcBorders>
      </w:tcPr>
    </w:tblStylePr>
  </w:style>
  <w:style w:type="character" w:customStyle="1" w:styleId="FootnoteTextChar">
    <w:name w:val="Footnote Text Char"/>
    <w:basedOn w:val="DefaultParagraphFont"/>
    <w:link w:val="FootnoteText"/>
    <w:uiPriority w:val="99"/>
    <w:semiHidden/>
    <w:rPr>
      <w:sz w:val="20"/>
      <w:szCs w:val="20"/>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0000" w:themeColor="accent1"/>
    </w:rPr>
  </w:style>
  <w:style w:type="character" w:customStyle="1" w:styleId="Formatmall1">
    <w:name w:val="Formatmall1"/>
    <w:basedOn w:val="DefaultParagraphFont"/>
    <w:uiPriority w:val="1"/>
    <w:qFormat/>
    <w:rPr>
      <w:rFonts w:asciiTheme="majorHAnsi" w:hAnsiTheme="majorHAnsi"/>
      <w:color w:val="auto"/>
      <w:sz w:val="14"/>
    </w:rPr>
  </w:style>
  <w:style w:type="character" w:customStyle="1" w:styleId="Sidfotmallarna">
    <w:name w:val="Sidfot mallarna"/>
    <w:basedOn w:val="DefaultParagraphFont"/>
    <w:uiPriority w:val="1"/>
    <w:qFormat/>
    <w:rPr>
      <w:rFonts w:asciiTheme="majorHAnsi" w:hAnsiTheme="majorHAnsi"/>
      <w:sz w:val="14"/>
    </w:rPr>
  </w:style>
  <w:style w:type="character" w:customStyle="1" w:styleId="Sidfotmallarnagr">
    <w:name w:val="Sidfot mallarna grå"/>
    <w:basedOn w:val="DefaultParagraphFont"/>
    <w:uiPriority w:val="1"/>
    <w:qFormat/>
    <w:rPr>
      <w:color w:val="7F7F7F" w:themeColor="text1" w:themeTint="80"/>
    </w:rPr>
  </w:style>
  <w:style w:type="paragraph" w:customStyle="1" w:styleId="TillfalligText">
    <w:name w:val="TillfalligText"/>
    <w:basedOn w:val="Normal"/>
    <w:link w:val="TillfalligTextChar"/>
    <w:pPr>
      <w:spacing w:after="120"/>
    </w:pPr>
    <w:rPr>
      <w:rFonts w:cstheme="minorHAnsi"/>
      <w:bdr w:val="single" w:sz="4" w:space="0" w:color="auto"/>
    </w:rPr>
  </w:style>
  <w:style w:type="character" w:customStyle="1" w:styleId="TillfalligTextChar">
    <w:name w:val="TillfalligText Char"/>
    <w:basedOn w:val="DefaultParagraphFont"/>
    <w:link w:val="TillfalligText"/>
    <w:rPr>
      <w:rFonts w:cstheme="minorHAnsi"/>
      <w:bdr w:val="single" w:sz="4" w:space="0" w:color="auto"/>
    </w:rPr>
  </w:style>
  <w:style w:type="paragraph" w:styleId="ListParagraph">
    <w:name w:val="List Paragraph"/>
    <w:basedOn w:val="Normal"/>
    <w:uiPriority w:val="34"/>
    <w:pPr>
      <w:ind w:left="720"/>
      <w:contextualSpacing/>
    </w:pPr>
  </w:style>
  <w:style w:type="character" w:customStyle="1" w:styleId="apple-converted-space">
    <w:name w:val="apple-converted-space"/>
    <w:basedOn w:val="DefaultParagraphFont"/>
    <w:qFormat/>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000000" w:themeColor="accent1" w:themeShade="80"/>
      <w:lang w:val="en-US"/>
    </w:rPr>
  </w:style>
  <w:style w:type="character" w:customStyle="1" w:styleId="fontstyle01">
    <w:name w:val="fontstyle01"/>
    <w:basedOn w:val="DefaultParagraphFont"/>
    <w:rPr>
      <w:rFonts w:ascii="Times New Roman" w:hAnsi="Times New Roman" w:cs="Times New Roman" w:hint="default"/>
      <w:color w:val="000000"/>
      <w:sz w:val="26"/>
      <w:szCs w:val="26"/>
    </w:rPr>
  </w:style>
  <w:style w:type="paragraph" w:customStyle="1" w:styleId="2eyq">
    <w:name w:val="_2_eyq"/>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ntacgiaCharChar">
    <w:name w:val="têntacgia Char Char"/>
    <w:link w:val="tntacgia"/>
    <w:rPr>
      <w:b/>
      <w:i/>
      <w:kern w:val="28"/>
      <w:sz w:val="24"/>
      <w:szCs w:val="24"/>
      <w:lang w:val="vi-VN"/>
    </w:rPr>
  </w:style>
  <w:style w:type="paragraph" w:customStyle="1" w:styleId="tntacgia">
    <w:name w:val="têntacgia"/>
    <w:basedOn w:val="Normal"/>
    <w:link w:val="tntacgiaCharChar"/>
    <w:pPr>
      <w:spacing w:before="120" w:after="0" w:line="240" w:lineRule="auto"/>
      <w:jc w:val="right"/>
    </w:pPr>
    <w:rPr>
      <w:rFonts w:ascii="Arial" w:hAnsi="Arial"/>
      <w:b/>
      <w:i/>
      <w:kern w:val="28"/>
      <w:sz w:val="24"/>
      <w:szCs w:val="24"/>
      <w:lang w:val="vi-VN"/>
    </w:rPr>
  </w:style>
  <w:style w:type="character" w:customStyle="1" w:styleId="TNBAIBAOCharChar">
    <w:name w:val="TÊNBAIBAO Char Char"/>
    <w:link w:val="TNBAIBAO"/>
    <w:rPr>
      <w:b/>
      <w:kern w:val="28"/>
      <w:sz w:val="24"/>
      <w:szCs w:val="24"/>
      <w:lang w:val="vi-VN"/>
    </w:rPr>
  </w:style>
  <w:style w:type="paragraph" w:customStyle="1" w:styleId="TNBAIBAO">
    <w:name w:val="TÊNBAIBAO"/>
    <w:basedOn w:val="Normal"/>
    <w:link w:val="TNBAIBAOCharChar"/>
    <w:pPr>
      <w:spacing w:before="120" w:after="0" w:line="240" w:lineRule="auto"/>
      <w:jc w:val="center"/>
    </w:pPr>
    <w:rPr>
      <w:rFonts w:ascii="Arial" w:hAnsi="Arial"/>
      <w:b/>
      <w:kern w:val="28"/>
      <w:sz w:val="24"/>
      <w:szCs w:val="24"/>
      <w:lang w:val="vi-VN"/>
    </w:rPr>
  </w:style>
  <w:style w:type="character" w:styleId="CommentReference">
    <w:name w:val="annotation reference"/>
    <w:basedOn w:val="DefaultParagraphFont"/>
    <w:uiPriority w:val="99"/>
    <w:semiHidden/>
    <w:unhideWhenUsed/>
    <w:rsid w:val="00675BDF"/>
    <w:rPr>
      <w:sz w:val="16"/>
      <w:szCs w:val="16"/>
    </w:rPr>
  </w:style>
  <w:style w:type="paragraph" w:styleId="CommentText">
    <w:name w:val="annotation text"/>
    <w:basedOn w:val="Normal"/>
    <w:link w:val="CommentTextChar"/>
    <w:uiPriority w:val="99"/>
    <w:semiHidden/>
    <w:unhideWhenUsed/>
    <w:rsid w:val="00675BDF"/>
    <w:pPr>
      <w:spacing w:line="240" w:lineRule="auto"/>
    </w:pPr>
    <w:rPr>
      <w:sz w:val="20"/>
      <w:szCs w:val="20"/>
    </w:rPr>
  </w:style>
  <w:style w:type="character" w:customStyle="1" w:styleId="CommentTextChar">
    <w:name w:val="Comment Text Char"/>
    <w:basedOn w:val="DefaultParagraphFont"/>
    <w:link w:val="CommentText"/>
    <w:uiPriority w:val="99"/>
    <w:semiHidden/>
    <w:rsid w:val="00675BDF"/>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75BDF"/>
    <w:rPr>
      <w:b/>
      <w:bCs/>
    </w:rPr>
  </w:style>
  <w:style w:type="character" w:customStyle="1" w:styleId="CommentSubjectChar">
    <w:name w:val="Comment Subject Char"/>
    <w:basedOn w:val="CommentTextChar"/>
    <w:link w:val="CommentSubject"/>
    <w:uiPriority w:val="99"/>
    <w:semiHidden/>
    <w:rsid w:val="00675BDF"/>
    <w:rPr>
      <w:rFonts w:asciiTheme="minorHAnsi" w:eastAsiaTheme="minorHAnsi" w:hAnsiTheme="minorHAnsi" w:cstheme="minorBidi"/>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Dokument" ma:contentTypeID="0x01010082F6CF5AC4B69D4CA4913C8C7806130C" ma:contentTypeVersion="0" ma:contentTypeDescription="Skapa ett nytt dokument." ma:contentTypeScope="" ma:versionID="99a8c06d041fe489a0ac81dc45f84c12">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571DE-9FEF-443E-BFEF-8D8A10FF54E4}">
  <ds:schemaRefs>
    <ds:schemaRef ds:uri="http://schemas.microsoft.com/office/2006/metadata/properties"/>
  </ds:schemaRefs>
</ds:datastoreItem>
</file>

<file path=customXml/itemProps2.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customXml/itemProps3.xml><?xml version="1.0" encoding="utf-8"?>
<ds:datastoreItem xmlns:ds="http://schemas.openxmlformats.org/officeDocument/2006/customXml" ds:itemID="{9E139D32-C100-407F-ABC8-6BC7DACB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D3719E-ADFA-4F24-96ED-6BC4CFAA28D4}">
  <ds:schemaRefs>
    <ds:schemaRef ds:uri="http://schemas.openxmlformats.org/officeDocument/2006/bibliography"/>
  </ds:schemaRefs>
</ds:datastoreItem>
</file>

<file path=customXml/itemProps5.xml><?xml version="1.0" encoding="utf-8"?>
<ds:datastoreItem xmlns:ds="http://schemas.openxmlformats.org/officeDocument/2006/customXml" ds:itemID="{26208C63-3BA0-4E10-999A-5A1631CE2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Phan Thu Hang</dc:creator>
  <cp:lastModifiedBy>User</cp:lastModifiedBy>
  <cp:revision>7</cp:revision>
  <cp:lastPrinted>2012-03-26T17:07:00Z</cp:lastPrinted>
  <dcterms:created xsi:type="dcterms:W3CDTF">2023-07-19T14:46:00Z</dcterms:created>
  <dcterms:modified xsi:type="dcterms:W3CDTF">2023-07-28T08:02:00Z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1dc538f558577ccc62d9f0c7780f197803fbc60cc9b88e0726074b99ff15bef2</vt:lpwstr>
  </property>
  <property fmtid="{D5CDD505-2E9C-101B-9397-08002B2CF9AE}" pid="3" name="KSOProductBuildVer">
    <vt:lpwstr>1033-11.2.0.11440</vt:lpwstr>
  </property>
  <property fmtid="{D5CDD505-2E9C-101B-9397-08002B2CF9AE}" pid="4" name="ICV">
    <vt:lpwstr>FF397B30B2A04CC2AC2C1A90430D4093</vt:lpwstr>
  </property>
</Properties>
</file>