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word/commentsExtensible.xml" ContentType="application/vnd.openxmlformats-officedocument.wordprocessingml.commentsExtensible+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D3A" w:rsidRPr="00DD4080" w:rsidRDefault="00C03625" w:rsidP="007027A8">
      <w:pPr>
        <w:spacing w:before="120" w:after="120"/>
        <w:jc w:val="center"/>
        <w:rPr>
          <w:rFonts w:ascii="Times New Roman" w:hAnsi="Times New Roman"/>
          <w:b/>
          <w:color w:val="000000" w:themeColor="text1"/>
          <w:sz w:val="24"/>
          <w:szCs w:val="24"/>
        </w:rPr>
      </w:pPr>
      <w:r w:rsidRPr="00DD4080">
        <w:rPr>
          <w:rFonts w:ascii="Times New Roman" w:hAnsi="Times New Roman"/>
          <w:b/>
          <w:color w:val="000000" w:themeColor="text1"/>
          <w:sz w:val="24"/>
          <w:szCs w:val="24"/>
        </w:rPr>
        <w:t xml:space="preserve">PRELIMINARY </w:t>
      </w:r>
      <w:r w:rsidR="00637D3A" w:rsidRPr="00DD4080">
        <w:rPr>
          <w:rFonts w:ascii="Times New Roman" w:hAnsi="Times New Roman"/>
          <w:b/>
          <w:color w:val="000000" w:themeColor="text1"/>
          <w:sz w:val="24"/>
          <w:szCs w:val="24"/>
        </w:rPr>
        <w:t xml:space="preserve">RESULTS OF </w:t>
      </w:r>
      <w:r w:rsidR="0086419B" w:rsidRPr="00DD4080">
        <w:rPr>
          <w:rFonts w:ascii="Times New Roman" w:hAnsi="Times New Roman"/>
          <w:b/>
          <w:color w:val="000000" w:themeColor="text1"/>
          <w:sz w:val="24"/>
          <w:szCs w:val="24"/>
        </w:rPr>
        <w:t>UTILITY</w:t>
      </w:r>
      <w:r w:rsidR="00BD6D9C">
        <w:rPr>
          <w:rFonts w:ascii="Times New Roman" w:hAnsi="Times New Roman"/>
          <w:b/>
          <w:color w:val="000000" w:themeColor="text1"/>
          <w:sz w:val="24"/>
          <w:szCs w:val="24"/>
        </w:rPr>
        <w:t xml:space="preserve"> </w:t>
      </w:r>
      <w:r w:rsidR="00926425" w:rsidRPr="00DD4080">
        <w:rPr>
          <w:rFonts w:ascii="Times New Roman" w:hAnsi="Times New Roman"/>
          <w:b/>
          <w:color w:val="000000" w:themeColor="text1"/>
          <w:sz w:val="24"/>
          <w:szCs w:val="24"/>
        </w:rPr>
        <w:t>F</w:t>
      </w:r>
      <w:r w:rsidR="006D4756" w:rsidRPr="00DD4080">
        <w:rPr>
          <w:rFonts w:ascii="Times New Roman" w:hAnsi="Times New Roman"/>
          <w:b/>
          <w:color w:val="000000" w:themeColor="text1"/>
          <w:sz w:val="24"/>
          <w:szCs w:val="24"/>
        </w:rPr>
        <w:t>OR</w:t>
      </w:r>
      <w:r w:rsidR="00637D3A" w:rsidRPr="00DD4080">
        <w:rPr>
          <w:rFonts w:ascii="Times New Roman" w:hAnsi="Times New Roman"/>
          <w:b/>
          <w:color w:val="000000" w:themeColor="text1"/>
          <w:sz w:val="24"/>
          <w:szCs w:val="24"/>
        </w:rPr>
        <w:t xml:space="preserve"> WAGYU AND RED ANGUS </w:t>
      </w:r>
      <w:r w:rsidR="00173113" w:rsidRPr="00DD4080">
        <w:rPr>
          <w:rFonts w:ascii="Times New Roman" w:hAnsi="Times New Roman"/>
          <w:b/>
          <w:color w:val="000000" w:themeColor="text1"/>
          <w:sz w:val="24"/>
          <w:szCs w:val="24"/>
        </w:rPr>
        <w:t>BULL</w:t>
      </w:r>
      <w:r w:rsidR="00935690" w:rsidRPr="00DD4080">
        <w:rPr>
          <w:rFonts w:ascii="Times New Roman" w:hAnsi="Times New Roman"/>
          <w:b/>
          <w:color w:val="000000" w:themeColor="text1"/>
          <w:sz w:val="24"/>
          <w:szCs w:val="24"/>
        </w:rPr>
        <w:t>’</w:t>
      </w:r>
      <w:r w:rsidR="00173113" w:rsidRPr="00DD4080">
        <w:rPr>
          <w:rFonts w:ascii="Times New Roman" w:hAnsi="Times New Roman"/>
          <w:b/>
          <w:color w:val="000000" w:themeColor="text1"/>
          <w:sz w:val="24"/>
          <w:szCs w:val="24"/>
        </w:rPr>
        <w:t xml:space="preserve">S </w:t>
      </w:r>
      <w:r w:rsidR="00443D07" w:rsidRPr="00DD4080">
        <w:rPr>
          <w:rFonts w:ascii="Times New Roman" w:hAnsi="Times New Roman"/>
          <w:b/>
          <w:color w:val="000000" w:themeColor="text1"/>
          <w:sz w:val="24"/>
          <w:szCs w:val="24"/>
        </w:rPr>
        <w:t xml:space="preserve">STRAW FROZEN </w:t>
      </w:r>
      <w:r w:rsidR="00D96E81" w:rsidRPr="00DD4080">
        <w:rPr>
          <w:rFonts w:ascii="Times New Roman" w:hAnsi="Times New Roman"/>
          <w:b/>
          <w:color w:val="000000" w:themeColor="text1"/>
          <w:sz w:val="24"/>
          <w:szCs w:val="24"/>
        </w:rPr>
        <w:t xml:space="preserve">SEMEN </w:t>
      </w:r>
      <w:r w:rsidR="00637D3A" w:rsidRPr="00DD4080">
        <w:rPr>
          <w:rFonts w:ascii="Times New Roman" w:hAnsi="Times New Roman"/>
          <w:b/>
          <w:color w:val="000000" w:themeColor="text1"/>
          <w:sz w:val="24"/>
          <w:szCs w:val="24"/>
        </w:rPr>
        <w:t xml:space="preserve">ON ZEBU CROSSBRED COWS IN </w:t>
      </w:r>
      <w:r w:rsidR="00345230">
        <w:rPr>
          <w:rFonts w:ascii="Times New Roman" w:hAnsi="Times New Roman"/>
          <w:b/>
          <w:color w:val="000000" w:themeColor="text1"/>
          <w:sz w:val="24"/>
          <w:szCs w:val="24"/>
        </w:rPr>
        <w:br w:type="textWrapping" w:clear="all"/>
      </w:r>
      <w:r w:rsidR="00637D3A" w:rsidRPr="00DD4080">
        <w:rPr>
          <w:rFonts w:ascii="Times New Roman" w:hAnsi="Times New Roman"/>
          <w:b/>
          <w:color w:val="000000" w:themeColor="text1"/>
          <w:sz w:val="24"/>
          <w:szCs w:val="24"/>
        </w:rPr>
        <w:t>THAI</w:t>
      </w:r>
      <w:r w:rsidR="00BD6D9C">
        <w:rPr>
          <w:rFonts w:ascii="Times New Roman" w:hAnsi="Times New Roman"/>
          <w:b/>
          <w:color w:val="000000" w:themeColor="text1"/>
          <w:sz w:val="24"/>
          <w:szCs w:val="24"/>
        </w:rPr>
        <w:t xml:space="preserve"> </w:t>
      </w:r>
      <w:r w:rsidR="00637D3A" w:rsidRPr="00DD4080">
        <w:rPr>
          <w:rFonts w:ascii="Times New Roman" w:hAnsi="Times New Roman"/>
          <w:b/>
          <w:color w:val="000000" w:themeColor="text1"/>
          <w:sz w:val="24"/>
          <w:szCs w:val="24"/>
        </w:rPr>
        <w:t>BINH</w:t>
      </w:r>
      <w:r w:rsidR="00D51166" w:rsidRPr="00DD4080">
        <w:rPr>
          <w:rFonts w:ascii="Times New Roman" w:hAnsi="Times New Roman"/>
          <w:b/>
          <w:color w:val="000000" w:themeColor="text1"/>
          <w:sz w:val="24"/>
          <w:szCs w:val="24"/>
        </w:rPr>
        <w:t xml:space="preserve"> PROVINCE</w:t>
      </w:r>
      <w:r w:rsidR="00637D3A" w:rsidRPr="00DD4080">
        <w:rPr>
          <w:rFonts w:ascii="Times New Roman" w:hAnsi="Times New Roman"/>
          <w:b/>
          <w:color w:val="000000" w:themeColor="text1"/>
          <w:sz w:val="24"/>
          <w:szCs w:val="24"/>
        </w:rPr>
        <w:t xml:space="preserve">, </w:t>
      </w:r>
      <w:r w:rsidR="00B26601" w:rsidRPr="00DD4080">
        <w:rPr>
          <w:rFonts w:ascii="Times New Roman" w:hAnsi="Times New Roman"/>
          <w:b/>
          <w:color w:val="000000" w:themeColor="text1"/>
          <w:sz w:val="24"/>
          <w:szCs w:val="24"/>
        </w:rPr>
        <w:t>VIETNAM</w:t>
      </w:r>
    </w:p>
    <w:p w:rsidR="003605C1" w:rsidRPr="00DD4080" w:rsidRDefault="00087047" w:rsidP="007027A8">
      <w:pPr>
        <w:spacing w:before="120" w:after="120"/>
        <w:jc w:val="right"/>
        <w:rPr>
          <w:rFonts w:ascii="Times New Roman" w:hAnsi="Times New Roman"/>
          <w:b/>
          <w:i/>
          <w:color w:val="000000" w:themeColor="text1"/>
          <w:sz w:val="20"/>
        </w:rPr>
      </w:pPr>
      <w:r w:rsidRPr="00DD4080">
        <w:rPr>
          <w:rFonts w:ascii="Times New Roman" w:hAnsi="Times New Roman"/>
          <w:b/>
          <w:i/>
          <w:color w:val="000000" w:themeColor="text1"/>
          <w:sz w:val="20"/>
        </w:rPr>
        <w:t xml:space="preserve">Pham Van </w:t>
      </w:r>
      <w:r w:rsidR="00637D3A" w:rsidRPr="00DD4080">
        <w:rPr>
          <w:rFonts w:ascii="Times New Roman" w:hAnsi="Times New Roman"/>
          <w:b/>
          <w:i/>
          <w:color w:val="000000" w:themeColor="text1"/>
          <w:sz w:val="20"/>
        </w:rPr>
        <w:t>Gioi</w:t>
      </w:r>
      <w:r w:rsidRPr="00DD4080">
        <w:rPr>
          <w:rFonts w:ascii="Times New Roman" w:hAnsi="Times New Roman"/>
          <w:b/>
          <w:i/>
          <w:color w:val="000000" w:themeColor="text1"/>
          <w:sz w:val="20"/>
          <w:vertAlign w:val="superscript"/>
        </w:rPr>
        <w:t>1</w:t>
      </w:r>
      <w:r w:rsidR="00637D3A" w:rsidRPr="00DD4080">
        <w:rPr>
          <w:rFonts w:ascii="Times New Roman" w:hAnsi="Times New Roman"/>
          <w:b/>
          <w:i/>
          <w:color w:val="000000" w:themeColor="text1"/>
          <w:sz w:val="20"/>
        </w:rPr>
        <w:t>, Pham Van</w:t>
      </w:r>
      <w:r w:rsidRPr="00DD4080">
        <w:rPr>
          <w:rFonts w:ascii="Times New Roman" w:hAnsi="Times New Roman"/>
          <w:b/>
          <w:i/>
          <w:color w:val="000000" w:themeColor="text1"/>
          <w:sz w:val="20"/>
        </w:rPr>
        <w:t xml:space="preserve"> Tiem</w:t>
      </w:r>
      <w:r w:rsidRPr="00DD4080">
        <w:rPr>
          <w:rFonts w:ascii="Times New Roman" w:hAnsi="Times New Roman"/>
          <w:b/>
          <w:i/>
          <w:color w:val="000000" w:themeColor="text1"/>
          <w:sz w:val="20"/>
          <w:vertAlign w:val="superscript"/>
        </w:rPr>
        <w:t>2</w:t>
      </w:r>
      <w:r w:rsidRPr="00DD4080">
        <w:rPr>
          <w:rFonts w:ascii="Times New Roman" w:hAnsi="Times New Roman"/>
          <w:b/>
          <w:i/>
          <w:color w:val="000000" w:themeColor="text1"/>
          <w:sz w:val="20"/>
        </w:rPr>
        <w:t xml:space="preserve">, </w:t>
      </w:r>
      <w:r w:rsidR="00637D3A" w:rsidRPr="00DD4080">
        <w:rPr>
          <w:rFonts w:ascii="Times New Roman" w:hAnsi="Times New Roman"/>
          <w:b/>
          <w:i/>
          <w:color w:val="000000" w:themeColor="text1"/>
          <w:sz w:val="20"/>
        </w:rPr>
        <w:t>Dang Van</w:t>
      </w:r>
      <w:r w:rsidRPr="00DD4080">
        <w:rPr>
          <w:rFonts w:ascii="Times New Roman" w:hAnsi="Times New Roman"/>
          <w:b/>
          <w:i/>
          <w:color w:val="000000" w:themeColor="text1"/>
          <w:sz w:val="20"/>
        </w:rPr>
        <w:t xml:space="preserve"> Dung</w:t>
      </w:r>
      <w:r w:rsidRPr="00DD4080">
        <w:rPr>
          <w:rFonts w:ascii="Times New Roman" w:hAnsi="Times New Roman"/>
          <w:b/>
          <w:i/>
          <w:color w:val="000000" w:themeColor="text1"/>
          <w:sz w:val="20"/>
          <w:vertAlign w:val="superscript"/>
        </w:rPr>
        <w:t>1</w:t>
      </w:r>
      <w:r w:rsidRPr="00DD4080">
        <w:rPr>
          <w:rFonts w:ascii="Times New Roman" w:hAnsi="Times New Roman"/>
          <w:b/>
          <w:i/>
          <w:color w:val="000000" w:themeColor="text1"/>
          <w:sz w:val="20"/>
        </w:rPr>
        <w:t>,Vu Chi Thien</w:t>
      </w:r>
      <w:r w:rsidR="00CE66C8" w:rsidRPr="00DD4080">
        <w:rPr>
          <w:rFonts w:ascii="Times New Roman" w:hAnsi="Times New Roman"/>
          <w:b/>
          <w:i/>
          <w:color w:val="000000" w:themeColor="text1"/>
          <w:sz w:val="20"/>
          <w:vertAlign w:val="superscript"/>
        </w:rPr>
        <w:t>1</w:t>
      </w:r>
      <w:r w:rsidR="007027A8" w:rsidRPr="00DD4080">
        <w:rPr>
          <w:rFonts w:ascii="Times New Roman" w:hAnsi="Times New Roman"/>
          <w:b/>
          <w:i/>
          <w:color w:val="000000" w:themeColor="text1"/>
          <w:sz w:val="20"/>
        </w:rPr>
        <w:t xml:space="preserve"> and</w:t>
      </w:r>
      <w:r w:rsidRPr="00DD4080">
        <w:rPr>
          <w:rFonts w:ascii="Times New Roman" w:hAnsi="Times New Roman"/>
          <w:b/>
          <w:i/>
          <w:color w:val="000000" w:themeColor="text1"/>
          <w:sz w:val="20"/>
        </w:rPr>
        <w:t xml:space="preserve"> Tran Thi Minh Hoang</w:t>
      </w:r>
      <w:r w:rsidRPr="00DD4080">
        <w:rPr>
          <w:rFonts w:ascii="Times New Roman" w:hAnsi="Times New Roman"/>
          <w:b/>
          <w:i/>
          <w:color w:val="000000" w:themeColor="text1"/>
          <w:sz w:val="20"/>
          <w:vertAlign w:val="superscript"/>
        </w:rPr>
        <w:t>1</w:t>
      </w:r>
    </w:p>
    <w:p w:rsidR="00087047" w:rsidRPr="00DD4080" w:rsidRDefault="00087047" w:rsidP="007027A8">
      <w:pPr>
        <w:spacing w:before="120" w:after="120"/>
        <w:jc w:val="center"/>
        <w:rPr>
          <w:rFonts w:ascii="Times New Roman" w:hAnsi="Times New Roman"/>
          <w:b/>
          <w:color w:val="000000" w:themeColor="text1"/>
          <w:sz w:val="20"/>
          <w:vertAlign w:val="superscript"/>
        </w:rPr>
      </w:pPr>
      <w:r w:rsidRPr="00DD4080">
        <w:rPr>
          <w:rFonts w:ascii="Times New Roman" w:hAnsi="Times New Roman"/>
          <w:b/>
          <w:color w:val="000000" w:themeColor="text1"/>
          <w:sz w:val="20"/>
          <w:vertAlign w:val="superscript"/>
        </w:rPr>
        <w:t>1</w:t>
      </w:r>
      <w:r w:rsidR="00637D3A" w:rsidRPr="00DD4080">
        <w:rPr>
          <w:rFonts w:ascii="Times New Roman" w:hAnsi="Times New Roman"/>
          <w:b/>
          <w:color w:val="000000" w:themeColor="text1"/>
          <w:sz w:val="20"/>
        </w:rPr>
        <w:t xml:space="preserve">Animal Genetics and Breeding Department, NIAS, </w:t>
      </w:r>
      <w:r w:rsidR="001355F2" w:rsidRPr="00DD4080">
        <w:rPr>
          <w:rFonts w:ascii="Times New Roman" w:hAnsi="Times New Roman"/>
          <w:b/>
          <w:color w:val="000000" w:themeColor="text1"/>
          <w:sz w:val="20"/>
        </w:rPr>
        <w:t xml:space="preserve">Ha Noi, </w:t>
      </w:r>
      <w:r w:rsidR="00B26601" w:rsidRPr="00DD4080">
        <w:rPr>
          <w:rFonts w:ascii="Times New Roman" w:hAnsi="Times New Roman"/>
          <w:b/>
          <w:color w:val="000000" w:themeColor="text1"/>
          <w:sz w:val="20"/>
        </w:rPr>
        <w:t>Vietnam</w:t>
      </w:r>
      <w:r w:rsidR="007027A8" w:rsidRPr="00DD4080">
        <w:rPr>
          <w:rFonts w:ascii="Times New Roman" w:hAnsi="Times New Roman"/>
          <w:b/>
          <w:color w:val="000000" w:themeColor="text1"/>
          <w:sz w:val="20"/>
        </w:rPr>
        <w:t xml:space="preserve">; </w:t>
      </w:r>
      <w:r w:rsidRPr="00DD4080">
        <w:rPr>
          <w:rFonts w:ascii="Times New Roman" w:hAnsi="Times New Roman"/>
          <w:b/>
          <w:color w:val="000000" w:themeColor="text1"/>
          <w:sz w:val="20"/>
          <w:vertAlign w:val="superscript"/>
        </w:rPr>
        <w:t xml:space="preserve">2 </w:t>
      </w:r>
      <w:r w:rsidRPr="00DD4080">
        <w:rPr>
          <w:rFonts w:ascii="Times New Roman" w:hAnsi="Times New Roman"/>
          <w:b/>
          <w:color w:val="000000" w:themeColor="text1"/>
          <w:sz w:val="20"/>
        </w:rPr>
        <w:t>Department of Science and Technology for Economic technical Branches</w:t>
      </w:r>
      <w:r w:rsidR="00345230">
        <w:rPr>
          <w:rFonts w:ascii="Times New Roman" w:hAnsi="Times New Roman"/>
          <w:b/>
          <w:color w:val="000000" w:themeColor="text1"/>
          <w:sz w:val="20"/>
        </w:rPr>
        <w:t xml:space="preserve"> </w:t>
      </w:r>
      <w:r w:rsidR="007027A8" w:rsidRPr="00DD4080">
        <w:rPr>
          <w:rFonts w:ascii="Times New Roman" w:hAnsi="Times New Roman"/>
          <w:b/>
          <w:color w:val="000000" w:themeColor="text1"/>
          <w:sz w:val="20"/>
        </w:rPr>
        <w:t>-</w:t>
      </w:r>
      <w:r w:rsidRPr="00DD4080">
        <w:rPr>
          <w:rFonts w:ascii="Times New Roman" w:hAnsi="Times New Roman"/>
          <w:b/>
          <w:color w:val="000000" w:themeColor="text1"/>
          <w:sz w:val="20"/>
        </w:rPr>
        <w:t xml:space="preserve"> Ministry of Science and Technology</w:t>
      </w:r>
    </w:p>
    <w:p w:rsidR="006975D9" w:rsidRPr="00DD4080" w:rsidRDefault="007027A8" w:rsidP="007027A8">
      <w:pPr>
        <w:spacing w:before="120" w:after="120"/>
        <w:jc w:val="center"/>
        <w:rPr>
          <w:rFonts w:ascii="Times New Roman" w:hAnsi="Times New Roman"/>
          <w:color w:val="000000" w:themeColor="text1"/>
          <w:sz w:val="20"/>
          <w:lang w:bidi="th-TH"/>
        </w:rPr>
      </w:pPr>
      <w:r w:rsidRPr="00DD4080">
        <w:rPr>
          <w:rFonts w:ascii="Times New Roman" w:hAnsi="Times New Roman"/>
          <w:color w:val="000000" w:themeColor="text1"/>
          <w:sz w:val="20"/>
          <w:lang w:val="it-IT"/>
        </w:rPr>
        <w:t xml:space="preserve">Corresponding author: </w:t>
      </w:r>
      <w:r w:rsidR="00637D3A" w:rsidRPr="00DD4080">
        <w:rPr>
          <w:rFonts w:ascii="Times New Roman" w:hAnsi="Times New Roman"/>
          <w:color w:val="000000" w:themeColor="text1"/>
          <w:sz w:val="20"/>
        </w:rPr>
        <w:t>Pham Van</w:t>
      </w:r>
      <w:r w:rsidR="00BD6D9C">
        <w:rPr>
          <w:rFonts w:ascii="Times New Roman" w:hAnsi="Times New Roman"/>
          <w:color w:val="000000" w:themeColor="text1"/>
          <w:sz w:val="20"/>
        </w:rPr>
        <w:t xml:space="preserve"> </w:t>
      </w:r>
      <w:r w:rsidR="00087047" w:rsidRPr="00DD4080">
        <w:rPr>
          <w:rFonts w:ascii="Times New Roman" w:hAnsi="Times New Roman"/>
          <w:color w:val="000000" w:themeColor="text1"/>
          <w:sz w:val="20"/>
        </w:rPr>
        <w:t>Gioi</w:t>
      </w:r>
      <w:r w:rsidR="00637D3A" w:rsidRPr="00DD4080">
        <w:rPr>
          <w:rFonts w:ascii="Times New Roman" w:hAnsi="Times New Roman"/>
          <w:color w:val="000000" w:themeColor="text1"/>
          <w:sz w:val="20"/>
        </w:rPr>
        <w:t>;</w:t>
      </w:r>
      <w:r w:rsidR="00345230">
        <w:rPr>
          <w:rFonts w:ascii="Times New Roman" w:hAnsi="Times New Roman"/>
          <w:color w:val="000000" w:themeColor="text1"/>
          <w:sz w:val="20"/>
        </w:rPr>
        <w:t xml:space="preserve"> </w:t>
      </w:r>
      <w:r w:rsidR="006975D9" w:rsidRPr="00DD4080">
        <w:rPr>
          <w:rFonts w:ascii="Times New Roman" w:hAnsi="Times New Roman"/>
          <w:color w:val="000000" w:themeColor="text1"/>
          <w:sz w:val="20"/>
        </w:rPr>
        <w:t xml:space="preserve">Tel: 0988486713; Email: </w:t>
      </w:r>
      <w:r w:rsidR="00C42C6D" w:rsidRPr="00DD4080">
        <w:rPr>
          <w:rFonts w:ascii="Times New Roman" w:hAnsi="Times New Roman"/>
          <w:color w:val="000000" w:themeColor="text1"/>
          <w:sz w:val="20"/>
        </w:rPr>
        <w:t>Gioikhiet@</w:t>
      </w:r>
      <w:r w:rsidR="00C42C6D" w:rsidRPr="00DD4080">
        <w:rPr>
          <w:rStyle w:val="Hyperlink"/>
          <w:rFonts w:ascii="Times New Roman" w:hAnsi="Times New Roman"/>
          <w:color w:val="000000" w:themeColor="text1"/>
          <w:sz w:val="20"/>
          <w:u w:val="none"/>
        </w:rPr>
        <w:t>gmail.com</w:t>
      </w:r>
    </w:p>
    <w:p w:rsidR="005561CF" w:rsidRPr="00DD4080" w:rsidRDefault="005561CF" w:rsidP="007027A8">
      <w:pPr>
        <w:spacing w:before="120" w:after="120"/>
        <w:jc w:val="center"/>
        <w:rPr>
          <w:rFonts w:ascii="Times New Roman" w:hAnsi="Times New Roman"/>
          <w:b/>
          <w:color w:val="000000" w:themeColor="text1"/>
          <w:sz w:val="24"/>
          <w:szCs w:val="24"/>
        </w:rPr>
      </w:pPr>
      <w:r w:rsidRPr="00DD4080">
        <w:rPr>
          <w:rFonts w:ascii="Times New Roman" w:hAnsi="Times New Roman"/>
          <w:b/>
          <w:color w:val="000000" w:themeColor="text1"/>
          <w:sz w:val="24"/>
          <w:szCs w:val="24"/>
        </w:rPr>
        <w:t>A</w:t>
      </w:r>
      <w:r w:rsidR="00687662" w:rsidRPr="00DD4080">
        <w:rPr>
          <w:rFonts w:ascii="Times New Roman" w:hAnsi="Times New Roman"/>
          <w:b/>
          <w:color w:val="000000" w:themeColor="text1"/>
          <w:sz w:val="24"/>
          <w:szCs w:val="24"/>
        </w:rPr>
        <w:t>BSTRACT</w:t>
      </w:r>
    </w:p>
    <w:p w:rsidR="003A356E" w:rsidRPr="00DD4080" w:rsidRDefault="005561CF" w:rsidP="00E06716">
      <w:pPr>
        <w:spacing w:before="120" w:after="120" w:line="264" w:lineRule="auto"/>
        <w:jc w:val="both"/>
        <w:rPr>
          <w:rFonts w:ascii="Times New Roman" w:hAnsi="Times New Roman"/>
          <w:iCs/>
          <w:color w:val="000000" w:themeColor="text1"/>
          <w:sz w:val="20"/>
        </w:rPr>
      </w:pPr>
      <w:r w:rsidRPr="00DD4080">
        <w:rPr>
          <w:rFonts w:ascii="Times New Roman" w:hAnsi="Times New Roman"/>
          <w:iCs/>
          <w:color w:val="000000" w:themeColor="text1"/>
          <w:sz w:val="20"/>
        </w:rPr>
        <w:t xml:space="preserve">The objectives of this research were to investigate the conception rate, proportion of calving, calving </w:t>
      </w:r>
      <w:r w:rsidR="0098794A" w:rsidRPr="00DD4080">
        <w:rPr>
          <w:rFonts w:ascii="Times New Roman" w:hAnsi="Times New Roman"/>
          <w:iCs/>
          <w:color w:val="000000" w:themeColor="text1"/>
          <w:sz w:val="20"/>
        </w:rPr>
        <w:t>status</w:t>
      </w:r>
      <w:r w:rsidRPr="00DD4080">
        <w:rPr>
          <w:rFonts w:ascii="Times New Roman" w:hAnsi="Times New Roman"/>
          <w:iCs/>
          <w:color w:val="000000" w:themeColor="text1"/>
          <w:sz w:val="20"/>
        </w:rPr>
        <w:t>, gestation length in Zebu crossbred cows artificially inseminated with Wagyu and Red Angus bull</w:t>
      </w:r>
      <w:r w:rsidR="00DE00AF" w:rsidRPr="00DD4080">
        <w:rPr>
          <w:rFonts w:ascii="Times New Roman" w:hAnsi="Times New Roman"/>
          <w:iCs/>
          <w:color w:val="000000" w:themeColor="text1"/>
          <w:sz w:val="20"/>
        </w:rPr>
        <w:t>’</w:t>
      </w:r>
      <w:r w:rsidRPr="00DD4080">
        <w:rPr>
          <w:rFonts w:ascii="Times New Roman" w:hAnsi="Times New Roman"/>
          <w:iCs/>
          <w:color w:val="000000" w:themeColor="text1"/>
          <w:sz w:val="20"/>
        </w:rPr>
        <w:t xml:space="preserve">s straw frozen semen, in Thai-Binh Province, from </w:t>
      </w:r>
      <w:r w:rsidR="00677677" w:rsidRPr="00DD4080">
        <w:rPr>
          <w:rFonts w:ascii="Times New Roman" w:hAnsi="Times New Roman"/>
          <w:iCs/>
          <w:color w:val="000000" w:themeColor="text1"/>
          <w:sz w:val="20"/>
        </w:rPr>
        <w:t xml:space="preserve">June </w:t>
      </w:r>
      <w:r w:rsidRPr="00DD4080">
        <w:rPr>
          <w:rFonts w:ascii="Times New Roman" w:hAnsi="Times New Roman"/>
          <w:iCs/>
          <w:color w:val="000000" w:themeColor="text1"/>
          <w:sz w:val="20"/>
        </w:rPr>
        <w:t xml:space="preserve">2019 – </w:t>
      </w:r>
      <w:r w:rsidR="00677677" w:rsidRPr="00DD4080">
        <w:rPr>
          <w:rFonts w:ascii="Times New Roman" w:hAnsi="Times New Roman"/>
          <w:iCs/>
          <w:color w:val="000000" w:themeColor="text1"/>
          <w:sz w:val="20"/>
        </w:rPr>
        <w:t xml:space="preserve">March </w:t>
      </w:r>
      <w:r w:rsidRPr="00DD4080">
        <w:rPr>
          <w:rFonts w:ascii="Times New Roman" w:hAnsi="Times New Roman"/>
          <w:iCs/>
          <w:color w:val="000000" w:themeColor="text1"/>
          <w:sz w:val="20"/>
        </w:rPr>
        <w:t>202</w:t>
      </w:r>
      <w:r w:rsidR="00677677" w:rsidRPr="00DD4080">
        <w:rPr>
          <w:rFonts w:ascii="Times New Roman" w:hAnsi="Times New Roman"/>
          <w:iCs/>
          <w:color w:val="000000" w:themeColor="text1"/>
          <w:sz w:val="20"/>
        </w:rPr>
        <w:t>1</w:t>
      </w:r>
      <w:r w:rsidRPr="00DD4080">
        <w:rPr>
          <w:rFonts w:ascii="Times New Roman" w:hAnsi="Times New Roman"/>
          <w:iCs/>
          <w:color w:val="000000" w:themeColor="text1"/>
          <w:sz w:val="20"/>
        </w:rPr>
        <w:t>. Total of 236 Zebu crossbred cows were chosen</w:t>
      </w:r>
      <w:r w:rsidR="0045651E" w:rsidRPr="00DD4080">
        <w:rPr>
          <w:rFonts w:ascii="Times New Roman" w:hAnsi="Times New Roman"/>
          <w:iCs/>
          <w:color w:val="000000" w:themeColor="text1"/>
          <w:sz w:val="20"/>
        </w:rPr>
        <w:t>,</w:t>
      </w:r>
      <w:r w:rsidRPr="00DD4080">
        <w:rPr>
          <w:rFonts w:ascii="Times New Roman" w:hAnsi="Times New Roman"/>
          <w:iCs/>
          <w:color w:val="000000" w:themeColor="text1"/>
          <w:sz w:val="20"/>
        </w:rPr>
        <w:t xml:space="preserve"> inseminated</w:t>
      </w:r>
      <w:r w:rsidR="0045651E" w:rsidRPr="00DD4080">
        <w:rPr>
          <w:rFonts w:ascii="Times New Roman" w:hAnsi="Times New Roman"/>
          <w:iCs/>
          <w:color w:val="000000" w:themeColor="text1"/>
          <w:sz w:val="20"/>
        </w:rPr>
        <w:t>,</w:t>
      </w:r>
      <w:r w:rsidR="00954F05" w:rsidRPr="00DD4080">
        <w:rPr>
          <w:rFonts w:ascii="Times New Roman" w:hAnsi="Times New Roman"/>
          <w:iCs/>
          <w:color w:val="000000" w:themeColor="text1"/>
          <w:sz w:val="20"/>
        </w:rPr>
        <w:t>and monitored for conception,</w:t>
      </w:r>
      <w:r w:rsidR="00BD6D9C">
        <w:rPr>
          <w:rFonts w:ascii="Times New Roman" w:hAnsi="Times New Roman"/>
          <w:iCs/>
          <w:color w:val="000000" w:themeColor="text1"/>
          <w:sz w:val="20"/>
        </w:rPr>
        <w:t xml:space="preserve"> </w:t>
      </w:r>
      <w:r w:rsidR="00954F05" w:rsidRPr="00DD4080">
        <w:rPr>
          <w:rFonts w:ascii="Times New Roman" w:hAnsi="Times New Roman"/>
          <w:iCs/>
          <w:color w:val="000000" w:themeColor="text1"/>
          <w:sz w:val="20"/>
        </w:rPr>
        <w:t>pregnant status, calving,</w:t>
      </w:r>
      <w:r w:rsidR="0045651E" w:rsidRPr="00DD4080">
        <w:rPr>
          <w:rFonts w:ascii="Times New Roman" w:hAnsi="Times New Roman"/>
          <w:iCs/>
          <w:color w:val="000000" w:themeColor="text1"/>
          <w:sz w:val="20"/>
        </w:rPr>
        <w:t xml:space="preserve"> and</w:t>
      </w:r>
      <w:r w:rsidR="00954F05" w:rsidRPr="00DD4080">
        <w:rPr>
          <w:rFonts w:ascii="Times New Roman" w:hAnsi="Times New Roman"/>
          <w:iCs/>
          <w:color w:val="000000" w:themeColor="text1"/>
          <w:sz w:val="20"/>
        </w:rPr>
        <w:t xml:space="preserve"> gestation length</w:t>
      </w:r>
      <w:r w:rsidRPr="00DD4080">
        <w:rPr>
          <w:rFonts w:ascii="Times New Roman" w:hAnsi="Times New Roman"/>
          <w:iCs/>
          <w:color w:val="000000" w:themeColor="text1"/>
          <w:sz w:val="20"/>
        </w:rPr>
        <w:t>. The conventional researching methods</w:t>
      </w:r>
      <w:r w:rsidR="00A70955" w:rsidRPr="00DD4080">
        <w:rPr>
          <w:rFonts w:ascii="Times New Roman" w:hAnsi="Times New Roman"/>
          <w:iCs/>
          <w:color w:val="000000" w:themeColor="text1"/>
          <w:sz w:val="20"/>
        </w:rPr>
        <w:t>, data collection</w:t>
      </w:r>
      <w:r w:rsidRPr="00DD4080">
        <w:rPr>
          <w:rFonts w:ascii="Times New Roman" w:hAnsi="Times New Roman"/>
          <w:iCs/>
          <w:color w:val="000000" w:themeColor="text1"/>
          <w:sz w:val="20"/>
        </w:rPr>
        <w:t xml:space="preserve"> in accordance with rural condition</w:t>
      </w:r>
      <w:r w:rsidR="003355DB" w:rsidRPr="00DD4080">
        <w:rPr>
          <w:rFonts w:ascii="Times New Roman" w:hAnsi="Times New Roman"/>
          <w:iCs/>
          <w:color w:val="000000" w:themeColor="text1"/>
          <w:sz w:val="20"/>
        </w:rPr>
        <w:t>s</w:t>
      </w:r>
      <w:r w:rsidRPr="00DD4080">
        <w:rPr>
          <w:rFonts w:ascii="Times New Roman" w:hAnsi="Times New Roman"/>
          <w:iCs/>
          <w:color w:val="000000" w:themeColor="text1"/>
          <w:sz w:val="20"/>
        </w:rPr>
        <w:t xml:space="preserve"> were applied. Mini</w:t>
      </w:r>
      <w:r w:rsidR="00A642F2" w:rsidRPr="00DD4080">
        <w:rPr>
          <w:rFonts w:ascii="Times New Roman" w:hAnsi="Times New Roman"/>
          <w:iCs/>
          <w:color w:val="000000" w:themeColor="text1"/>
          <w:sz w:val="20"/>
        </w:rPr>
        <w:t xml:space="preserve">tab software version 16 </w:t>
      </w:r>
      <w:r w:rsidR="00821EBC" w:rsidRPr="00DD4080">
        <w:rPr>
          <w:rFonts w:ascii="Times New Roman" w:hAnsi="Times New Roman"/>
          <w:iCs/>
          <w:color w:val="000000" w:themeColor="text1"/>
          <w:sz w:val="20"/>
        </w:rPr>
        <w:t>and SAS(9</w:t>
      </w:r>
      <w:r w:rsidR="00F62C53" w:rsidRPr="00DD4080">
        <w:rPr>
          <w:rFonts w:ascii="Times New Roman" w:hAnsi="Times New Roman"/>
          <w:iCs/>
          <w:color w:val="000000" w:themeColor="text1"/>
          <w:sz w:val="20"/>
        </w:rPr>
        <w:t>.</w:t>
      </w:r>
      <w:r w:rsidR="00821EBC" w:rsidRPr="00DD4080">
        <w:rPr>
          <w:rFonts w:ascii="Times New Roman" w:hAnsi="Times New Roman"/>
          <w:iCs/>
          <w:color w:val="000000" w:themeColor="text1"/>
          <w:sz w:val="20"/>
        </w:rPr>
        <w:t>4) were</w:t>
      </w:r>
      <w:r w:rsidR="00A642F2" w:rsidRPr="00DD4080">
        <w:rPr>
          <w:rFonts w:ascii="Times New Roman" w:hAnsi="Times New Roman"/>
          <w:iCs/>
          <w:color w:val="000000" w:themeColor="text1"/>
          <w:sz w:val="20"/>
        </w:rPr>
        <w:t xml:space="preserve"> utiliz</w:t>
      </w:r>
      <w:r w:rsidR="00997BBD" w:rsidRPr="00DD4080">
        <w:rPr>
          <w:rFonts w:ascii="Times New Roman" w:hAnsi="Times New Roman"/>
          <w:iCs/>
          <w:color w:val="000000" w:themeColor="text1"/>
          <w:sz w:val="20"/>
        </w:rPr>
        <w:t>ed for data analyse</w:t>
      </w:r>
      <w:r w:rsidRPr="00DD4080">
        <w:rPr>
          <w:rFonts w:ascii="Times New Roman" w:hAnsi="Times New Roman"/>
          <w:iCs/>
          <w:color w:val="000000" w:themeColor="text1"/>
          <w:sz w:val="20"/>
        </w:rPr>
        <w:t>s. Proc Descriptive Statistics was utilize</w:t>
      </w:r>
      <w:r w:rsidR="00BE1289" w:rsidRPr="00DD4080">
        <w:rPr>
          <w:rFonts w:ascii="Times New Roman" w:hAnsi="Times New Roman"/>
          <w:iCs/>
          <w:color w:val="000000" w:themeColor="text1"/>
          <w:sz w:val="20"/>
        </w:rPr>
        <w:t>d for analyzing</w:t>
      </w:r>
      <w:r w:rsidR="0045651E" w:rsidRPr="00DD4080">
        <w:rPr>
          <w:rFonts w:ascii="Times New Roman" w:hAnsi="Times New Roman"/>
          <w:iCs/>
          <w:color w:val="000000" w:themeColor="text1"/>
          <w:sz w:val="20"/>
        </w:rPr>
        <w:t xml:space="preserve"> the</w:t>
      </w:r>
      <w:r w:rsidR="00BE1289" w:rsidRPr="00DD4080">
        <w:rPr>
          <w:rFonts w:ascii="Times New Roman" w:hAnsi="Times New Roman"/>
          <w:iCs/>
          <w:color w:val="000000" w:themeColor="text1"/>
          <w:sz w:val="20"/>
        </w:rPr>
        <w:t xml:space="preserve"> continuous data</w:t>
      </w:r>
      <w:r w:rsidR="0045651E" w:rsidRPr="00DD4080">
        <w:rPr>
          <w:rFonts w:ascii="Times New Roman" w:hAnsi="Times New Roman"/>
          <w:iCs/>
          <w:color w:val="000000" w:themeColor="text1"/>
          <w:sz w:val="20"/>
        </w:rPr>
        <w:t xml:space="preserve">. The </w:t>
      </w:r>
      <w:r w:rsidR="00BE1289" w:rsidRPr="00DD4080">
        <w:rPr>
          <w:rFonts w:ascii="Times New Roman" w:hAnsi="Times New Roman"/>
          <w:iCs/>
          <w:color w:val="000000" w:themeColor="text1"/>
          <w:sz w:val="20"/>
        </w:rPr>
        <w:t xml:space="preserve">categorical and nominal data were analyzed by Proc Table. Logistics regression with binary was </w:t>
      </w:r>
      <w:r w:rsidR="00D93A06" w:rsidRPr="00DD4080">
        <w:rPr>
          <w:rFonts w:ascii="Times New Roman" w:hAnsi="Times New Roman"/>
          <w:iCs/>
          <w:color w:val="000000" w:themeColor="text1"/>
          <w:sz w:val="20"/>
        </w:rPr>
        <w:t xml:space="preserve">used to evaluate </w:t>
      </w:r>
      <w:r w:rsidR="00BE1289" w:rsidRPr="00DD4080">
        <w:rPr>
          <w:rFonts w:ascii="Times New Roman" w:hAnsi="Times New Roman"/>
          <w:iCs/>
          <w:color w:val="000000" w:themeColor="text1"/>
          <w:sz w:val="20"/>
        </w:rPr>
        <w:t>factors affect</w:t>
      </w:r>
      <w:r w:rsidR="00D93A06" w:rsidRPr="00DD4080">
        <w:rPr>
          <w:rFonts w:ascii="Times New Roman" w:hAnsi="Times New Roman"/>
          <w:iCs/>
          <w:color w:val="000000" w:themeColor="text1"/>
          <w:sz w:val="20"/>
        </w:rPr>
        <w:t>ing</w:t>
      </w:r>
      <w:r w:rsidR="00BE1289" w:rsidRPr="00DD4080">
        <w:rPr>
          <w:rFonts w:ascii="Times New Roman" w:hAnsi="Times New Roman"/>
          <w:iCs/>
          <w:color w:val="000000" w:themeColor="text1"/>
          <w:sz w:val="20"/>
        </w:rPr>
        <w:t xml:space="preserve"> the results of </w:t>
      </w:r>
      <w:r w:rsidR="00D93A06" w:rsidRPr="00DD4080">
        <w:rPr>
          <w:rFonts w:ascii="Times New Roman" w:hAnsi="Times New Roman"/>
          <w:iCs/>
          <w:color w:val="000000" w:themeColor="text1"/>
          <w:sz w:val="20"/>
        </w:rPr>
        <w:t xml:space="preserve">artificial </w:t>
      </w:r>
      <w:r w:rsidR="00BE1289" w:rsidRPr="00DD4080">
        <w:rPr>
          <w:rFonts w:ascii="Times New Roman" w:hAnsi="Times New Roman"/>
          <w:iCs/>
          <w:color w:val="000000" w:themeColor="text1"/>
          <w:sz w:val="20"/>
        </w:rPr>
        <w:t xml:space="preserve">inseminations. The results showedthat the common conception rate of cows </w:t>
      </w:r>
      <w:r w:rsidR="00025989" w:rsidRPr="00DD4080">
        <w:rPr>
          <w:rFonts w:ascii="Times New Roman" w:hAnsi="Times New Roman"/>
          <w:iCs/>
          <w:color w:val="000000" w:themeColor="text1"/>
          <w:sz w:val="20"/>
        </w:rPr>
        <w:t>inseminated</w:t>
      </w:r>
      <w:r w:rsidR="001D4033" w:rsidRPr="00DD4080">
        <w:rPr>
          <w:rFonts w:ascii="Times New Roman" w:hAnsi="Times New Roman"/>
          <w:iCs/>
          <w:color w:val="000000" w:themeColor="text1"/>
          <w:sz w:val="20"/>
        </w:rPr>
        <w:t xml:space="preserve"> with Red Angus and Wagyu</w:t>
      </w:r>
      <w:r w:rsidR="00025989" w:rsidRPr="00DD4080">
        <w:rPr>
          <w:rFonts w:ascii="Times New Roman" w:hAnsi="Times New Roman"/>
          <w:iCs/>
          <w:color w:val="000000" w:themeColor="text1"/>
          <w:sz w:val="20"/>
        </w:rPr>
        <w:t xml:space="preserve"> semen </w:t>
      </w:r>
      <w:r w:rsidR="00BE1289" w:rsidRPr="00DD4080">
        <w:rPr>
          <w:rFonts w:ascii="Times New Roman" w:hAnsi="Times New Roman"/>
          <w:iCs/>
          <w:color w:val="000000" w:themeColor="text1"/>
          <w:sz w:val="20"/>
        </w:rPr>
        <w:t xml:space="preserve">was 51.00%, in which 48.00% and 54.00% for </w:t>
      </w:r>
      <w:r w:rsidR="00025989" w:rsidRPr="00DD4080">
        <w:rPr>
          <w:rFonts w:ascii="Times New Roman" w:hAnsi="Times New Roman"/>
          <w:iCs/>
          <w:color w:val="000000" w:themeColor="text1"/>
          <w:sz w:val="20"/>
        </w:rPr>
        <w:t xml:space="preserve">cows inseminated with </w:t>
      </w:r>
      <w:r w:rsidR="001D4033" w:rsidRPr="00DD4080">
        <w:rPr>
          <w:rFonts w:ascii="Times New Roman" w:hAnsi="Times New Roman"/>
          <w:iCs/>
          <w:color w:val="000000" w:themeColor="text1"/>
          <w:sz w:val="20"/>
        </w:rPr>
        <w:t>Red Angus and Wagyu</w:t>
      </w:r>
      <w:r w:rsidR="00BE1289" w:rsidRPr="00DD4080">
        <w:rPr>
          <w:rFonts w:ascii="Times New Roman" w:hAnsi="Times New Roman"/>
          <w:iCs/>
          <w:color w:val="000000" w:themeColor="text1"/>
          <w:sz w:val="20"/>
        </w:rPr>
        <w:t xml:space="preserve"> semen, respectively. Successful calving proportion of cows acquired 78.91%, in which 75.76% </w:t>
      </w:r>
      <w:r w:rsidR="00025989" w:rsidRPr="00DD4080">
        <w:rPr>
          <w:rFonts w:ascii="Times New Roman" w:hAnsi="Times New Roman"/>
          <w:iCs/>
          <w:color w:val="000000" w:themeColor="text1"/>
          <w:sz w:val="20"/>
        </w:rPr>
        <w:t>when they were</w:t>
      </w:r>
      <w:r w:rsidR="00121C27">
        <w:rPr>
          <w:rFonts w:ascii="Times New Roman" w:hAnsi="Times New Roman"/>
          <w:iCs/>
          <w:color w:val="000000" w:themeColor="text1"/>
          <w:sz w:val="20"/>
        </w:rPr>
        <w:t xml:space="preserve"> </w:t>
      </w:r>
      <w:r w:rsidR="00025989" w:rsidRPr="00DD4080">
        <w:rPr>
          <w:rFonts w:ascii="Times New Roman" w:hAnsi="Times New Roman"/>
          <w:iCs/>
          <w:color w:val="000000" w:themeColor="text1"/>
          <w:sz w:val="20"/>
        </w:rPr>
        <w:t>inseminated with</w:t>
      </w:r>
      <w:r w:rsidR="00BE1289" w:rsidRPr="00DD4080">
        <w:rPr>
          <w:rFonts w:ascii="Times New Roman" w:hAnsi="Times New Roman"/>
          <w:iCs/>
          <w:color w:val="000000" w:themeColor="text1"/>
          <w:sz w:val="20"/>
        </w:rPr>
        <w:t xml:space="preserve"> Red Angus semen and 81.48% </w:t>
      </w:r>
      <w:r w:rsidR="00025989" w:rsidRPr="00DD4080">
        <w:rPr>
          <w:rFonts w:ascii="Times New Roman" w:hAnsi="Times New Roman"/>
          <w:iCs/>
          <w:color w:val="000000" w:themeColor="text1"/>
          <w:sz w:val="20"/>
        </w:rPr>
        <w:t>with</w:t>
      </w:r>
      <w:r w:rsidR="00121C27">
        <w:rPr>
          <w:rFonts w:ascii="Times New Roman" w:hAnsi="Times New Roman"/>
          <w:iCs/>
          <w:color w:val="000000" w:themeColor="text1"/>
          <w:sz w:val="20"/>
        </w:rPr>
        <w:t xml:space="preserve"> </w:t>
      </w:r>
      <w:r w:rsidR="001D4033" w:rsidRPr="00DD4080">
        <w:rPr>
          <w:rFonts w:ascii="Times New Roman" w:hAnsi="Times New Roman"/>
          <w:iCs/>
          <w:color w:val="000000" w:themeColor="text1"/>
          <w:sz w:val="20"/>
        </w:rPr>
        <w:t xml:space="preserve">Wagyu bull’s </w:t>
      </w:r>
      <w:r w:rsidR="00BE1289" w:rsidRPr="00DD4080">
        <w:rPr>
          <w:rFonts w:ascii="Times New Roman" w:hAnsi="Times New Roman"/>
          <w:iCs/>
          <w:color w:val="000000" w:themeColor="text1"/>
          <w:sz w:val="20"/>
        </w:rPr>
        <w:t>semen.</w:t>
      </w:r>
      <w:r w:rsidR="00025989" w:rsidRPr="00DD4080">
        <w:rPr>
          <w:rFonts w:ascii="Times New Roman" w:hAnsi="Times New Roman"/>
          <w:iCs/>
          <w:color w:val="000000" w:themeColor="text1"/>
          <w:sz w:val="20"/>
        </w:rPr>
        <w:t xml:space="preserve"> Parity and cows’ breeds </w:t>
      </w:r>
      <w:r w:rsidR="00BB1EFA" w:rsidRPr="00DD4080">
        <w:rPr>
          <w:rFonts w:ascii="Times New Roman" w:hAnsi="Times New Roman"/>
          <w:iCs/>
          <w:color w:val="000000" w:themeColor="text1"/>
          <w:sz w:val="20"/>
        </w:rPr>
        <w:t>were associated with calving difficulty of Zebu crossbred cows when they were inseminated with Red Angus and Wag</w:t>
      </w:r>
      <w:r w:rsidR="001D4033" w:rsidRPr="00DD4080">
        <w:rPr>
          <w:rFonts w:ascii="Times New Roman" w:hAnsi="Times New Roman"/>
          <w:iCs/>
          <w:color w:val="000000" w:themeColor="text1"/>
          <w:sz w:val="20"/>
        </w:rPr>
        <w:t>yu</w:t>
      </w:r>
      <w:r w:rsidR="00121C27">
        <w:rPr>
          <w:rFonts w:ascii="Times New Roman" w:hAnsi="Times New Roman"/>
          <w:iCs/>
          <w:color w:val="000000" w:themeColor="text1"/>
          <w:sz w:val="20"/>
        </w:rPr>
        <w:t xml:space="preserve"> </w:t>
      </w:r>
      <w:r w:rsidR="00B0086C" w:rsidRPr="00DD4080">
        <w:rPr>
          <w:rFonts w:ascii="Times New Roman" w:hAnsi="Times New Roman"/>
          <w:iCs/>
          <w:color w:val="000000" w:themeColor="text1"/>
          <w:sz w:val="20"/>
        </w:rPr>
        <w:t xml:space="preserve">bull’s </w:t>
      </w:r>
      <w:r w:rsidR="00BB1EFA" w:rsidRPr="00DD4080">
        <w:rPr>
          <w:rFonts w:ascii="Times New Roman" w:hAnsi="Times New Roman"/>
          <w:iCs/>
          <w:color w:val="000000" w:themeColor="text1"/>
          <w:sz w:val="20"/>
        </w:rPr>
        <w:t>semen</w:t>
      </w:r>
      <w:r w:rsidR="0001403C" w:rsidRPr="00DD4080">
        <w:rPr>
          <w:rFonts w:ascii="Times New Roman" w:hAnsi="Times New Roman"/>
          <w:iCs/>
          <w:color w:val="000000" w:themeColor="text1"/>
          <w:sz w:val="20"/>
        </w:rPr>
        <w:t xml:space="preserve"> (P&lt;0.05)</w:t>
      </w:r>
      <w:r w:rsidR="00BB1EFA" w:rsidRPr="00DD4080">
        <w:rPr>
          <w:rFonts w:ascii="Times New Roman" w:hAnsi="Times New Roman"/>
          <w:iCs/>
          <w:color w:val="000000" w:themeColor="text1"/>
          <w:sz w:val="20"/>
        </w:rPr>
        <w:t>.</w:t>
      </w:r>
      <w:r w:rsidR="00BE1289" w:rsidRPr="00DD4080">
        <w:rPr>
          <w:rFonts w:ascii="Times New Roman" w:hAnsi="Times New Roman"/>
          <w:iCs/>
          <w:color w:val="000000" w:themeColor="text1"/>
          <w:sz w:val="20"/>
        </w:rPr>
        <w:t>It is concluded that Zebu crossb</w:t>
      </w:r>
      <w:r w:rsidR="00AC3487" w:rsidRPr="00DD4080">
        <w:rPr>
          <w:rFonts w:ascii="Times New Roman" w:hAnsi="Times New Roman"/>
          <w:iCs/>
          <w:color w:val="000000" w:themeColor="text1"/>
          <w:sz w:val="20"/>
        </w:rPr>
        <w:t>r</w:t>
      </w:r>
      <w:r w:rsidR="00BE1289" w:rsidRPr="00DD4080">
        <w:rPr>
          <w:rFonts w:ascii="Times New Roman" w:hAnsi="Times New Roman"/>
          <w:iCs/>
          <w:color w:val="000000" w:themeColor="text1"/>
          <w:sz w:val="20"/>
        </w:rPr>
        <w:t xml:space="preserve">ed cows in this </w:t>
      </w:r>
      <w:r w:rsidR="00542A95" w:rsidRPr="00DD4080">
        <w:rPr>
          <w:rFonts w:ascii="Times New Roman" w:hAnsi="Times New Roman"/>
          <w:iCs/>
          <w:color w:val="000000" w:themeColor="text1"/>
          <w:sz w:val="20"/>
        </w:rPr>
        <w:t>region</w:t>
      </w:r>
      <w:r w:rsidR="00BE1289" w:rsidRPr="00DD4080">
        <w:rPr>
          <w:rFonts w:ascii="Times New Roman" w:hAnsi="Times New Roman"/>
          <w:iCs/>
          <w:color w:val="000000" w:themeColor="text1"/>
          <w:sz w:val="20"/>
        </w:rPr>
        <w:t xml:space="preserve"> were eligible to be inseminated with Wagyu and Red Angus bulls’ sem</w:t>
      </w:r>
      <w:r w:rsidR="00F90AED" w:rsidRPr="00DD4080">
        <w:rPr>
          <w:rFonts w:ascii="Times New Roman" w:hAnsi="Times New Roman"/>
          <w:iCs/>
          <w:color w:val="000000" w:themeColor="text1"/>
          <w:sz w:val="20"/>
        </w:rPr>
        <w:t>en to create the highly yielded</w:t>
      </w:r>
      <w:r w:rsidR="00BE1289" w:rsidRPr="00DD4080">
        <w:rPr>
          <w:rFonts w:ascii="Times New Roman" w:hAnsi="Times New Roman"/>
          <w:iCs/>
          <w:color w:val="000000" w:themeColor="text1"/>
          <w:sz w:val="20"/>
        </w:rPr>
        <w:t xml:space="preserve"> beef calves in accordance with rural management condition</w:t>
      </w:r>
      <w:r w:rsidR="001D4033" w:rsidRPr="00DD4080">
        <w:rPr>
          <w:rFonts w:ascii="Times New Roman" w:hAnsi="Times New Roman"/>
          <w:iCs/>
          <w:color w:val="000000" w:themeColor="text1"/>
          <w:sz w:val="20"/>
        </w:rPr>
        <w:t>s</w:t>
      </w:r>
      <w:r w:rsidR="00BE1289" w:rsidRPr="00DD4080">
        <w:rPr>
          <w:rFonts w:ascii="Times New Roman" w:hAnsi="Times New Roman"/>
          <w:iCs/>
          <w:color w:val="000000" w:themeColor="text1"/>
          <w:sz w:val="20"/>
        </w:rPr>
        <w:t xml:space="preserve">, adapted with tropical and coastal climate as in Thai-Binh province of </w:t>
      </w:r>
      <w:r w:rsidR="00B26601" w:rsidRPr="00DD4080">
        <w:rPr>
          <w:rFonts w:ascii="Times New Roman" w:hAnsi="Times New Roman"/>
          <w:iCs/>
          <w:color w:val="000000" w:themeColor="text1"/>
          <w:sz w:val="20"/>
        </w:rPr>
        <w:t>Vietnam</w:t>
      </w:r>
      <w:r w:rsidR="00BE1289" w:rsidRPr="00DD4080">
        <w:rPr>
          <w:rFonts w:ascii="Times New Roman" w:hAnsi="Times New Roman"/>
          <w:iCs/>
          <w:color w:val="000000" w:themeColor="text1"/>
          <w:sz w:val="20"/>
        </w:rPr>
        <w:t>.</w:t>
      </w:r>
    </w:p>
    <w:p w:rsidR="003605C1" w:rsidRPr="00DD4080" w:rsidRDefault="00BE1289" w:rsidP="00E06716">
      <w:pPr>
        <w:spacing w:before="120" w:after="120" w:line="264" w:lineRule="auto"/>
        <w:jc w:val="both"/>
        <w:rPr>
          <w:rFonts w:ascii="Times New Roman" w:hAnsi="Times New Roman"/>
          <w:b/>
          <w:i/>
          <w:color w:val="000000" w:themeColor="text1"/>
          <w:sz w:val="20"/>
        </w:rPr>
      </w:pPr>
      <w:r w:rsidRPr="00DD4080">
        <w:rPr>
          <w:rFonts w:ascii="Times New Roman" w:hAnsi="Times New Roman"/>
          <w:b/>
          <w:color w:val="000000" w:themeColor="text1"/>
          <w:sz w:val="20"/>
        </w:rPr>
        <w:t>Keywords</w:t>
      </w:r>
      <w:r w:rsidRPr="00DD4080">
        <w:rPr>
          <w:rFonts w:ascii="Times New Roman" w:hAnsi="Times New Roman"/>
          <w:b/>
          <w:i/>
          <w:color w:val="000000" w:themeColor="text1"/>
          <w:sz w:val="20"/>
        </w:rPr>
        <w:t>:</w:t>
      </w:r>
      <w:r w:rsidR="00C068B9">
        <w:rPr>
          <w:rFonts w:ascii="Times New Roman" w:hAnsi="Times New Roman"/>
          <w:b/>
          <w:i/>
          <w:color w:val="000000" w:themeColor="text1"/>
          <w:sz w:val="20"/>
        </w:rPr>
        <w:t xml:space="preserve"> </w:t>
      </w:r>
      <w:r w:rsidRPr="00DD4080">
        <w:rPr>
          <w:rFonts w:ascii="Times New Roman" w:hAnsi="Times New Roman"/>
          <w:i/>
          <w:iCs/>
          <w:color w:val="000000" w:themeColor="text1"/>
          <w:sz w:val="20"/>
        </w:rPr>
        <w:t>Zebu crossbred, Wagyu cattle, Red Angus catt</w:t>
      </w:r>
      <w:r w:rsidR="00AE25EB" w:rsidRPr="00DD4080">
        <w:rPr>
          <w:rFonts w:ascii="Times New Roman" w:hAnsi="Times New Roman"/>
          <w:i/>
          <w:iCs/>
          <w:color w:val="000000" w:themeColor="text1"/>
          <w:sz w:val="20"/>
        </w:rPr>
        <w:t>le, conception rate, calving dif</w:t>
      </w:r>
      <w:r w:rsidRPr="00DD4080">
        <w:rPr>
          <w:rFonts w:ascii="Times New Roman" w:hAnsi="Times New Roman"/>
          <w:i/>
          <w:iCs/>
          <w:color w:val="000000" w:themeColor="text1"/>
          <w:sz w:val="20"/>
        </w:rPr>
        <w:t>ficulty and ease.</w:t>
      </w:r>
    </w:p>
    <w:p w:rsidR="00830D08" w:rsidRPr="00DD4080" w:rsidRDefault="00687662" w:rsidP="00E06716">
      <w:pPr>
        <w:tabs>
          <w:tab w:val="left" w:pos="360"/>
        </w:tabs>
        <w:spacing w:before="120" w:after="120" w:line="264" w:lineRule="auto"/>
        <w:jc w:val="center"/>
        <w:outlineLvl w:val="1"/>
        <w:rPr>
          <w:rFonts w:ascii="Times New Roman" w:hAnsi="Times New Roman"/>
          <w:b/>
          <w:color w:val="000000" w:themeColor="text1"/>
          <w:sz w:val="24"/>
          <w:szCs w:val="24"/>
        </w:rPr>
      </w:pPr>
      <w:r w:rsidRPr="00DD4080">
        <w:rPr>
          <w:rFonts w:ascii="Times New Roman" w:hAnsi="Times New Roman"/>
          <w:b/>
          <w:color w:val="000000" w:themeColor="text1"/>
          <w:sz w:val="24"/>
          <w:szCs w:val="24"/>
        </w:rPr>
        <w:t>INTRODUCTION</w:t>
      </w:r>
    </w:p>
    <w:p w:rsidR="002F4DE0" w:rsidRPr="00DD4080" w:rsidRDefault="004C72A0" w:rsidP="00E06716">
      <w:pPr>
        <w:spacing w:before="120" w:after="120" w:line="264" w:lineRule="auto"/>
        <w:jc w:val="both"/>
        <w:rPr>
          <w:rFonts w:ascii="Times New Roman" w:hAnsi="Times New Roman"/>
          <w:color w:val="000000" w:themeColor="text1"/>
          <w:sz w:val="24"/>
          <w:szCs w:val="24"/>
        </w:rPr>
      </w:pPr>
      <w:r w:rsidRPr="00DD4080">
        <w:rPr>
          <w:rFonts w:ascii="Times New Roman" w:hAnsi="Times New Roman"/>
          <w:color w:val="000000" w:themeColor="text1"/>
          <w:sz w:val="24"/>
          <w:szCs w:val="24"/>
        </w:rPr>
        <w:t>Thai-Binh province is pastorial plain zone locates in Northern co</w:t>
      </w:r>
      <w:r w:rsidR="00283E0E" w:rsidRPr="00DD4080">
        <w:rPr>
          <w:rFonts w:ascii="Times New Roman" w:hAnsi="Times New Roman"/>
          <w:color w:val="000000" w:themeColor="text1"/>
          <w:sz w:val="24"/>
          <w:szCs w:val="24"/>
        </w:rPr>
        <w:t>a</w:t>
      </w:r>
      <w:r w:rsidRPr="00DD4080">
        <w:rPr>
          <w:rFonts w:ascii="Times New Roman" w:hAnsi="Times New Roman"/>
          <w:color w:val="000000" w:themeColor="text1"/>
          <w:sz w:val="24"/>
          <w:szCs w:val="24"/>
        </w:rPr>
        <w:t xml:space="preserve">stalline of </w:t>
      </w:r>
      <w:r w:rsidR="00B26601" w:rsidRPr="00DD4080">
        <w:rPr>
          <w:rFonts w:ascii="Times New Roman" w:hAnsi="Times New Roman"/>
          <w:color w:val="000000" w:themeColor="text1"/>
          <w:sz w:val="24"/>
          <w:szCs w:val="24"/>
        </w:rPr>
        <w:t>Vietnam</w:t>
      </w:r>
      <w:r w:rsidRPr="00DD4080">
        <w:rPr>
          <w:rFonts w:ascii="Times New Roman" w:hAnsi="Times New Roman"/>
          <w:color w:val="000000" w:themeColor="text1"/>
          <w:sz w:val="24"/>
          <w:szCs w:val="24"/>
        </w:rPr>
        <w:t xml:space="preserve">, </w:t>
      </w:r>
      <w:r w:rsidR="00AC3487" w:rsidRPr="00DD4080">
        <w:rPr>
          <w:rFonts w:ascii="Times New Roman" w:hAnsi="Times New Roman"/>
          <w:color w:val="000000" w:themeColor="text1"/>
          <w:sz w:val="24"/>
          <w:szCs w:val="24"/>
        </w:rPr>
        <w:t>the area with quite develop</w:t>
      </w:r>
      <w:r w:rsidR="008D3318" w:rsidRPr="00DD4080">
        <w:rPr>
          <w:rFonts w:ascii="Times New Roman" w:hAnsi="Times New Roman"/>
          <w:color w:val="000000" w:themeColor="text1"/>
          <w:sz w:val="24"/>
          <w:szCs w:val="24"/>
        </w:rPr>
        <w:t>ed beef production</w:t>
      </w:r>
      <w:r w:rsidR="004562E2" w:rsidRPr="00DD4080">
        <w:rPr>
          <w:rFonts w:ascii="Times New Roman" w:hAnsi="Times New Roman"/>
          <w:color w:val="000000" w:themeColor="text1"/>
          <w:sz w:val="24"/>
          <w:szCs w:val="24"/>
        </w:rPr>
        <w:t>,</w:t>
      </w:r>
      <w:r w:rsidR="008D3318" w:rsidRPr="00DD4080">
        <w:rPr>
          <w:rFonts w:ascii="Times New Roman" w:hAnsi="Times New Roman"/>
          <w:color w:val="000000" w:themeColor="text1"/>
          <w:sz w:val="24"/>
          <w:szCs w:val="24"/>
        </w:rPr>
        <w:t xml:space="preserve"> cattle population </w:t>
      </w:r>
      <w:r w:rsidR="004562E2" w:rsidRPr="00DD4080">
        <w:rPr>
          <w:rFonts w:ascii="Times New Roman" w:hAnsi="Times New Roman"/>
          <w:color w:val="000000" w:themeColor="text1"/>
          <w:sz w:val="24"/>
          <w:szCs w:val="24"/>
        </w:rPr>
        <w:t>reached up to</w:t>
      </w:r>
      <w:r w:rsidR="008D3318" w:rsidRPr="00DD4080">
        <w:rPr>
          <w:rFonts w:ascii="Times New Roman" w:hAnsi="Times New Roman"/>
          <w:color w:val="000000" w:themeColor="text1"/>
          <w:sz w:val="24"/>
          <w:szCs w:val="24"/>
        </w:rPr>
        <w:t xml:space="preserve"> nearly 50 thousand heads (Vietnam statistics, 2021). It </w:t>
      </w:r>
      <w:r w:rsidR="004562E2" w:rsidRPr="00DD4080">
        <w:rPr>
          <w:rFonts w:ascii="Times New Roman" w:hAnsi="Times New Roman"/>
          <w:color w:val="000000" w:themeColor="text1"/>
          <w:sz w:val="24"/>
          <w:szCs w:val="24"/>
        </w:rPr>
        <w:t>ranks thirdly</w:t>
      </w:r>
      <w:r w:rsidR="00067EDC" w:rsidRPr="00DD4080">
        <w:rPr>
          <w:rFonts w:ascii="Times New Roman" w:hAnsi="Times New Roman"/>
          <w:color w:val="000000" w:themeColor="text1"/>
          <w:sz w:val="24"/>
          <w:szCs w:val="24"/>
        </w:rPr>
        <w:t xml:space="preserve">for </w:t>
      </w:r>
      <w:r w:rsidR="008D3318" w:rsidRPr="00DD4080">
        <w:rPr>
          <w:rFonts w:ascii="Times New Roman" w:hAnsi="Times New Roman"/>
          <w:color w:val="000000" w:themeColor="text1"/>
          <w:sz w:val="24"/>
          <w:szCs w:val="24"/>
        </w:rPr>
        <w:t>beef cattle production in Red River Delta region, only stood b</w:t>
      </w:r>
      <w:r w:rsidR="00A31AFF" w:rsidRPr="00DD4080">
        <w:rPr>
          <w:rFonts w:ascii="Times New Roman" w:hAnsi="Times New Roman"/>
          <w:color w:val="000000" w:themeColor="text1"/>
          <w:sz w:val="24"/>
          <w:szCs w:val="24"/>
        </w:rPr>
        <w:t>elow Hanoi Capital and Vinh-P</w:t>
      </w:r>
      <w:r w:rsidR="008D3318" w:rsidRPr="00DD4080">
        <w:rPr>
          <w:rFonts w:ascii="Times New Roman" w:hAnsi="Times New Roman"/>
          <w:color w:val="000000" w:themeColor="text1"/>
          <w:sz w:val="24"/>
          <w:szCs w:val="24"/>
        </w:rPr>
        <w:t xml:space="preserve">huc Province.Here, majority of breeding stock is </w:t>
      </w:r>
      <w:r w:rsidR="001F1BD6" w:rsidRPr="00DD4080">
        <w:rPr>
          <w:rFonts w:ascii="Times New Roman" w:hAnsi="Times New Roman"/>
          <w:color w:val="000000" w:themeColor="text1"/>
          <w:sz w:val="24"/>
          <w:szCs w:val="24"/>
        </w:rPr>
        <w:t>mixture of Red Sindh</w:t>
      </w:r>
      <w:r w:rsidR="00AC3487" w:rsidRPr="00DD4080">
        <w:rPr>
          <w:rFonts w:ascii="Times New Roman" w:hAnsi="Times New Roman"/>
          <w:color w:val="000000" w:themeColor="text1"/>
          <w:sz w:val="24"/>
          <w:szCs w:val="24"/>
        </w:rPr>
        <w:t>i</w:t>
      </w:r>
      <w:r w:rsidR="00E777B1" w:rsidRPr="00DD4080">
        <w:rPr>
          <w:rFonts w:ascii="Times New Roman" w:hAnsi="Times New Roman"/>
          <w:color w:val="000000" w:themeColor="text1"/>
          <w:sz w:val="24"/>
          <w:szCs w:val="24"/>
        </w:rPr>
        <w:t xml:space="preserve">crossbreds (RSC) </w:t>
      </w:r>
      <w:r w:rsidR="001F1BD6" w:rsidRPr="00DD4080">
        <w:rPr>
          <w:rFonts w:ascii="Times New Roman" w:hAnsi="Times New Roman"/>
          <w:color w:val="000000" w:themeColor="text1"/>
          <w:sz w:val="24"/>
          <w:szCs w:val="24"/>
        </w:rPr>
        <w:t>or Red Brahman crossbreds</w:t>
      </w:r>
      <w:r w:rsidR="00E777B1" w:rsidRPr="00DD4080">
        <w:rPr>
          <w:rFonts w:ascii="Times New Roman" w:hAnsi="Times New Roman"/>
          <w:color w:val="000000" w:themeColor="text1"/>
          <w:sz w:val="24"/>
          <w:szCs w:val="24"/>
        </w:rPr>
        <w:t xml:space="preserve"> (RBC)(F</w:t>
      </w:r>
      <w:r w:rsidR="00E777B1" w:rsidRPr="00DD4080">
        <w:rPr>
          <w:rFonts w:ascii="Times New Roman" w:hAnsi="Times New Roman"/>
          <w:color w:val="000000" w:themeColor="text1"/>
          <w:sz w:val="24"/>
          <w:szCs w:val="24"/>
          <w:vertAlign w:val="subscript"/>
        </w:rPr>
        <w:t>1</w:t>
      </w:r>
      <w:r w:rsidR="00E777B1" w:rsidRPr="00DD4080">
        <w:rPr>
          <w:rFonts w:ascii="Times New Roman" w:hAnsi="Times New Roman"/>
          <w:color w:val="000000" w:themeColor="text1"/>
          <w:sz w:val="24"/>
          <w:szCs w:val="24"/>
        </w:rPr>
        <w:t>: 50% RSC and 50% Red Brahman)</w:t>
      </w:r>
      <w:r w:rsidR="001F1BD6" w:rsidRPr="00DD4080">
        <w:rPr>
          <w:rFonts w:ascii="Times New Roman" w:hAnsi="Times New Roman"/>
          <w:color w:val="000000" w:themeColor="text1"/>
          <w:sz w:val="24"/>
          <w:szCs w:val="24"/>
        </w:rPr>
        <w:t xml:space="preserve"> with much bigger body weight and stature in comparis</w:t>
      </w:r>
      <w:r w:rsidR="00F52A31" w:rsidRPr="00DD4080">
        <w:rPr>
          <w:rFonts w:ascii="Times New Roman" w:hAnsi="Times New Roman"/>
          <w:color w:val="000000" w:themeColor="text1"/>
          <w:sz w:val="24"/>
          <w:szCs w:val="24"/>
        </w:rPr>
        <w:t>o</w:t>
      </w:r>
      <w:r w:rsidR="00522B94" w:rsidRPr="00DD4080">
        <w:rPr>
          <w:rFonts w:ascii="Times New Roman" w:hAnsi="Times New Roman"/>
          <w:color w:val="000000" w:themeColor="text1"/>
          <w:sz w:val="24"/>
          <w:szCs w:val="24"/>
        </w:rPr>
        <w:t>n to previous indi</w:t>
      </w:r>
      <w:r w:rsidR="00F52A31" w:rsidRPr="00DD4080">
        <w:rPr>
          <w:rFonts w:ascii="Times New Roman" w:hAnsi="Times New Roman"/>
          <w:color w:val="000000" w:themeColor="text1"/>
          <w:sz w:val="24"/>
          <w:szCs w:val="24"/>
        </w:rPr>
        <w:t>genous</w:t>
      </w:r>
      <w:r w:rsidR="001F1BD6" w:rsidRPr="00DD4080">
        <w:rPr>
          <w:rFonts w:ascii="Times New Roman" w:hAnsi="Times New Roman"/>
          <w:color w:val="000000" w:themeColor="text1"/>
          <w:sz w:val="24"/>
          <w:szCs w:val="24"/>
        </w:rPr>
        <w:t xml:space="preserve"> yell</w:t>
      </w:r>
      <w:r w:rsidR="00454086" w:rsidRPr="00DD4080">
        <w:rPr>
          <w:rFonts w:ascii="Times New Roman" w:hAnsi="Times New Roman"/>
          <w:color w:val="000000" w:themeColor="text1"/>
          <w:sz w:val="24"/>
          <w:szCs w:val="24"/>
        </w:rPr>
        <w:t>ow cattle. So, it seemed to be</w:t>
      </w:r>
      <w:r w:rsidR="00E777B1" w:rsidRPr="00DD4080">
        <w:rPr>
          <w:rFonts w:ascii="Times New Roman" w:hAnsi="Times New Roman"/>
          <w:color w:val="000000" w:themeColor="text1"/>
          <w:sz w:val="24"/>
          <w:szCs w:val="24"/>
        </w:rPr>
        <w:t xml:space="preserve"> convenient</w:t>
      </w:r>
      <w:r w:rsidR="00A171CC" w:rsidRPr="00DD4080">
        <w:rPr>
          <w:rFonts w:ascii="Times New Roman" w:hAnsi="Times New Roman"/>
          <w:color w:val="000000" w:themeColor="text1"/>
          <w:sz w:val="24"/>
          <w:szCs w:val="24"/>
        </w:rPr>
        <w:t xml:space="preserve">to </w:t>
      </w:r>
      <w:r w:rsidR="001F1BD6" w:rsidRPr="00DD4080">
        <w:rPr>
          <w:rFonts w:ascii="Times New Roman" w:hAnsi="Times New Roman"/>
          <w:color w:val="000000" w:themeColor="text1"/>
          <w:sz w:val="24"/>
          <w:szCs w:val="24"/>
        </w:rPr>
        <w:t>utiliz</w:t>
      </w:r>
      <w:r w:rsidR="00A171CC" w:rsidRPr="00DD4080">
        <w:rPr>
          <w:rFonts w:ascii="Times New Roman" w:hAnsi="Times New Roman"/>
          <w:color w:val="000000" w:themeColor="text1"/>
          <w:sz w:val="24"/>
          <w:szCs w:val="24"/>
        </w:rPr>
        <w:t>e and</w:t>
      </w:r>
      <w:r w:rsidR="001F1BD6" w:rsidRPr="00DD4080">
        <w:rPr>
          <w:rFonts w:ascii="Times New Roman" w:hAnsi="Times New Roman"/>
          <w:color w:val="000000" w:themeColor="text1"/>
          <w:sz w:val="24"/>
          <w:szCs w:val="24"/>
        </w:rPr>
        <w:t xml:space="preserve"> apply highly yielded beef bovine genotype</w:t>
      </w:r>
      <w:r w:rsidR="00A171CC" w:rsidRPr="00DD4080">
        <w:rPr>
          <w:rFonts w:ascii="Times New Roman" w:hAnsi="Times New Roman"/>
          <w:color w:val="000000" w:themeColor="text1"/>
          <w:sz w:val="24"/>
          <w:szCs w:val="24"/>
        </w:rPr>
        <w:t>s</w:t>
      </w:r>
      <w:r w:rsidR="001F1BD6" w:rsidRPr="00DD4080">
        <w:rPr>
          <w:rFonts w:ascii="Times New Roman" w:hAnsi="Times New Roman"/>
          <w:color w:val="000000" w:themeColor="text1"/>
          <w:sz w:val="24"/>
          <w:szCs w:val="24"/>
        </w:rPr>
        <w:t xml:space="preserve"> to </w:t>
      </w:r>
      <w:r w:rsidR="00454086" w:rsidRPr="00DD4080">
        <w:rPr>
          <w:rFonts w:ascii="Times New Roman" w:hAnsi="Times New Roman"/>
          <w:color w:val="000000" w:themeColor="text1"/>
          <w:sz w:val="24"/>
          <w:szCs w:val="24"/>
        </w:rPr>
        <w:t>upgrade</w:t>
      </w:r>
      <w:r w:rsidR="001F1BD6" w:rsidRPr="00DD4080">
        <w:rPr>
          <w:rFonts w:ascii="Times New Roman" w:hAnsi="Times New Roman"/>
          <w:color w:val="000000" w:themeColor="text1"/>
          <w:sz w:val="24"/>
          <w:szCs w:val="24"/>
        </w:rPr>
        <w:t xml:space="preserve"> both </w:t>
      </w:r>
      <w:r w:rsidR="00A171CC" w:rsidRPr="00DD4080">
        <w:rPr>
          <w:rFonts w:ascii="Times New Roman" w:hAnsi="Times New Roman"/>
          <w:color w:val="000000" w:themeColor="text1"/>
          <w:sz w:val="24"/>
          <w:szCs w:val="24"/>
        </w:rPr>
        <w:t xml:space="preserve">beef </w:t>
      </w:r>
      <w:r w:rsidR="001F1BD6" w:rsidRPr="00DD4080">
        <w:rPr>
          <w:rFonts w:ascii="Times New Roman" w:hAnsi="Times New Roman"/>
          <w:color w:val="000000" w:themeColor="text1"/>
          <w:sz w:val="24"/>
          <w:szCs w:val="24"/>
        </w:rPr>
        <w:t xml:space="preserve">quality and productivity as well as </w:t>
      </w:r>
      <w:r w:rsidR="002442BF" w:rsidRPr="00DD4080">
        <w:rPr>
          <w:rFonts w:ascii="Times New Roman" w:hAnsi="Times New Roman"/>
          <w:color w:val="000000" w:themeColor="text1"/>
          <w:sz w:val="24"/>
          <w:szCs w:val="24"/>
        </w:rPr>
        <w:t>competitiveness</w:t>
      </w:r>
      <w:r w:rsidR="006B6320" w:rsidRPr="00DD4080">
        <w:rPr>
          <w:rFonts w:ascii="Times New Roman" w:hAnsi="Times New Roman"/>
          <w:color w:val="000000" w:themeColor="text1"/>
          <w:sz w:val="24"/>
          <w:szCs w:val="24"/>
        </w:rPr>
        <w:t xml:space="preserve"> in commercially beef production for this region.</w:t>
      </w:r>
      <w:r w:rsidR="00121C27">
        <w:rPr>
          <w:rFonts w:ascii="Times New Roman" w:hAnsi="Times New Roman"/>
          <w:color w:val="000000" w:themeColor="text1"/>
          <w:sz w:val="24"/>
          <w:szCs w:val="24"/>
        </w:rPr>
        <w:t xml:space="preserve"> </w:t>
      </w:r>
      <w:r w:rsidR="006B6320" w:rsidRPr="00DD4080">
        <w:rPr>
          <w:rFonts w:ascii="Times New Roman" w:hAnsi="Times New Roman"/>
          <w:color w:val="000000" w:themeColor="text1"/>
          <w:sz w:val="24"/>
          <w:szCs w:val="24"/>
        </w:rPr>
        <w:t xml:space="preserve">Besides, with </w:t>
      </w:r>
      <w:r w:rsidR="00255A51" w:rsidRPr="00DD4080">
        <w:rPr>
          <w:rFonts w:ascii="Times New Roman" w:hAnsi="Times New Roman"/>
          <w:color w:val="000000" w:themeColor="text1"/>
          <w:sz w:val="24"/>
          <w:szCs w:val="24"/>
        </w:rPr>
        <w:t xml:space="preserve">available </w:t>
      </w:r>
      <w:r w:rsidR="006B6320" w:rsidRPr="00DD4080">
        <w:rPr>
          <w:rFonts w:ascii="Times New Roman" w:hAnsi="Times New Roman"/>
          <w:color w:val="000000" w:themeColor="text1"/>
          <w:sz w:val="24"/>
          <w:szCs w:val="24"/>
        </w:rPr>
        <w:t>comparative advantages in vast natural freeland, fertile alluvial soil</w:t>
      </w:r>
      <w:r w:rsidR="002F4DE0" w:rsidRPr="00DD4080">
        <w:rPr>
          <w:rFonts w:ascii="Times New Roman" w:hAnsi="Times New Roman"/>
          <w:color w:val="000000" w:themeColor="text1"/>
          <w:sz w:val="24"/>
          <w:szCs w:val="24"/>
        </w:rPr>
        <w:t xml:space="preserve">, </w:t>
      </w:r>
      <w:r w:rsidR="00574D7C" w:rsidRPr="00DD4080">
        <w:rPr>
          <w:rFonts w:ascii="Times New Roman" w:hAnsi="Times New Roman"/>
          <w:color w:val="000000" w:themeColor="text1"/>
          <w:sz w:val="24"/>
          <w:szCs w:val="24"/>
        </w:rPr>
        <w:t xml:space="preserve">and </w:t>
      </w:r>
      <w:r w:rsidR="002F4DE0" w:rsidRPr="00DD4080">
        <w:rPr>
          <w:rFonts w:ascii="Times New Roman" w:hAnsi="Times New Roman"/>
          <w:color w:val="000000" w:themeColor="text1"/>
          <w:sz w:val="24"/>
          <w:szCs w:val="24"/>
        </w:rPr>
        <w:t xml:space="preserve">abundantvillage labour force </w:t>
      </w:r>
      <w:r w:rsidR="006B6320" w:rsidRPr="00DD4080">
        <w:rPr>
          <w:rFonts w:ascii="Times New Roman" w:hAnsi="Times New Roman"/>
          <w:color w:val="000000" w:themeColor="text1"/>
          <w:sz w:val="24"/>
          <w:szCs w:val="24"/>
        </w:rPr>
        <w:t>will facili</w:t>
      </w:r>
      <w:r w:rsidR="00AC3487" w:rsidRPr="00DD4080">
        <w:rPr>
          <w:rFonts w:ascii="Times New Roman" w:hAnsi="Times New Roman"/>
          <w:color w:val="000000" w:themeColor="text1"/>
          <w:sz w:val="24"/>
          <w:szCs w:val="24"/>
        </w:rPr>
        <w:t>t</w:t>
      </w:r>
      <w:r w:rsidR="006B6320" w:rsidRPr="00DD4080">
        <w:rPr>
          <w:rFonts w:ascii="Times New Roman" w:hAnsi="Times New Roman"/>
          <w:color w:val="000000" w:themeColor="text1"/>
          <w:sz w:val="24"/>
          <w:szCs w:val="24"/>
        </w:rPr>
        <w:t>ate to cultivate and develop the highly productive</w:t>
      </w:r>
      <w:r w:rsidR="00F81977" w:rsidRPr="00DD4080">
        <w:rPr>
          <w:rFonts w:ascii="Times New Roman" w:hAnsi="Times New Roman"/>
          <w:color w:val="000000" w:themeColor="text1"/>
          <w:sz w:val="24"/>
          <w:szCs w:val="24"/>
        </w:rPr>
        <w:t xml:space="preserve">, </w:t>
      </w:r>
      <w:r w:rsidR="00574D7C" w:rsidRPr="00DD4080">
        <w:rPr>
          <w:rFonts w:ascii="Times New Roman" w:hAnsi="Times New Roman"/>
          <w:color w:val="000000" w:themeColor="text1"/>
          <w:sz w:val="24"/>
          <w:szCs w:val="24"/>
        </w:rPr>
        <w:t>nutrient</w:t>
      </w:r>
      <w:r w:rsidR="00F81977" w:rsidRPr="00DD4080">
        <w:rPr>
          <w:rFonts w:ascii="Times New Roman" w:hAnsi="Times New Roman"/>
          <w:color w:val="000000" w:themeColor="text1"/>
          <w:sz w:val="24"/>
          <w:szCs w:val="24"/>
        </w:rPr>
        <w:t xml:space="preserve"> enriched</w:t>
      </w:r>
      <w:r w:rsidR="006B6320" w:rsidRPr="00DD4080">
        <w:rPr>
          <w:rFonts w:ascii="Times New Roman" w:hAnsi="Times New Roman"/>
          <w:color w:val="000000" w:themeColor="text1"/>
          <w:sz w:val="24"/>
          <w:szCs w:val="24"/>
        </w:rPr>
        <w:t xml:space="preserve"> grasses and forage, </w:t>
      </w:r>
      <w:r w:rsidR="00F81977" w:rsidRPr="00DD4080">
        <w:rPr>
          <w:rFonts w:ascii="Times New Roman" w:hAnsi="Times New Roman"/>
          <w:color w:val="000000" w:themeColor="text1"/>
          <w:sz w:val="24"/>
          <w:szCs w:val="24"/>
        </w:rPr>
        <w:t xml:space="preserve">will </w:t>
      </w:r>
      <w:r w:rsidR="002E3DA7" w:rsidRPr="00DD4080">
        <w:rPr>
          <w:rFonts w:ascii="Times New Roman" w:hAnsi="Times New Roman"/>
          <w:color w:val="000000" w:themeColor="text1"/>
          <w:sz w:val="24"/>
          <w:szCs w:val="24"/>
        </w:rPr>
        <w:t xml:space="preserve">accelerate </w:t>
      </w:r>
      <w:r w:rsidR="006B6320" w:rsidRPr="00DD4080">
        <w:rPr>
          <w:rFonts w:ascii="Times New Roman" w:hAnsi="Times New Roman"/>
          <w:color w:val="000000" w:themeColor="text1"/>
          <w:sz w:val="24"/>
          <w:szCs w:val="24"/>
        </w:rPr>
        <w:t>high-yielding beef cattle</w:t>
      </w:r>
      <w:r w:rsidR="002E3DA7" w:rsidRPr="00DD4080">
        <w:rPr>
          <w:rFonts w:ascii="Times New Roman" w:hAnsi="Times New Roman"/>
          <w:color w:val="000000" w:themeColor="text1"/>
          <w:sz w:val="24"/>
          <w:szCs w:val="24"/>
        </w:rPr>
        <w:t xml:space="preserve"> production</w:t>
      </w:r>
      <w:r w:rsidR="002F4DE0" w:rsidRPr="00DD4080">
        <w:rPr>
          <w:rFonts w:ascii="Times New Roman" w:hAnsi="Times New Roman"/>
          <w:color w:val="000000" w:themeColor="text1"/>
          <w:sz w:val="24"/>
          <w:szCs w:val="24"/>
        </w:rPr>
        <w:t>.</w:t>
      </w:r>
    </w:p>
    <w:p w:rsidR="00C540DB" w:rsidRPr="00DD4080" w:rsidRDefault="009B1622" w:rsidP="00E06716">
      <w:pPr>
        <w:spacing w:before="120" w:after="120" w:line="264" w:lineRule="auto"/>
        <w:jc w:val="both"/>
        <w:rPr>
          <w:rFonts w:ascii="Times New Roman" w:hAnsi="Times New Roman"/>
          <w:color w:val="000000" w:themeColor="text1"/>
          <w:sz w:val="24"/>
          <w:szCs w:val="24"/>
          <w:lang w:val="nl-NL"/>
        </w:rPr>
      </w:pPr>
      <w:r w:rsidRPr="00DD4080">
        <w:rPr>
          <w:rFonts w:ascii="Times New Roman" w:hAnsi="Times New Roman"/>
          <w:color w:val="000000" w:themeColor="text1"/>
          <w:sz w:val="24"/>
          <w:szCs w:val="24"/>
        </w:rPr>
        <w:t>Wagyu (WG</w:t>
      </w:r>
      <w:r w:rsidR="00574D7C" w:rsidRPr="00DD4080">
        <w:rPr>
          <w:rFonts w:ascii="Times New Roman" w:hAnsi="Times New Roman"/>
          <w:color w:val="000000" w:themeColor="text1"/>
          <w:sz w:val="24"/>
          <w:szCs w:val="24"/>
        </w:rPr>
        <w:t>; Japanese black cattle</w:t>
      </w:r>
      <w:r w:rsidRPr="00DD4080">
        <w:rPr>
          <w:rFonts w:ascii="Times New Roman" w:hAnsi="Times New Roman"/>
          <w:color w:val="000000" w:themeColor="text1"/>
          <w:sz w:val="24"/>
          <w:szCs w:val="24"/>
        </w:rPr>
        <w:t xml:space="preserve">) </w:t>
      </w:r>
      <w:r w:rsidR="002F4DE0" w:rsidRPr="00DD4080">
        <w:rPr>
          <w:rFonts w:ascii="Times New Roman" w:hAnsi="Times New Roman"/>
          <w:color w:val="000000" w:themeColor="text1"/>
          <w:sz w:val="24"/>
          <w:szCs w:val="24"/>
        </w:rPr>
        <w:t>is a</w:t>
      </w:r>
      <w:r w:rsidR="00574D7C" w:rsidRPr="00DD4080">
        <w:rPr>
          <w:rFonts w:ascii="Times New Roman" w:hAnsi="Times New Roman"/>
          <w:color w:val="000000" w:themeColor="text1"/>
          <w:sz w:val="24"/>
          <w:szCs w:val="24"/>
        </w:rPr>
        <w:t>nespecially</w:t>
      </w:r>
      <w:r w:rsidR="002F4DE0" w:rsidRPr="00DD4080">
        <w:rPr>
          <w:rFonts w:ascii="Times New Roman" w:hAnsi="Times New Roman"/>
          <w:color w:val="000000" w:themeColor="text1"/>
          <w:sz w:val="24"/>
          <w:szCs w:val="24"/>
        </w:rPr>
        <w:t xml:space="preserve"> renowned breed of beef quality and price in the world. It </w:t>
      </w:r>
      <w:r w:rsidR="00574D7C" w:rsidRPr="00DD4080">
        <w:rPr>
          <w:rFonts w:ascii="Times New Roman" w:hAnsi="Times New Roman"/>
          <w:color w:val="000000" w:themeColor="text1"/>
          <w:sz w:val="24"/>
          <w:szCs w:val="24"/>
        </w:rPr>
        <w:t>possesses</w:t>
      </w:r>
      <w:r w:rsidR="002F4DE0" w:rsidRPr="00DD4080">
        <w:rPr>
          <w:rFonts w:ascii="Times New Roman" w:hAnsi="Times New Roman"/>
          <w:color w:val="000000" w:themeColor="text1"/>
          <w:sz w:val="24"/>
          <w:szCs w:val="24"/>
        </w:rPr>
        <w:t xml:space="preserve"> high marbling score, ta</w:t>
      </w:r>
      <w:r w:rsidR="00AC3487" w:rsidRPr="00DD4080">
        <w:rPr>
          <w:rFonts w:ascii="Times New Roman" w:hAnsi="Times New Roman"/>
          <w:color w:val="000000" w:themeColor="text1"/>
          <w:sz w:val="24"/>
          <w:szCs w:val="24"/>
        </w:rPr>
        <w:t>s</w:t>
      </w:r>
      <w:r w:rsidR="002F4DE0" w:rsidRPr="00DD4080">
        <w:rPr>
          <w:rFonts w:ascii="Times New Roman" w:hAnsi="Times New Roman"/>
          <w:color w:val="000000" w:themeColor="text1"/>
          <w:sz w:val="24"/>
          <w:szCs w:val="24"/>
        </w:rPr>
        <w:t>ty flavour results from even distributio</w:t>
      </w:r>
      <w:r w:rsidR="008208EC" w:rsidRPr="00DD4080">
        <w:rPr>
          <w:rFonts w:ascii="Times New Roman" w:hAnsi="Times New Roman"/>
          <w:color w:val="000000" w:themeColor="text1"/>
          <w:sz w:val="24"/>
          <w:szCs w:val="24"/>
        </w:rPr>
        <w:t>n of white fat with red muscular fibers</w:t>
      </w:r>
      <w:r w:rsidR="000A6921" w:rsidRPr="00DD4080">
        <w:rPr>
          <w:rFonts w:ascii="Times New Roman" w:hAnsi="Times New Roman"/>
          <w:color w:val="000000" w:themeColor="text1"/>
          <w:sz w:val="24"/>
          <w:szCs w:val="24"/>
        </w:rPr>
        <w:t xml:space="preserve">, Japanese beef is so tender that nearly melts in the mouth </w:t>
      </w:r>
      <w:r w:rsidR="00B06A9C" w:rsidRPr="00DD4080">
        <w:rPr>
          <w:rFonts w:ascii="Times New Roman" w:hAnsi="Times New Roman"/>
          <w:color w:val="000000" w:themeColor="text1"/>
          <w:sz w:val="24"/>
          <w:szCs w:val="24"/>
          <w:shd w:val="clear" w:color="auto" w:fill="FFFFFF"/>
          <w:lang w:val="nl-NL"/>
        </w:rPr>
        <w:t>(</w:t>
      </w:r>
      <w:r w:rsidR="000A6921" w:rsidRPr="00DD4080">
        <w:rPr>
          <w:rStyle w:val="fontstyle01"/>
          <w:rFonts w:ascii="Times New Roman" w:hAnsi="Times New Roman" w:cs="Times New Roman"/>
          <w:b w:val="0"/>
          <w:color w:val="000000" w:themeColor="text1"/>
          <w:sz w:val="24"/>
          <w:szCs w:val="24"/>
        </w:rPr>
        <w:t>Lunt et al</w:t>
      </w:r>
      <w:r w:rsidR="00B06A9C" w:rsidRPr="00DD4080">
        <w:rPr>
          <w:rStyle w:val="fontstyle01"/>
          <w:rFonts w:ascii="Times New Roman" w:hAnsi="Times New Roman" w:cs="Times New Roman"/>
          <w:b w:val="0"/>
          <w:color w:val="000000" w:themeColor="text1"/>
          <w:sz w:val="24"/>
          <w:szCs w:val="24"/>
        </w:rPr>
        <w:t>., 1993;</w:t>
      </w:r>
      <w:r w:rsidR="006A6C23">
        <w:rPr>
          <w:rStyle w:val="fontstyle01"/>
          <w:rFonts w:ascii="Times New Roman" w:hAnsi="Times New Roman" w:cs="Times New Roman"/>
          <w:b w:val="0"/>
          <w:color w:val="000000" w:themeColor="text1"/>
          <w:sz w:val="24"/>
          <w:szCs w:val="24"/>
        </w:rPr>
        <w:t xml:space="preserve"> </w:t>
      </w:r>
      <w:r w:rsidR="001819AA" w:rsidRPr="00DD4080">
        <w:rPr>
          <w:rFonts w:ascii="Times New Roman" w:hAnsi="Times New Roman"/>
          <w:color w:val="000000" w:themeColor="text1"/>
          <w:sz w:val="24"/>
          <w:szCs w:val="24"/>
        </w:rPr>
        <w:t xml:space="preserve">Mears </w:t>
      </w:r>
      <w:r w:rsidR="000A6921" w:rsidRPr="00DD4080">
        <w:rPr>
          <w:rFonts w:ascii="Times New Roman" w:hAnsi="Times New Roman"/>
          <w:color w:val="000000" w:themeColor="text1"/>
          <w:sz w:val="24"/>
          <w:szCs w:val="24"/>
        </w:rPr>
        <w:t>et al</w:t>
      </w:r>
      <w:r w:rsidR="001819AA" w:rsidRPr="00DD4080">
        <w:rPr>
          <w:rFonts w:ascii="Times New Roman" w:hAnsi="Times New Roman"/>
          <w:color w:val="000000" w:themeColor="text1"/>
          <w:sz w:val="24"/>
          <w:szCs w:val="24"/>
        </w:rPr>
        <w:t>., 2001</w:t>
      </w:r>
      <w:r w:rsidR="001819AA" w:rsidRPr="006A6C23">
        <w:rPr>
          <w:rFonts w:ascii="Times New Roman" w:hAnsi="Times New Roman"/>
          <w:color w:val="000000" w:themeColor="text1"/>
          <w:sz w:val="24"/>
          <w:szCs w:val="24"/>
        </w:rPr>
        <w:t>;</w:t>
      </w:r>
      <w:r w:rsidR="001819AA" w:rsidRPr="00DD4080">
        <w:rPr>
          <w:rFonts w:ascii="Times New Roman" w:hAnsi="Times New Roman"/>
          <w:b/>
          <w:color w:val="000000" w:themeColor="text1"/>
          <w:sz w:val="24"/>
          <w:szCs w:val="24"/>
        </w:rPr>
        <w:t xml:space="preserve"> </w:t>
      </w:r>
      <w:r w:rsidR="00B06A9C" w:rsidRPr="00DD4080">
        <w:rPr>
          <w:rStyle w:val="fontstyle01"/>
          <w:rFonts w:ascii="Times New Roman" w:hAnsi="Times New Roman" w:cs="Times New Roman"/>
          <w:b w:val="0"/>
          <w:color w:val="000000" w:themeColor="text1"/>
          <w:sz w:val="24"/>
          <w:szCs w:val="24"/>
        </w:rPr>
        <w:t>Radunz</w:t>
      </w:r>
      <w:r w:rsidR="000A6921" w:rsidRPr="00DD4080">
        <w:rPr>
          <w:rStyle w:val="fontstyle01"/>
          <w:rFonts w:ascii="Times New Roman" w:hAnsi="Times New Roman" w:cs="Times New Roman"/>
          <w:b w:val="0"/>
          <w:color w:val="000000" w:themeColor="text1"/>
          <w:sz w:val="24"/>
          <w:szCs w:val="24"/>
        </w:rPr>
        <w:t>et al</w:t>
      </w:r>
      <w:r w:rsidR="00B06A9C" w:rsidRPr="00DD4080">
        <w:rPr>
          <w:rStyle w:val="fontstyle01"/>
          <w:rFonts w:ascii="Times New Roman" w:hAnsi="Times New Roman" w:cs="Times New Roman"/>
          <w:b w:val="0"/>
          <w:color w:val="000000" w:themeColor="text1"/>
          <w:sz w:val="24"/>
          <w:szCs w:val="24"/>
        </w:rPr>
        <w:t xml:space="preserve">., 2009; </w:t>
      </w:r>
      <w:r w:rsidR="00A661D6" w:rsidRPr="00DD4080">
        <w:rPr>
          <w:rStyle w:val="fontstyle01"/>
          <w:rFonts w:ascii="Times New Roman" w:hAnsi="Times New Roman" w:cs="Times New Roman"/>
          <w:b w:val="0"/>
          <w:color w:val="000000" w:themeColor="text1"/>
          <w:sz w:val="24"/>
          <w:szCs w:val="24"/>
        </w:rPr>
        <w:t>Go</w:t>
      </w:r>
      <w:r w:rsidR="001819AA" w:rsidRPr="00DD4080">
        <w:rPr>
          <w:rStyle w:val="fontstyle01"/>
          <w:rFonts w:ascii="Times New Roman" w:hAnsi="Times New Roman" w:cs="Times New Roman"/>
          <w:b w:val="0"/>
          <w:color w:val="000000" w:themeColor="text1"/>
          <w:sz w:val="24"/>
          <w:szCs w:val="24"/>
        </w:rPr>
        <w:t>t</w:t>
      </w:r>
      <w:r w:rsidR="00A661D6" w:rsidRPr="00DD4080">
        <w:rPr>
          <w:rStyle w:val="fontstyle01"/>
          <w:rFonts w:ascii="Times New Roman" w:hAnsi="Times New Roman" w:cs="Times New Roman"/>
          <w:b w:val="0"/>
          <w:color w:val="000000" w:themeColor="text1"/>
          <w:sz w:val="24"/>
          <w:szCs w:val="24"/>
        </w:rPr>
        <w:t>o</w:t>
      </w:r>
      <w:r w:rsidR="001819AA" w:rsidRPr="00DD4080">
        <w:rPr>
          <w:rStyle w:val="fontstyle01"/>
          <w:rFonts w:ascii="Times New Roman" w:hAnsi="Times New Roman" w:cs="Times New Roman"/>
          <w:b w:val="0"/>
          <w:color w:val="000000" w:themeColor="text1"/>
          <w:sz w:val="24"/>
          <w:szCs w:val="24"/>
        </w:rPr>
        <w:t>h</w:t>
      </w:r>
      <w:r w:rsidR="006A6C23">
        <w:rPr>
          <w:rStyle w:val="fontstyle01"/>
          <w:rFonts w:ascii="Times New Roman" w:hAnsi="Times New Roman" w:cs="Times New Roman"/>
          <w:b w:val="0"/>
          <w:color w:val="000000" w:themeColor="text1"/>
          <w:sz w:val="24"/>
          <w:szCs w:val="24"/>
        </w:rPr>
        <w:t xml:space="preserve"> </w:t>
      </w:r>
      <w:r w:rsidR="000A6921" w:rsidRPr="00DD4080">
        <w:rPr>
          <w:rStyle w:val="fontstyle01"/>
          <w:rFonts w:ascii="Times New Roman" w:hAnsi="Times New Roman" w:cs="Times New Roman"/>
          <w:b w:val="0"/>
          <w:color w:val="000000" w:themeColor="text1"/>
          <w:sz w:val="24"/>
          <w:szCs w:val="24"/>
        </w:rPr>
        <w:t>et al</w:t>
      </w:r>
      <w:r w:rsidR="001819AA" w:rsidRPr="00DD4080">
        <w:rPr>
          <w:rStyle w:val="fontstyle01"/>
          <w:rFonts w:ascii="Times New Roman" w:hAnsi="Times New Roman" w:cs="Times New Roman"/>
          <w:b w:val="0"/>
          <w:color w:val="000000" w:themeColor="text1"/>
          <w:sz w:val="24"/>
          <w:szCs w:val="24"/>
        </w:rPr>
        <w:t xml:space="preserve">., 2018; </w:t>
      </w:r>
      <w:r w:rsidR="00B06A9C" w:rsidRPr="00DD4080">
        <w:rPr>
          <w:rFonts w:ascii="Times New Roman" w:hAnsi="Times New Roman"/>
          <w:color w:val="000000" w:themeColor="text1"/>
          <w:sz w:val="24"/>
          <w:szCs w:val="24"/>
          <w:shd w:val="clear" w:color="auto" w:fill="FFFFFF"/>
          <w:lang w:val="nl-NL"/>
        </w:rPr>
        <w:t>L</w:t>
      </w:r>
      <w:r w:rsidR="001819AA" w:rsidRPr="00DD4080">
        <w:rPr>
          <w:rFonts w:ascii="Times New Roman" w:hAnsi="Times New Roman"/>
          <w:color w:val="000000" w:themeColor="text1"/>
          <w:sz w:val="24"/>
          <w:szCs w:val="24"/>
          <w:shd w:val="clear" w:color="auto" w:fill="FFFFFF"/>
          <w:lang w:val="nl-NL"/>
        </w:rPr>
        <w:t xml:space="preserve">iu </w:t>
      </w:r>
      <w:r w:rsidR="000A6921" w:rsidRPr="00DD4080">
        <w:rPr>
          <w:rFonts w:ascii="Times New Roman" w:hAnsi="Times New Roman"/>
          <w:color w:val="000000" w:themeColor="text1"/>
          <w:sz w:val="24"/>
          <w:szCs w:val="24"/>
          <w:shd w:val="clear" w:color="auto" w:fill="FFFFFF"/>
          <w:lang w:val="nl-NL"/>
        </w:rPr>
        <w:t>et al.,</w:t>
      </w:r>
      <w:r w:rsidR="00B06A9C" w:rsidRPr="00DD4080">
        <w:rPr>
          <w:rFonts w:ascii="Times New Roman" w:hAnsi="Times New Roman"/>
          <w:color w:val="000000" w:themeColor="text1"/>
          <w:sz w:val="24"/>
          <w:szCs w:val="24"/>
          <w:shd w:val="clear" w:color="auto" w:fill="FFFFFF"/>
          <w:lang w:val="nl-NL"/>
        </w:rPr>
        <w:t xml:space="preserve"> 2021)</w:t>
      </w:r>
      <w:r w:rsidR="00E15B76" w:rsidRPr="00DD4080">
        <w:rPr>
          <w:rFonts w:ascii="Times New Roman" w:hAnsi="Times New Roman"/>
          <w:color w:val="000000" w:themeColor="text1"/>
          <w:sz w:val="24"/>
          <w:szCs w:val="24"/>
          <w:shd w:val="clear" w:color="auto" w:fill="FFFFFF"/>
          <w:lang w:val="nl-NL"/>
        </w:rPr>
        <w:t xml:space="preserve">. </w:t>
      </w:r>
      <w:bookmarkStart w:id="0" w:name="_Toc481075723"/>
      <w:bookmarkStart w:id="1" w:name="_Toc481076084"/>
      <w:bookmarkStart w:id="2" w:name="_Toc481076543"/>
      <w:bookmarkStart w:id="3" w:name="_Toc481076743"/>
      <w:r w:rsidR="00E777B1" w:rsidRPr="00DD4080">
        <w:rPr>
          <w:rFonts w:ascii="Times New Roman" w:hAnsi="Times New Roman"/>
          <w:color w:val="000000" w:themeColor="text1"/>
          <w:sz w:val="24"/>
          <w:szCs w:val="24"/>
          <w:shd w:val="clear" w:color="auto" w:fill="FFFFFF"/>
          <w:lang w:val="nl-NL"/>
        </w:rPr>
        <w:t xml:space="preserve">Besides that </w:t>
      </w:r>
      <w:r w:rsidR="00777D6F" w:rsidRPr="00DD4080">
        <w:rPr>
          <w:rFonts w:ascii="Times New Roman" w:hAnsi="Times New Roman"/>
          <w:color w:val="000000" w:themeColor="text1"/>
          <w:sz w:val="24"/>
          <w:szCs w:val="24"/>
          <w:shd w:val="clear" w:color="auto" w:fill="FFFFFF"/>
          <w:lang w:val="nl-NL"/>
        </w:rPr>
        <w:t xml:space="preserve">Red Angus </w:t>
      </w:r>
      <w:r w:rsidRPr="00DD4080">
        <w:rPr>
          <w:rFonts w:ascii="Times New Roman" w:hAnsi="Times New Roman"/>
          <w:color w:val="000000" w:themeColor="text1"/>
          <w:sz w:val="24"/>
          <w:szCs w:val="24"/>
          <w:shd w:val="clear" w:color="auto" w:fill="FFFFFF"/>
          <w:lang w:val="nl-NL"/>
        </w:rPr>
        <w:t xml:space="preserve">(RA) </w:t>
      </w:r>
      <w:r w:rsidR="00777D6F" w:rsidRPr="00DD4080">
        <w:rPr>
          <w:rFonts w:ascii="Times New Roman" w:hAnsi="Times New Roman"/>
          <w:color w:val="000000" w:themeColor="text1"/>
          <w:sz w:val="24"/>
          <w:szCs w:val="24"/>
          <w:shd w:val="clear" w:color="auto" w:fill="FFFFFF"/>
          <w:lang w:val="nl-NL"/>
        </w:rPr>
        <w:t xml:space="preserve">is a </w:t>
      </w:r>
      <w:r w:rsidR="00574D7C" w:rsidRPr="00DD4080">
        <w:rPr>
          <w:rFonts w:ascii="Times New Roman" w:hAnsi="Times New Roman"/>
          <w:color w:val="000000" w:themeColor="text1"/>
          <w:sz w:val="24"/>
          <w:szCs w:val="24"/>
          <w:shd w:val="clear" w:color="auto" w:fill="FFFFFF"/>
          <w:lang w:val="nl-NL"/>
        </w:rPr>
        <w:t xml:space="preserve">cattle </w:t>
      </w:r>
      <w:r w:rsidR="00777D6F" w:rsidRPr="00DD4080">
        <w:rPr>
          <w:rFonts w:ascii="Times New Roman" w:hAnsi="Times New Roman"/>
          <w:color w:val="000000" w:themeColor="text1"/>
          <w:sz w:val="24"/>
          <w:szCs w:val="24"/>
          <w:shd w:val="clear" w:color="auto" w:fill="FFFFFF"/>
          <w:lang w:val="nl-NL"/>
        </w:rPr>
        <w:t>breed of lit</w:t>
      </w:r>
      <w:r w:rsidR="0080308A" w:rsidRPr="00DD4080">
        <w:rPr>
          <w:rFonts w:ascii="Times New Roman" w:hAnsi="Times New Roman"/>
          <w:color w:val="000000" w:themeColor="text1"/>
          <w:sz w:val="24"/>
          <w:szCs w:val="24"/>
          <w:shd w:val="clear" w:color="auto" w:fill="FFFFFF"/>
          <w:lang w:val="nl-NL"/>
        </w:rPr>
        <w:t xml:space="preserve">tle costly, little diseases, </w:t>
      </w:r>
      <w:r w:rsidR="0080308A" w:rsidRPr="00DD4080">
        <w:rPr>
          <w:rFonts w:ascii="Times New Roman" w:hAnsi="Times New Roman"/>
          <w:color w:val="000000" w:themeColor="text1"/>
          <w:sz w:val="24"/>
          <w:szCs w:val="24"/>
          <w:shd w:val="clear" w:color="auto" w:fill="FFFFFF"/>
          <w:lang w:val="nl-NL"/>
        </w:rPr>
        <w:lastRenderedPageBreak/>
        <w:t>considerable</w:t>
      </w:r>
      <w:r w:rsidR="00777D6F" w:rsidRPr="00DD4080">
        <w:rPr>
          <w:rFonts w:ascii="Times New Roman" w:hAnsi="Times New Roman"/>
          <w:color w:val="000000" w:themeColor="text1"/>
          <w:sz w:val="24"/>
          <w:szCs w:val="24"/>
          <w:shd w:val="clear" w:color="auto" w:fill="FFFFFF"/>
          <w:lang w:val="nl-NL"/>
        </w:rPr>
        <w:t>economics for breeders. Beef of Red Angus possesses the bright red, light</w:t>
      </w:r>
      <w:r w:rsidR="00E777B1" w:rsidRPr="00DD4080">
        <w:rPr>
          <w:rFonts w:ascii="Times New Roman" w:hAnsi="Times New Roman"/>
          <w:color w:val="000000" w:themeColor="text1"/>
          <w:sz w:val="24"/>
          <w:szCs w:val="24"/>
          <w:shd w:val="clear" w:color="auto" w:fill="FFFFFF"/>
          <w:lang w:val="nl-NL"/>
        </w:rPr>
        <w:t xml:space="preserve"> colours, mainly known as a food</w:t>
      </w:r>
      <w:r w:rsidR="00777D6F" w:rsidRPr="00DD4080">
        <w:rPr>
          <w:rFonts w:ascii="Times New Roman" w:hAnsi="Times New Roman"/>
          <w:color w:val="000000" w:themeColor="text1"/>
          <w:sz w:val="24"/>
          <w:szCs w:val="24"/>
          <w:shd w:val="clear" w:color="auto" w:fill="FFFFFF"/>
          <w:lang w:val="nl-NL"/>
        </w:rPr>
        <w:t xml:space="preserve"> with high value, quality</w:t>
      </w:r>
      <w:r w:rsidR="008208EC" w:rsidRPr="00DD4080">
        <w:rPr>
          <w:rFonts w:ascii="Times New Roman" w:hAnsi="Times New Roman"/>
          <w:color w:val="000000" w:themeColor="text1"/>
          <w:sz w:val="24"/>
          <w:szCs w:val="24"/>
          <w:shd w:val="clear" w:color="auto" w:fill="FFFFFF"/>
          <w:lang w:val="nl-NL"/>
        </w:rPr>
        <w:t>, with white fat alternates with red beef fibers it makes beef more tender and</w:t>
      </w:r>
      <w:r w:rsidR="006A6C23">
        <w:rPr>
          <w:rFonts w:ascii="Times New Roman" w:hAnsi="Times New Roman"/>
          <w:color w:val="000000" w:themeColor="text1"/>
          <w:sz w:val="24"/>
          <w:szCs w:val="24"/>
          <w:shd w:val="clear" w:color="auto" w:fill="FFFFFF"/>
          <w:lang w:val="nl-NL"/>
        </w:rPr>
        <w:t xml:space="preserve"> </w:t>
      </w:r>
      <w:r w:rsidR="008208EC" w:rsidRPr="00DD4080">
        <w:rPr>
          <w:rFonts w:ascii="Times New Roman" w:hAnsi="Times New Roman"/>
          <w:color w:val="000000" w:themeColor="text1"/>
          <w:sz w:val="24"/>
          <w:szCs w:val="24"/>
          <w:shd w:val="clear" w:color="auto" w:fill="FFFFFF"/>
          <w:lang w:val="nl-NL"/>
        </w:rPr>
        <w:t xml:space="preserve">have a very pleasant fatty taste. On the other hand, Red Angus </w:t>
      </w:r>
      <w:r w:rsidR="00E777B1" w:rsidRPr="00DD4080">
        <w:rPr>
          <w:rFonts w:ascii="Times New Roman" w:hAnsi="Times New Roman"/>
          <w:color w:val="000000" w:themeColor="text1"/>
          <w:sz w:val="24"/>
          <w:szCs w:val="24"/>
          <w:shd w:val="clear" w:color="auto" w:fill="FFFFFF"/>
          <w:lang w:val="nl-NL"/>
        </w:rPr>
        <w:t xml:space="preserve">cattle </w:t>
      </w:r>
      <w:r w:rsidR="008208EC" w:rsidRPr="00DD4080">
        <w:rPr>
          <w:rFonts w:ascii="Times New Roman" w:hAnsi="Times New Roman"/>
          <w:color w:val="000000" w:themeColor="text1"/>
          <w:sz w:val="24"/>
          <w:szCs w:val="24"/>
          <w:shd w:val="clear" w:color="auto" w:fill="FFFFFF"/>
          <w:lang w:val="nl-NL"/>
        </w:rPr>
        <w:t>is able to get high reprodution and early matured, easy to raise and in accordance with tropically pedologic soil land</w:t>
      </w:r>
      <w:r w:rsidR="006A6C23">
        <w:rPr>
          <w:rFonts w:ascii="Times New Roman" w:hAnsi="Times New Roman"/>
          <w:color w:val="000000" w:themeColor="text1"/>
          <w:sz w:val="24"/>
          <w:szCs w:val="24"/>
          <w:shd w:val="clear" w:color="auto" w:fill="FFFFFF"/>
          <w:lang w:val="nl-NL"/>
        </w:rPr>
        <w:t xml:space="preserve"> </w:t>
      </w:r>
      <w:r w:rsidR="00C628ED" w:rsidRPr="00DD4080">
        <w:rPr>
          <w:rFonts w:ascii="Times New Roman" w:hAnsi="Times New Roman"/>
          <w:color w:val="000000" w:themeColor="text1"/>
          <w:sz w:val="24"/>
          <w:szCs w:val="24"/>
          <w:lang w:val="nl-NL"/>
        </w:rPr>
        <w:t>(Red Angus Cattle)</w:t>
      </w:r>
      <w:r w:rsidR="00C540DB" w:rsidRPr="00DD4080">
        <w:rPr>
          <w:rFonts w:ascii="Times New Roman" w:hAnsi="Times New Roman"/>
          <w:color w:val="000000" w:themeColor="text1"/>
          <w:sz w:val="24"/>
          <w:szCs w:val="24"/>
          <w:lang w:val="nl-NL"/>
        </w:rPr>
        <w:t>.</w:t>
      </w:r>
    </w:p>
    <w:p w:rsidR="00687662" w:rsidRPr="00DD4080" w:rsidRDefault="0057660C" w:rsidP="00E06716">
      <w:pPr>
        <w:spacing w:before="120" w:after="120" w:line="264" w:lineRule="auto"/>
        <w:jc w:val="both"/>
        <w:rPr>
          <w:rStyle w:val="Hyperlink"/>
          <w:rFonts w:ascii="Times New Roman" w:hAnsi="Times New Roman"/>
          <w:color w:val="000000" w:themeColor="text1"/>
          <w:sz w:val="24"/>
          <w:szCs w:val="24"/>
          <w:u w:val="none"/>
          <w:lang w:val="nl-NL"/>
        </w:rPr>
      </w:pPr>
      <w:r w:rsidRPr="00DD4080">
        <w:rPr>
          <w:rFonts w:ascii="Times New Roman" w:hAnsi="Times New Roman"/>
          <w:color w:val="000000" w:themeColor="text1"/>
          <w:sz w:val="24"/>
          <w:szCs w:val="24"/>
          <w:lang w:val="nl-NL"/>
        </w:rPr>
        <w:t xml:space="preserve">In </w:t>
      </w:r>
      <w:r w:rsidR="000D4F50" w:rsidRPr="00DD4080">
        <w:rPr>
          <w:rFonts w:ascii="Times New Roman" w:hAnsi="Times New Roman"/>
          <w:color w:val="000000" w:themeColor="text1"/>
          <w:sz w:val="24"/>
          <w:szCs w:val="24"/>
          <w:lang w:val="nl-NL"/>
        </w:rPr>
        <w:t>o</w:t>
      </w:r>
      <w:r w:rsidRPr="00DD4080">
        <w:rPr>
          <w:rFonts w:ascii="Times New Roman" w:hAnsi="Times New Roman"/>
          <w:color w:val="000000" w:themeColor="text1"/>
          <w:sz w:val="24"/>
          <w:szCs w:val="24"/>
          <w:lang w:val="nl-NL"/>
        </w:rPr>
        <w:t>r</w:t>
      </w:r>
      <w:r w:rsidR="000D4F50" w:rsidRPr="00DD4080">
        <w:rPr>
          <w:rFonts w:ascii="Times New Roman" w:hAnsi="Times New Roman"/>
          <w:color w:val="000000" w:themeColor="text1"/>
          <w:sz w:val="24"/>
          <w:szCs w:val="24"/>
          <w:lang w:val="nl-NL"/>
        </w:rPr>
        <w:t>der to utilize the genetic resources from these two beef breeds for cr</w:t>
      </w:r>
      <w:r w:rsidR="002C5240" w:rsidRPr="00DD4080">
        <w:rPr>
          <w:rFonts w:ascii="Times New Roman" w:hAnsi="Times New Roman"/>
          <w:color w:val="000000" w:themeColor="text1"/>
          <w:sz w:val="24"/>
          <w:szCs w:val="24"/>
          <w:lang w:val="nl-NL"/>
        </w:rPr>
        <w:t>o</w:t>
      </w:r>
      <w:r w:rsidR="000D4F50" w:rsidRPr="00DD4080">
        <w:rPr>
          <w:rFonts w:ascii="Times New Roman" w:hAnsi="Times New Roman"/>
          <w:color w:val="000000" w:themeColor="text1"/>
          <w:sz w:val="24"/>
          <w:szCs w:val="24"/>
          <w:lang w:val="nl-NL"/>
        </w:rPr>
        <w:t xml:space="preserve">ssbreeding with </w:t>
      </w:r>
      <w:r w:rsidR="002C5240" w:rsidRPr="00DD4080">
        <w:rPr>
          <w:rFonts w:ascii="Times New Roman" w:hAnsi="Times New Roman"/>
          <w:color w:val="000000" w:themeColor="text1"/>
          <w:sz w:val="24"/>
          <w:szCs w:val="24"/>
          <w:lang w:val="nl-NL"/>
        </w:rPr>
        <w:t>Zebu crossbreds, create new crossbreds to produce the beef with high productivity and quality and contribute into the success of value chain in beef production in Thai-Binh province, it is necesssary to investigate the priliminary results of insemination and monitoring pregnancy on Zebu crossbred cows utilizing Wagyu and Red Angus</w:t>
      </w:r>
      <w:r w:rsidRPr="00DD4080">
        <w:rPr>
          <w:rFonts w:ascii="Times New Roman" w:hAnsi="Times New Roman"/>
          <w:color w:val="000000" w:themeColor="text1"/>
          <w:sz w:val="24"/>
          <w:szCs w:val="24"/>
          <w:lang w:val="nl-NL"/>
        </w:rPr>
        <w:t>bull</w:t>
      </w:r>
      <w:r w:rsidR="00396EC5" w:rsidRPr="00DD4080">
        <w:rPr>
          <w:rFonts w:ascii="Times New Roman" w:hAnsi="Times New Roman"/>
          <w:color w:val="000000" w:themeColor="text1"/>
          <w:sz w:val="24"/>
          <w:szCs w:val="24"/>
          <w:lang w:val="nl-NL"/>
        </w:rPr>
        <w:t>’</w:t>
      </w:r>
      <w:r w:rsidRPr="00DD4080">
        <w:rPr>
          <w:rFonts w:ascii="Times New Roman" w:hAnsi="Times New Roman"/>
          <w:color w:val="000000" w:themeColor="text1"/>
          <w:sz w:val="24"/>
          <w:szCs w:val="24"/>
          <w:lang w:val="nl-NL"/>
        </w:rPr>
        <w:t xml:space="preserve">s </w:t>
      </w:r>
      <w:r w:rsidR="00D11A15" w:rsidRPr="00DD4080">
        <w:rPr>
          <w:rFonts w:ascii="Times New Roman" w:hAnsi="Times New Roman"/>
          <w:color w:val="000000" w:themeColor="text1"/>
          <w:sz w:val="24"/>
          <w:szCs w:val="24"/>
          <w:lang w:val="nl-NL"/>
        </w:rPr>
        <w:t>straw frozen</w:t>
      </w:r>
      <w:r w:rsidR="002C5240" w:rsidRPr="00DD4080">
        <w:rPr>
          <w:rFonts w:ascii="Times New Roman" w:hAnsi="Times New Roman"/>
          <w:color w:val="000000" w:themeColor="text1"/>
          <w:sz w:val="24"/>
          <w:szCs w:val="24"/>
          <w:lang w:val="nl-NL"/>
        </w:rPr>
        <w:t xml:space="preserve"> semen.</w:t>
      </w:r>
      <w:bookmarkEnd w:id="0"/>
      <w:bookmarkEnd w:id="1"/>
      <w:bookmarkEnd w:id="2"/>
      <w:bookmarkEnd w:id="3"/>
    </w:p>
    <w:p w:rsidR="00F24774" w:rsidRPr="00DD4080" w:rsidRDefault="00687662" w:rsidP="00E06716">
      <w:pPr>
        <w:spacing w:before="240" w:after="120" w:line="264" w:lineRule="auto"/>
        <w:jc w:val="center"/>
        <w:rPr>
          <w:rFonts w:ascii="Times New Roman" w:hAnsi="Times New Roman"/>
          <w:b/>
          <w:color w:val="000000" w:themeColor="text1"/>
          <w:sz w:val="24"/>
          <w:szCs w:val="24"/>
        </w:rPr>
      </w:pPr>
      <w:r w:rsidRPr="00DD4080">
        <w:rPr>
          <w:rFonts w:ascii="Times New Roman" w:hAnsi="Times New Roman"/>
          <w:b/>
          <w:color w:val="000000" w:themeColor="text1"/>
          <w:sz w:val="24"/>
          <w:szCs w:val="24"/>
        </w:rPr>
        <w:t>MATERIALS AND METHODS</w:t>
      </w:r>
    </w:p>
    <w:p w:rsidR="0060609C" w:rsidRPr="00DD4080" w:rsidRDefault="0060609C" w:rsidP="00E06716">
      <w:pPr>
        <w:spacing w:before="120" w:after="120" w:line="264" w:lineRule="auto"/>
        <w:jc w:val="both"/>
        <w:rPr>
          <w:rFonts w:ascii="Times New Roman" w:hAnsi="Times New Roman"/>
          <w:b/>
          <w:bCs/>
          <w:color w:val="000000" w:themeColor="text1"/>
          <w:sz w:val="24"/>
          <w:szCs w:val="24"/>
        </w:rPr>
      </w:pPr>
      <w:r w:rsidRPr="00DD4080">
        <w:rPr>
          <w:rFonts w:ascii="Times New Roman" w:hAnsi="Times New Roman"/>
          <w:b/>
          <w:bCs/>
          <w:color w:val="000000" w:themeColor="text1"/>
          <w:sz w:val="24"/>
          <w:szCs w:val="24"/>
        </w:rPr>
        <w:t>Location and time</w:t>
      </w:r>
    </w:p>
    <w:p w:rsidR="0060609C" w:rsidRPr="00DD4080" w:rsidRDefault="001347A4" w:rsidP="00E06716">
      <w:pPr>
        <w:keepNext/>
        <w:spacing w:before="120" w:after="120" w:line="264" w:lineRule="auto"/>
        <w:jc w:val="both"/>
        <w:outlineLvl w:val="1"/>
        <w:rPr>
          <w:rFonts w:ascii="Times New Roman" w:hAnsi="Times New Roman"/>
          <w:bCs/>
          <w:color w:val="000000" w:themeColor="text1"/>
          <w:sz w:val="24"/>
          <w:szCs w:val="24"/>
        </w:rPr>
      </w:pPr>
      <w:r w:rsidRPr="00DD4080">
        <w:rPr>
          <w:rFonts w:ascii="Times New Roman" w:hAnsi="Times New Roman"/>
          <w:bCs/>
          <w:color w:val="000000" w:themeColor="text1"/>
          <w:sz w:val="24"/>
          <w:szCs w:val="24"/>
        </w:rPr>
        <w:t>The research was carried out inVu-Thu district, Thai-Binh Province from 2019 to 2021.</w:t>
      </w:r>
    </w:p>
    <w:p w:rsidR="00A400A3" w:rsidRPr="00DD4080" w:rsidRDefault="00A400A3" w:rsidP="00E06716">
      <w:pPr>
        <w:keepNext/>
        <w:spacing w:before="120" w:after="120" w:line="264" w:lineRule="auto"/>
        <w:jc w:val="both"/>
        <w:outlineLvl w:val="1"/>
        <w:rPr>
          <w:rFonts w:ascii="Times New Roman" w:hAnsi="Times New Roman"/>
          <w:b/>
          <w:bCs/>
          <w:color w:val="000000" w:themeColor="text1"/>
          <w:sz w:val="24"/>
          <w:szCs w:val="24"/>
        </w:rPr>
      </w:pPr>
      <w:r w:rsidRPr="00DD4080">
        <w:rPr>
          <w:rFonts w:ascii="Times New Roman" w:hAnsi="Times New Roman"/>
          <w:b/>
          <w:bCs/>
          <w:color w:val="000000" w:themeColor="text1"/>
          <w:sz w:val="24"/>
          <w:szCs w:val="24"/>
        </w:rPr>
        <w:t>Experimental design and methods</w:t>
      </w:r>
    </w:p>
    <w:p w:rsidR="00B24213" w:rsidRPr="00DD4080" w:rsidRDefault="00AB755D" w:rsidP="00E06716">
      <w:pPr>
        <w:pStyle w:val="Default"/>
        <w:tabs>
          <w:tab w:val="left" w:pos="567"/>
        </w:tabs>
        <w:spacing w:before="120" w:after="120" w:line="264" w:lineRule="auto"/>
        <w:jc w:val="both"/>
        <w:rPr>
          <w:color w:val="000000" w:themeColor="text1"/>
        </w:rPr>
      </w:pPr>
      <w:r w:rsidRPr="00DD4080">
        <w:rPr>
          <w:color w:val="000000" w:themeColor="text1"/>
        </w:rPr>
        <w:t>236</w:t>
      </w:r>
      <w:r w:rsidR="00F24774" w:rsidRPr="00DD4080">
        <w:rPr>
          <w:color w:val="000000" w:themeColor="text1"/>
        </w:rPr>
        <w:t xml:space="preserve"> Zebu</w:t>
      </w:r>
      <w:r w:rsidR="00E14258" w:rsidRPr="00DD4080">
        <w:rPr>
          <w:color w:val="000000" w:themeColor="text1"/>
        </w:rPr>
        <w:t xml:space="preserve"> c</w:t>
      </w:r>
      <w:r w:rsidR="00B24213" w:rsidRPr="00DD4080">
        <w:rPr>
          <w:color w:val="000000" w:themeColor="text1"/>
        </w:rPr>
        <w:t>rossbred</w:t>
      </w:r>
      <w:r w:rsidR="00E14258" w:rsidRPr="00DD4080">
        <w:rPr>
          <w:color w:val="000000" w:themeColor="text1"/>
        </w:rPr>
        <w:t xml:space="preserve"> cow</w:t>
      </w:r>
      <w:r w:rsidR="00B24213" w:rsidRPr="00DD4080">
        <w:rPr>
          <w:color w:val="000000" w:themeColor="text1"/>
        </w:rPr>
        <w:t>s</w:t>
      </w:r>
      <w:r w:rsidR="007C4C58" w:rsidRPr="00DD4080">
        <w:rPr>
          <w:color w:val="000000" w:themeColor="text1"/>
        </w:rPr>
        <w:t xml:space="preserve"> (15 heifers and 221 cows), out of which 177 Red Sindhi crosses</w:t>
      </w:r>
      <w:r w:rsidR="00671A95" w:rsidRPr="00DD4080">
        <w:rPr>
          <w:color w:val="000000" w:themeColor="text1"/>
        </w:rPr>
        <w:t xml:space="preserve"> (RSC)</w:t>
      </w:r>
      <w:r w:rsidR="007C4C58" w:rsidRPr="00DD4080">
        <w:rPr>
          <w:color w:val="000000" w:themeColor="text1"/>
        </w:rPr>
        <w:t xml:space="preserve"> and 59 </w:t>
      </w:r>
      <w:r w:rsidR="00521FD3" w:rsidRPr="00DD4080">
        <w:rPr>
          <w:color w:val="000000" w:themeColor="text1"/>
        </w:rPr>
        <w:t xml:space="preserve">Red </w:t>
      </w:r>
      <w:r w:rsidR="007C4C58" w:rsidRPr="00DD4080">
        <w:rPr>
          <w:color w:val="000000" w:themeColor="text1"/>
        </w:rPr>
        <w:t>Brahman crosses</w:t>
      </w:r>
      <w:r w:rsidR="00FE50EB">
        <w:rPr>
          <w:color w:val="000000" w:themeColor="text1"/>
        </w:rPr>
        <w:t xml:space="preserve"> </w:t>
      </w:r>
      <w:r w:rsidR="00671A95" w:rsidRPr="00DD4080">
        <w:rPr>
          <w:color w:val="000000" w:themeColor="text1"/>
        </w:rPr>
        <w:t>(</w:t>
      </w:r>
      <w:r w:rsidR="00521FD3" w:rsidRPr="00DD4080">
        <w:rPr>
          <w:color w:val="000000" w:themeColor="text1"/>
        </w:rPr>
        <w:t>R</w:t>
      </w:r>
      <w:r w:rsidR="00671A95" w:rsidRPr="00DD4080">
        <w:rPr>
          <w:color w:val="000000" w:themeColor="text1"/>
        </w:rPr>
        <w:t>BC)</w:t>
      </w:r>
      <w:r w:rsidR="00FE50EB">
        <w:rPr>
          <w:color w:val="000000" w:themeColor="text1"/>
        </w:rPr>
        <w:t xml:space="preserve"> </w:t>
      </w:r>
      <w:r w:rsidR="00C07497" w:rsidRPr="00DD4080">
        <w:rPr>
          <w:color w:val="000000" w:themeColor="text1"/>
        </w:rPr>
        <w:t xml:space="preserve">derived </w:t>
      </w:r>
      <w:r w:rsidR="001B7AC5" w:rsidRPr="00DD4080">
        <w:rPr>
          <w:color w:val="000000" w:themeColor="text1"/>
        </w:rPr>
        <w:t>from 145 households</w:t>
      </w:r>
      <w:r w:rsidR="00B26601" w:rsidRPr="00DD4080">
        <w:rPr>
          <w:color w:val="000000" w:themeColor="text1"/>
        </w:rPr>
        <w:t>,</w:t>
      </w:r>
      <w:r w:rsidR="00C07497" w:rsidRPr="00DD4080">
        <w:rPr>
          <w:color w:val="000000" w:themeColor="text1"/>
        </w:rPr>
        <w:t xml:space="preserve"> in Vu-Thu district, Thai-Binh province;</w:t>
      </w:r>
      <w:r w:rsidR="00B26601" w:rsidRPr="00DD4080">
        <w:rPr>
          <w:color w:val="000000" w:themeColor="text1"/>
        </w:rPr>
        <w:t xml:space="preserve"> some their</w:t>
      </w:r>
      <w:r w:rsidR="003D0252" w:rsidRPr="00DD4080">
        <w:rPr>
          <w:color w:val="000000" w:themeColor="text1"/>
        </w:rPr>
        <w:t>performance</w:t>
      </w:r>
      <w:r w:rsidR="00B26601" w:rsidRPr="00DD4080">
        <w:rPr>
          <w:color w:val="000000" w:themeColor="text1"/>
        </w:rPr>
        <w:t xml:space="preserve"> traits was shown in </w:t>
      </w:r>
      <w:r w:rsidR="00C92188" w:rsidRPr="00DD4080">
        <w:rPr>
          <w:color w:val="000000" w:themeColor="text1"/>
        </w:rPr>
        <w:t>Table</w:t>
      </w:r>
      <w:r w:rsidR="00B26601" w:rsidRPr="00DD4080">
        <w:rPr>
          <w:color w:val="000000" w:themeColor="text1"/>
        </w:rPr>
        <w:t xml:space="preserve"> 1</w:t>
      </w:r>
      <w:r w:rsidR="00EF357F" w:rsidRPr="00DD4080">
        <w:rPr>
          <w:color w:val="000000" w:themeColor="text1"/>
        </w:rPr>
        <w:t>;</w:t>
      </w:r>
      <w:r w:rsidR="00F24774" w:rsidRPr="00DD4080">
        <w:rPr>
          <w:color w:val="000000" w:themeColor="text1"/>
        </w:rPr>
        <w:t xml:space="preserve"> 150 </w:t>
      </w:r>
      <w:r w:rsidR="00B24213" w:rsidRPr="00DD4080">
        <w:rPr>
          <w:color w:val="000000" w:themeColor="text1"/>
        </w:rPr>
        <w:t>Wagyu</w:t>
      </w:r>
      <w:r w:rsidR="00E14258" w:rsidRPr="00DD4080">
        <w:rPr>
          <w:color w:val="000000" w:themeColor="text1"/>
        </w:rPr>
        <w:t xml:space="preserve">bulls’ </w:t>
      </w:r>
      <w:r w:rsidR="00B24213" w:rsidRPr="00DD4080">
        <w:rPr>
          <w:color w:val="000000" w:themeColor="text1"/>
        </w:rPr>
        <w:t>straw</w:t>
      </w:r>
      <w:r w:rsidR="00EF357F" w:rsidRPr="00DD4080">
        <w:rPr>
          <w:color w:val="000000" w:themeColor="text1"/>
        </w:rPr>
        <w:t xml:space="preserve"> frozen </w:t>
      </w:r>
      <w:r w:rsidR="00B26601" w:rsidRPr="00DD4080">
        <w:rPr>
          <w:color w:val="000000" w:themeColor="text1"/>
        </w:rPr>
        <w:t xml:space="preserve">semen </w:t>
      </w:r>
      <w:r w:rsidR="00EF357F" w:rsidRPr="00DD4080">
        <w:rPr>
          <w:color w:val="000000" w:themeColor="text1"/>
        </w:rPr>
        <w:t>doses imported from USA;</w:t>
      </w:r>
      <w:r w:rsidR="00F24774" w:rsidRPr="00DD4080">
        <w:rPr>
          <w:color w:val="000000" w:themeColor="text1"/>
        </w:rPr>
        <w:t xml:space="preserve">150 Red Angus </w:t>
      </w:r>
      <w:r w:rsidR="00E14258" w:rsidRPr="00DD4080">
        <w:rPr>
          <w:color w:val="000000" w:themeColor="text1"/>
        </w:rPr>
        <w:t>bull</w:t>
      </w:r>
      <w:r w:rsidR="00C07497" w:rsidRPr="00DD4080">
        <w:rPr>
          <w:color w:val="000000" w:themeColor="text1"/>
        </w:rPr>
        <w:t>’</w:t>
      </w:r>
      <w:r w:rsidR="00E14258" w:rsidRPr="00DD4080">
        <w:rPr>
          <w:color w:val="000000" w:themeColor="text1"/>
        </w:rPr>
        <w:t xml:space="preserve">s </w:t>
      </w:r>
      <w:r w:rsidR="00EF357F" w:rsidRPr="00DD4080">
        <w:rPr>
          <w:color w:val="000000" w:themeColor="text1"/>
        </w:rPr>
        <w:t xml:space="preserve">straw frozen </w:t>
      </w:r>
      <w:r w:rsidR="00B26601" w:rsidRPr="00DD4080">
        <w:rPr>
          <w:color w:val="000000" w:themeColor="text1"/>
        </w:rPr>
        <w:t xml:space="preserve">semen </w:t>
      </w:r>
      <w:r w:rsidR="00EF357F" w:rsidRPr="00DD4080">
        <w:rPr>
          <w:color w:val="000000" w:themeColor="text1"/>
        </w:rPr>
        <w:t>doses</w:t>
      </w:r>
      <w:r w:rsidR="00B24213" w:rsidRPr="00DD4080">
        <w:rPr>
          <w:color w:val="000000" w:themeColor="text1"/>
        </w:rPr>
        <w:t xml:space="preserve"> made in Vi</w:t>
      </w:r>
      <w:r w:rsidR="00B26601" w:rsidRPr="00DD4080">
        <w:rPr>
          <w:color w:val="000000" w:themeColor="text1"/>
        </w:rPr>
        <w:t>etnam, produced from NIAS, Vietnam</w:t>
      </w:r>
      <w:r w:rsidR="00B24213" w:rsidRPr="00DD4080">
        <w:rPr>
          <w:color w:val="000000" w:themeColor="text1"/>
        </w:rPr>
        <w:t>.</w:t>
      </w:r>
      <w:r w:rsidR="00113AB8" w:rsidRPr="00DD4080">
        <w:rPr>
          <w:color w:val="000000" w:themeColor="text1"/>
        </w:rPr>
        <w:t xml:space="preserve"> Materials for estrous induction and AI (instruments for AI, applicators, Hormone GnRH, PGF</w:t>
      </w:r>
      <w:r w:rsidR="00113AB8" w:rsidRPr="00DD4080">
        <w:rPr>
          <w:color w:val="000000" w:themeColor="text1"/>
          <w:vertAlign w:val="subscript"/>
        </w:rPr>
        <w:t>2</w:t>
      </w:r>
      <w:r w:rsidR="00C07497" w:rsidRPr="00DD4080">
        <w:rPr>
          <w:color w:val="000000" w:themeColor="text1"/>
          <w:vertAlign w:val="subscript"/>
        </w:rPr>
        <w:t>α</w:t>
      </w:r>
      <w:r w:rsidR="00113AB8" w:rsidRPr="00DD4080">
        <w:rPr>
          <w:color w:val="000000" w:themeColor="text1"/>
        </w:rPr>
        <w:t>, rubber gloves, cryopreservation jar</w:t>
      </w:r>
      <w:r w:rsidR="00756A05" w:rsidRPr="00DD4080">
        <w:rPr>
          <w:color w:val="000000" w:themeColor="text1"/>
        </w:rPr>
        <w:t xml:space="preserve"> for fluid nitrogen</w:t>
      </w:r>
      <w:r w:rsidR="00113AB8" w:rsidRPr="00DD4080">
        <w:rPr>
          <w:color w:val="000000" w:themeColor="text1"/>
        </w:rPr>
        <w:t>, labour clothes, …)</w:t>
      </w:r>
      <w:r w:rsidR="00347043" w:rsidRPr="00DD4080">
        <w:rPr>
          <w:color w:val="000000" w:themeColor="text1"/>
        </w:rPr>
        <w:t xml:space="preserve"> were available for this investigation.</w:t>
      </w:r>
    </w:p>
    <w:p w:rsidR="00C65BD6" w:rsidRPr="00DD4080" w:rsidRDefault="00C65BD6" w:rsidP="00E06716">
      <w:pPr>
        <w:tabs>
          <w:tab w:val="left" w:pos="993"/>
        </w:tabs>
        <w:spacing w:before="120" w:after="120" w:line="264" w:lineRule="auto"/>
        <w:jc w:val="both"/>
        <w:rPr>
          <w:rFonts w:ascii="Times New Roman" w:hAnsi="Times New Roman"/>
          <w:color w:val="000000" w:themeColor="text1"/>
          <w:sz w:val="24"/>
          <w:szCs w:val="24"/>
        </w:rPr>
      </w:pPr>
      <w:r w:rsidRPr="00DD4080">
        <w:rPr>
          <w:rFonts w:ascii="Times New Roman" w:hAnsi="Times New Roman"/>
          <w:color w:val="000000" w:themeColor="text1"/>
          <w:sz w:val="24"/>
          <w:szCs w:val="24"/>
        </w:rPr>
        <w:t>559 Zebu</w:t>
      </w:r>
      <w:r w:rsidR="00FE50EB">
        <w:rPr>
          <w:rFonts w:ascii="Times New Roman" w:hAnsi="Times New Roman"/>
          <w:color w:val="000000" w:themeColor="text1"/>
          <w:sz w:val="24"/>
          <w:szCs w:val="24"/>
        </w:rPr>
        <w:t xml:space="preserve"> </w:t>
      </w:r>
      <w:r w:rsidRPr="00DD4080">
        <w:rPr>
          <w:rFonts w:ascii="Times New Roman" w:hAnsi="Times New Roman"/>
          <w:color w:val="000000" w:themeColor="text1"/>
          <w:sz w:val="24"/>
          <w:szCs w:val="24"/>
        </w:rPr>
        <w:t xml:space="preserve">crossbred females were surveyed, evaluated, 434 females were </w:t>
      </w:r>
      <w:r w:rsidR="003D0252" w:rsidRPr="00DD4080">
        <w:rPr>
          <w:rFonts w:ascii="Times New Roman" w:hAnsi="Times New Roman"/>
          <w:color w:val="000000" w:themeColor="text1"/>
          <w:sz w:val="24"/>
          <w:szCs w:val="24"/>
        </w:rPr>
        <w:t>chosen,</w:t>
      </w:r>
      <w:r w:rsidRPr="00DD4080">
        <w:rPr>
          <w:rFonts w:ascii="Times New Roman" w:hAnsi="Times New Roman"/>
          <w:color w:val="000000" w:themeColor="text1"/>
          <w:sz w:val="24"/>
          <w:szCs w:val="24"/>
        </w:rPr>
        <w:t xml:space="preserve"> and 236 females were </w:t>
      </w:r>
      <w:r w:rsidR="003D0252" w:rsidRPr="00DD4080">
        <w:rPr>
          <w:rFonts w:ascii="Times New Roman" w:hAnsi="Times New Roman"/>
          <w:color w:val="000000" w:themeColor="text1"/>
          <w:sz w:val="24"/>
          <w:szCs w:val="24"/>
        </w:rPr>
        <w:t>artificially</w:t>
      </w:r>
      <w:r w:rsidRPr="00DD4080">
        <w:rPr>
          <w:rFonts w:ascii="Times New Roman" w:hAnsi="Times New Roman"/>
          <w:color w:val="000000" w:themeColor="text1"/>
          <w:sz w:val="24"/>
          <w:szCs w:val="24"/>
        </w:rPr>
        <w:t xml:space="preserve">inseminated. </w:t>
      </w:r>
      <w:r w:rsidR="007C4C58" w:rsidRPr="00DD4080">
        <w:rPr>
          <w:rFonts w:ascii="Times New Roman" w:hAnsi="Times New Roman"/>
          <w:color w:val="000000" w:themeColor="text1"/>
          <w:sz w:val="24"/>
          <w:szCs w:val="24"/>
        </w:rPr>
        <w:t>Breed group of R</w:t>
      </w:r>
      <w:r w:rsidR="00671A95" w:rsidRPr="00DD4080">
        <w:rPr>
          <w:rFonts w:ascii="Times New Roman" w:hAnsi="Times New Roman"/>
          <w:color w:val="000000" w:themeColor="text1"/>
          <w:sz w:val="24"/>
          <w:szCs w:val="24"/>
        </w:rPr>
        <w:t>SC</w:t>
      </w:r>
      <w:r w:rsidR="007C4C58" w:rsidRPr="00DD4080">
        <w:rPr>
          <w:rFonts w:ascii="Times New Roman" w:hAnsi="Times New Roman"/>
          <w:color w:val="000000" w:themeColor="text1"/>
          <w:sz w:val="24"/>
          <w:szCs w:val="24"/>
        </w:rPr>
        <w:t xml:space="preserve"> and </w:t>
      </w:r>
      <w:r w:rsidR="00521FD3" w:rsidRPr="00DD4080">
        <w:rPr>
          <w:rFonts w:ascii="Times New Roman" w:hAnsi="Times New Roman"/>
          <w:color w:val="000000" w:themeColor="text1"/>
          <w:sz w:val="24"/>
          <w:szCs w:val="24"/>
        </w:rPr>
        <w:t>R</w:t>
      </w:r>
      <w:r w:rsidR="007C4C58" w:rsidRPr="00DD4080">
        <w:rPr>
          <w:rFonts w:ascii="Times New Roman" w:hAnsi="Times New Roman"/>
          <w:color w:val="000000" w:themeColor="text1"/>
          <w:sz w:val="24"/>
          <w:szCs w:val="24"/>
        </w:rPr>
        <w:t>B</w:t>
      </w:r>
      <w:r w:rsidR="00671A95" w:rsidRPr="00DD4080">
        <w:rPr>
          <w:rFonts w:ascii="Times New Roman" w:hAnsi="Times New Roman"/>
          <w:color w:val="000000" w:themeColor="text1"/>
          <w:sz w:val="24"/>
          <w:szCs w:val="24"/>
        </w:rPr>
        <w:t>C</w:t>
      </w:r>
      <w:r w:rsidR="007C4C58" w:rsidRPr="00DD4080">
        <w:rPr>
          <w:rFonts w:ascii="Times New Roman" w:hAnsi="Times New Roman"/>
          <w:color w:val="000000" w:themeColor="text1"/>
          <w:sz w:val="24"/>
          <w:szCs w:val="24"/>
        </w:rPr>
        <w:t xml:space="preserve"> were distinguished based on appearance characters and pedigree records from farmers and local Inseminators. </w:t>
      </w:r>
      <w:r w:rsidRPr="00DD4080">
        <w:rPr>
          <w:rFonts w:ascii="Times New Roman" w:hAnsi="Times New Roman"/>
          <w:color w:val="000000" w:themeColor="text1"/>
          <w:sz w:val="24"/>
          <w:szCs w:val="24"/>
        </w:rPr>
        <w:t>The conventional methods were applied for the research (measurement, observation, interview the holders).</w:t>
      </w:r>
    </w:p>
    <w:p w:rsidR="00C65BD6" w:rsidRPr="00DD4080" w:rsidRDefault="00AC3487" w:rsidP="00E06716">
      <w:pPr>
        <w:tabs>
          <w:tab w:val="left" w:pos="993"/>
        </w:tabs>
        <w:spacing w:before="120" w:after="120" w:line="264" w:lineRule="auto"/>
        <w:jc w:val="both"/>
        <w:rPr>
          <w:rFonts w:ascii="Times New Roman" w:hAnsi="Times New Roman"/>
          <w:color w:val="000000" w:themeColor="text1"/>
          <w:sz w:val="24"/>
          <w:szCs w:val="24"/>
        </w:rPr>
      </w:pPr>
      <w:r w:rsidRPr="00DD4080">
        <w:rPr>
          <w:rFonts w:ascii="Times New Roman" w:hAnsi="Times New Roman"/>
          <w:color w:val="000000" w:themeColor="text1"/>
          <w:sz w:val="24"/>
          <w:szCs w:val="24"/>
        </w:rPr>
        <w:t>The cri</w:t>
      </w:r>
      <w:r w:rsidR="00C65BD6" w:rsidRPr="00DD4080">
        <w:rPr>
          <w:rFonts w:ascii="Times New Roman" w:hAnsi="Times New Roman"/>
          <w:color w:val="000000" w:themeColor="text1"/>
          <w:sz w:val="24"/>
          <w:szCs w:val="24"/>
        </w:rPr>
        <w:t>teria for chosen females as f</w:t>
      </w:r>
      <w:r w:rsidRPr="00DD4080">
        <w:rPr>
          <w:rFonts w:ascii="Times New Roman" w:hAnsi="Times New Roman"/>
          <w:color w:val="000000" w:themeColor="text1"/>
          <w:sz w:val="24"/>
          <w:szCs w:val="24"/>
        </w:rPr>
        <w:t>ollowing: Nice appearance (Chara</w:t>
      </w:r>
      <w:r w:rsidR="00C65BD6" w:rsidRPr="00DD4080">
        <w:rPr>
          <w:rFonts w:ascii="Times New Roman" w:hAnsi="Times New Roman"/>
          <w:color w:val="000000" w:themeColor="text1"/>
          <w:sz w:val="24"/>
          <w:szCs w:val="24"/>
        </w:rPr>
        <w:t>cteristically red coat colour</w:t>
      </w:r>
      <w:r w:rsidR="00A71A31" w:rsidRPr="00DD4080">
        <w:rPr>
          <w:rFonts w:ascii="Times New Roman" w:hAnsi="Times New Roman"/>
          <w:color w:val="000000" w:themeColor="text1"/>
          <w:sz w:val="24"/>
          <w:szCs w:val="24"/>
        </w:rPr>
        <w:t xml:space="preserve">and frame </w:t>
      </w:r>
      <w:r w:rsidRPr="00DD4080">
        <w:rPr>
          <w:rFonts w:ascii="Times New Roman" w:hAnsi="Times New Roman"/>
          <w:color w:val="000000" w:themeColor="text1"/>
          <w:sz w:val="24"/>
          <w:szCs w:val="24"/>
        </w:rPr>
        <w:t>of Zebu crossbreds as Red Sindhi</w:t>
      </w:r>
      <w:r w:rsidR="00C65BD6" w:rsidRPr="00DD4080">
        <w:rPr>
          <w:rFonts w:ascii="Times New Roman" w:hAnsi="Times New Roman"/>
          <w:color w:val="000000" w:themeColor="text1"/>
          <w:sz w:val="24"/>
          <w:szCs w:val="24"/>
        </w:rPr>
        <w:t xml:space="preserve"> and Red Brahman crosses).</w:t>
      </w:r>
    </w:p>
    <w:p w:rsidR="00C65BD6" w:rsidRPr="00DD4080" w:rsidRDefault="00C65BD6" w:rsidP="00E06716">
      <w:pPr>
        <w:tabs>
          <w:tab w:val="left" w:pos="993"/>
        </w:tabs>
        <w:spacing w:before="120" w:after="120" w:line="264" w:lineRule="auto"/>
        <w:jc w:val="both"/>
        <w:rPr>
          <w:rFonts w:ascii="Times New Roman" w:hAnsi="Times New Roman"/>
          <w:color w:val="000000" w:themeColor="text1"/>
          <w:sz w:val="24"/>
          <w:szCs w:val="24"/>
        </w:rPr>
      </w:pPr>
      <w:r w:rsidRPr="00DD4080">
        <w:rPr>
          <w:rFonts w:ascii="Times New Roman" w:hAnsi="Times New Roman"/>
          <w:color w:val="000000" w:themeColor="text1"/>
          <w:sz w:val="24"/>
          <w:szCs w:val="24"/>
        </w:rPr>
        <w:t>Heifers were older than 18 months of age; cows with good reproductive records</w:t>
      </w:r>
    </w:p>
    <w:p w:rsidR="00C65BD6" w:rsidRPr="00DD4080" w:rsidRDefault="00C65BD6" w:rsidP="00E06716">
      <w:pPr>
        <w:tabs>
          <w:tab w:val="left" w:pos="993"/>
        </w:tabs>
        <w:spacing w:before="120" w:after="120" w:line="264" w:lineRule="auto"/>
        <w:jc w:val="both"/>
        <w:rPr>
          <w:rFonts w:ascii="Times New Roman" w:hAnsi="Times New Roman"/>
          <w:color w:val="000000" w:themeColor="text1"/>
          <w:sz w:val="24"/>
          <w:szCs w:val="24"/>
        </w:rPr>
      </w:pPr>
      <w:r w:rsidRPr="00DD4080">
        <w:rPr>
          <w:rFonts w:ascii="Times New Roman" w:hAnsi="Times New Roman"/>
          <w:color w:val="000000" w:themeColor="text1"/>
          <w:sz w:val="24"/>
          <w:szCs w:val="24"/>
        </w:rPr>
        <w:t>Body weight: greater 200 kg.</w:t>
      </w:r>
    </w:p>
    <w:p w:rsidR="00C65BD6" w:rsidRPr="00DD4080" w:rsidRDefault="00C65BD6" w:rsidP="00E06716">
      <w:pPr>
        <w:tabs>
          <w:tab w:val="left" w:pos="993"/>
        </w:tabs>
        <w:spacing w:before="120" w:after="120" w:line="264" w:lineRule="auto"/>
        <w:jc w:val="both"/>
        <w:rPr>
          <w:rFonts w:ascii="Times New Roman" w:hAnsi="Times New Roman"/>
          <w:color w:val="000000" w:themeColor="text1"/>
          <w:sz w:val="24"/>
          <w:szCs w:val="24"/>
        </w:rPr>
      </w:pPr>
      <w:r w:rsidRPr="00DD4080">
        <w:rPr>
          <w:rFonts w:ascii="Times New Roman" w:hAnsi="Times New Roman"/>
          <w:color w:val="000000" w:themeColor="text1"/>
          <w:sz w:val="24"/>
          <w:szCs w:val="24"/>
        </w:rPr>
        <w:t xml:space="preserve">Free infectious transmitted disease or reproductive disorders </w:t>
      </w:r>
    </w:p>
    <w:p w:rsidR="00C65BD6" w:rsidRPr="00DD4080" w:rsidRDefault="00C65BD6" w:rsidP="00E06716">
      <w:pPr>
        <w:tabs>
          <w:tab w:val="left" w:pos="993"/>
        </w:tabs>
        <w:spacing w:before="120" w:after="120" w:line="264" w:lineRule="auto"/>
        <w:jc w:val="both"/>
        <w:rPr>
          <w:rFonts w:ascii="Times New Roman" w:hAnsi="Times New Roman"/>
          <w:color w:val="000000" w:themeColor="text1"/>
          <w:sz w:val="24"/>
          <w:szCs w:val="24"/>
        </w:rPr>
      </w:pPr>
      <w:r w:rsidRPr="00DD4080">
        <w:rPr>
          <w:rFonts w:ascii="Times New Roman" w:hAnsi="Times New Roman"/>
          <w:color w:val="000000" w:themeColor="text1"/>
          <w:sz w:val="24"/>
          <w:szCs w:val="24"/>
        </w:rPr>
        <w:t xml:space="preserve">Insure eligibility for estrous induction and AI </w:t>
      </w:r>
    </w:p>
    <w:p w:rsidR="00C65BD6" w:rsidRPr="00DD4080" w:rsidRDefault="00C65BD6" w:rsidP="00E06716">
      <w:pPr>
        <w:pStyle w:val="ListParagraph"/>
        <w:tabs>
          <w:tab w:val="left" w:pos="851"/>
          <w:tab w:val="left" w:pos="900"/>
        </w:tabs>
        <w:spacing w:before="120" w:after="120" w:line="264" w:lineRule="auto"/>
        <w:ind w:left="0"/>
        <w:contextualSpacing w:val="0"/>
        <w:jc w:val="both"/>
        <w:outlineLvl w:val="4"/>
        <w:rPr>
          <w:rFonts w:ascii="Times New Roman" w:hAnsi="Times New Roman"/>
          <w:i/>
          <w:color w:val="000000" w:themeColor="text1"/>
          <w:sz w:val="24"/>
          <w:szCs w:val="24"/>
        </w:rPr>
      </w:pPr>
      <w:bookmarkStart w:id="4" w:name="_Toc90800532"/>
      <w:r w:rsidRPr="00DD4080">
        <w:rPr>
          <w:rFonts w:ascii="Times New Roman" w:hAnsi="Times New Roman"/>
          <w:i/>
          <w:color w:val="000000" w:themeColor="text1"/>
          <w:sz w:val="24"/>
          <w:szCs w:val="24"/>
        </w:rPr>
        <w:t xml:space="preserve">Choices of eligible Red Angus and Wagyu bulls’ </w:t>
      </w:r>
      <w:r w:rsidR="00AC3487" w:rsidRPr="00DD4080">
        <w:rPr>
          <w:rFonts w:ascii="Times New Roman" w:hAnsi="Times New Roman"/>
          <w:i/>
          <w:color w:val="000000" w:themeColor="text1"/>
          <w:sz w:val="24"/>
          <w:szCs w:val="24"/>
        </w:rPr>
        <w:t>s</w:t>
      </w:r>
      <w:r w:rsidRPr="00DD4080">
        <w:rPr>
          <w:rFonts w:ascii="Times New Roman" w:hAnsi="Times New Roman"/>
          <w:i/>
          <w:color w:val="000000" w:themeColor="text1"/>
          <w:sz w:val="24"/>
          <w:szCs w:val="24"/>
        </w:rPr>
        <w:t>traw frozen semen.</w:t>
      </w:r>
      <w:bookmarkEnd w:id="4"/>
    </w:p>
    <w:p w:rsidR="00C65BD6" w:rsidRPr="00DD4080" w:rsidRDefault="00CB00DD" w:rsidP="00E06716">
      <w:pPr>
        <w:tabs>
          <w:tab w:val="left" w:pos="567"/>
        </w:tabs>
        <w:spacing w:before="120" w:after="120" w:line="264" w:lineRule="auto"/>
        <w:jc w:val="both"/>
        <w:rPr>
          <w:rFonts w:ascii="Times New Roman" w:hAnsi="Times New Roman"/>
          <w:color w:val="000000" w:themeColor="text1"/>
          <w:sz w:val="24"/>
          <w:szCs w:val="24"/>
        </w:rPr>
      </w:pPr>
      <w:r w:rsidRPr="00DD4080">
        <w:rPr>
          <w:rFonts w:ascii="Times New Roman" w:hAnsi="Times New Roman"/>
          <w:color w:val="000000" w:themeColor="text1"/>
          <w:sz w:val="24"/>
          <w:szCs w:val="24"/>
        </w:rPr>
        <w:t>Bulls’ straw frozen semen with c</w:t>
      </w:r>
      <w:r w:rsidR="00C65BD6" w:rsidRPr="00DD4080">
        <w:rPr>
          <w:rFonts w:ascii="Times New Roman" w:hAnsi="Times New Roman"/>
          <w:color w:val="000000" w:themeColor="text1"/>
          <w:sz w:val="24"/>
          <w:szCs w:val="24"/>
        </w:rPr>
        <w:t>lear pedigrees and highly productive pote</w:t>
      </w:r>
      <w:r w:rsidR="00AC3487" w:rsidRPr="00DD4080">
        <w:rPr>
          <w:rFonts w:ascii="Times New Roman" w:hAnsi="Times New Roman"/>
          <w:color w:val="000000" w:themeColor="text1"/>
          <w:sz w:val="24"/>
          <w:szCs w:val="24"/>
        </w:rPr>
        <w:t>n</w:t>
      </w:r>
      <w:r w:rsidR="00C65BD6" w:rsidRPr="00DD4080">
        <w:rPr>
          <w:rFonts w:ascii="Times New Roman" w:hAnsi="Times New Roman"/>
          <w:color w:val="000000" w:themeColor="text1"/>
          <w:sz w:val="24"/>
          <w:szCs w:val="24"/>
        </w:rPr>
        <w:t>tial of growth and beef quality</w:t>
      </w:r>
      <w:r w:rsidRPr="00DD4080">
        <w:rPr>
          <w:rFonts w:ascii="Times New Roman" w:hAnsi="Times New Roman"/>
          <w:color w:val="000000" w:themeColor="text1"/>
          <w:sz w:val="24"/>
          <w:szCs w:val="24"/>
        </w:rPr>
        <w:t xml:space="preserve"> were chosen</w:t>
      </w:r>
      <w:r w:rsidR="005658FC" w:rsidRPr="00DD4080">
        <w:rPr>
          <w:rFonts w:ascii="Times New Roman" w:hAnsi="Times New Roman"/>
          <w:color w:val="000000" w:themeColor="text1"/>
          <w:sz w:val="24"/>
          <w:szCs w:val="24"/>
        </w:rPr>
        <w:t xml:space="preserve"> for inseminations.</w:t>
      </w:r>
      <w:r w:rsidR="00D51558" w:rsidRPr="00DD4080">
        <w:rPr>
          <w:rFonts w:ascii="Times New Roman" w:hAnsi="Times New Roman"/>
          <w:color w:val="000000" w:themeColor="text1"/>
          <w:sz w:val="24"/>
          <w:szCs w:val="24"/>
        </w:rPr>
        <w:t xml:space="preserve"> Cows were ramdomly assigned for semen in AI by technician.</w:t>
      </w:r>
    </w:p>
    <w:p w:rsidR="00C65BD6" w:rsidRPr="00DD4080" w:rsidRDefault="00C65BD6" w:rsidP="007027A8">
      <w:pPr>
        <w:tabs>
          <w:tab w:val="left" w:pos="0"/>
        </w:tabs>
        <w:spacing w:before="120" w:after="120"/>
        <w:jc w:val="center"/>
        <w:rPr>
          <w:rFonts w:ascii="Times New Roman" w:hAnsi="Times New Roman"/>
          <w:bCs/>
          <w:color w:val="000000" w:themeColor="text1"/>
          <w:sz w:val="24"/>
          <w:szCs w:val="24"/>
        </w:rPr>
      </w:pPr>
      <w:r w:rsidRPr="00DD4080">
        <w:rPr>
          <w:rFonts w:ascii="Times New Roman" w:hAnsi="Times New Roman"/>
          <w:bCs/>
          <w:color w:val="000000" w:themeColor="text1"/>
          <w:sz w:val="24"/>
          <w:szCs w:val="24"/>
        </w:rPr>
        <w:lastRenderedPageBreak/>
        <w:t>Table 1</w:t>
      </w:r>
      <w:r w:rsidR="007027A8" w:rsidRPr="00DD4080">
        <w:rPr>
          <w:rFonts w:ascii="Times New Roman" w:hAnsi="Times New Roman"/>
          <w:bCs/>
          <w:color w:val="000000" w:themeColor="text1"/>
          <w:sz w:val="24"/>
          <w:szCs w:val="24"/>
        </w:rPr>
        <w:t>.</w:t>
      </w:r>
      <w:r w:rsidR="00E40828">
        <w:rPr>
          <w:rFonts w:ascii="Times New Roman" w:hAnsi="Times New Roman"/>
          <w:bCs/>
          <w:color w:val="000000" w:themeColor="text1"/>
          <w:sz w:val="24"/>
          <w:szCs w:val="24"/>
        </w:rPr>
        <w:t xml:space="preserve"> </w:t>
      </w:r>
      <w:r w:rsidR="007704C6" w:rsidRPr="00DD4080">
        <w:rPr>
          <w:rFonts w:ascii="Times New Roman" w:hAnsi="Times New Roman"/>
          <w:bCs/>
          <w:color w:val="000000" w:themeColor="text1"/>
          <w:sz w:val="24"/>
          <w:szCs w:val="24"/>
        </w:rPr>
        <w:t>Descriptive</w:t>
      </w:r>
      <w:r w:rsidRPr="00DD4080">
        <w:rPr>
          <w:rFonts w:ascii="Times New Roman" w:hAnsi="Times New Roman"/>
          <w:bCs/>
          <w:color w:val="000000" w:themeColor="text1"/>
          <w:sz w:val="24"/>
          <w:szCs w:val="24"/>
        </w:rPr>
        <w:t xml:space="preserve"> statistics for Zebu crossbred females inseminated with Wagyu</w:t>
      </w:r>
      <w:r w:rsidR="00FE50EB">
        <w:rPr>
          <w:rFonts w:ascii="Times New Roman" w:hAnsi="Times New Roman"/>
          <w:bCs/>
          <w:color w:val="000000" w:themeColor="text1"/>
          <w:sz w:val="24"/>
          <w:szCs w:val="24"/>
        </w:rPr>
        <w:br w:type="textWrapping" w:clear="all"/>
      </w:r>
      <w:r w:rsidRPr="00DD4080">
        <w:rPr>
          <w:rFonts w:ascii="Times New Roman" w:hAnsi="Times New Roman"/>
          <w:bCs/>
          <w:color w:val="000000" w:themeColor="text1"/>
          <w:sz w:val="24"/>
          <w:szCs w:val="24"/>
        </w:rPr>
        <w:t>and Red Angus bulls’ frozen semen.</w:t>
      </w:r>
    </w:p>
    <w:tbl>
      <w:tblPr>
        <w:tblW w:w="5000" w:type="pct"/>
        <w:tblBorders>
          <w:top w:val="single" w:sz="4" w:space="0" w:color="auto"/>
          <w:bottom w:val="single" w:sz="4" w:space="0" w:color="auto"/>
          <w:insideH w:val="single" w:sz="4" w:space="0" w:color="auto"/>
        </w:tblBorders>
        <w:tblCellMar>
          <w:left w:w="57" w:type="dxa"/>
          <w:right w:w="57" w:type="dxa"/>
        </w:tblCellMar>
        <w:tblLook w:val="04A0"/>
      </w:tblPr>
      <w:tblGrid>
        <w:gridCol w:w="2308"/>
        <w:gridCol w:w="940"/>
        <w:gridCol w:w="1144"/>
        <w:gridCol w:w="1284"/>
        <w:gridCol w:w="1172"/>
        <w:gridCol w:w="1205"/>
        <w:gridCol w:w="1144"/>
      </w:tblGrid>
      <w:tr w:rsidR="00DD4080" w:rsidRPr="00DD4080" w:rsidTr="00E40828">
        <w:trPr>
          <w:trHeight w:val="378"/>
        </w:trPr>
        <w:tc>
          <w:tcPr>
            <w:tcW w:w="1254" w:type="pct"/>
            <w:shd w:val="clear" w:color="auto" w:fill="auto"/>
            <w:noWrap/>
            <w:vAlign w:val="center"/>
            <w:hideMark/>
          </w:tcPr>
          <w:p w:rsidR="00671A95" w:rsidRPr="00DD4080" w:rsidRDefault="00671A95" w:rsidP="00E06716">
            <w:pPr>
              <w:spacing w:before="60" w:after="60"/>
              <w:jc w:val="center"/>
              <w:rPr>
                <w:rFonts w:ascii="Times New Roman" w:hAnsi="Times New Roman"/>
                <w:b/>
                <w:color w:val="000000" w:themeColor="text1"/>
                <w:sz w:val="24"/>
                <w:szCs w:val="24"/>
              </w:rPr>
            </w:pPr>
            <w:r w:rsidRPr="00DD4080">
              <w:rPr>
                <w:rFonts w:ascii="Times New Roman" w:hAnsi="Times New Roman"/>
                <w:b/>
                <w:color w:val="000000" w:themeColor="text1"/>
                <w:sz w:val="24"/>
                <w:szCs w:val="24"/>
              </w:rPr>
              <w:t>Traits</w:t>
            </w:r>
          </w:p>
        </w:tc>
        <w:tc>
          <w:tcPr>
            <w:tcW w:w="511" w:type="pct"/>
            <w:vAlign w:val="center"/>
          </w:tcPr>
          <w:p w:rsidR="00671A95" w:rsidRPr="00DD4080" w:rsidRDefault="00671A95" w:rsidP="00E06716">
            <w:pPr>
              <w:spacing w:before="60" w:after="60"/>
              <w:jc w:val="center"/>
              <w:rPr>
                <w:rFonts w:ascii="Times New Roman" w:hAnsi="Times New Roman"/>
                <w:b/>
                <w:color w:val="000000" w:themeColor="text1"/>
                <w:sz w:val="24"/>
                <w:szCs w:val="24"/>
              </w:rPr>
            </w:pPr>
            <w:r w:rsidRPr="00DD4080">
              <w:rPr>
                <w:rFonts w:ascii="Times New Roman" w:hAnsi="Times New Roman"/>
                <w:b/>
                <w:color w:val="000000" w:themeColor="text1"/>
                <w:sz w:val="24"/>
                <w:szCs w:val="24"/>
              </w:rPr>
              <w:t>Breed groups</w:t>
            </w:r>
          </w:p>
        </w:tc>
        <w:tc>
          <w:tcPr>
            <w:tcW w:w="622" w:type="pct"/>
            <w:shd w:val="clear" w:color="auto" w:fill="auto"/>
            <w:noWrap/>
            <w:vAlign w:val="center"/>
            <w:hideMark/>
          </w:tcPr>
          <w:p w:rsidR="00671A95" w:rsidRPr="00DD4080" w:rsidRDefault="00671A95" w:rsidP="00E06716">
            <w:pPr>
              <w:spacing w:before="60" w:after="60"/>
              <w:jc w:val="center"/>
              <w:rPr>
                <w:rFonts w:ascii="Times New Roman" w:hAnsi="Times New Roman"/>
                <w:b/>
                <w:color w:val="000000" w:themeColor="text1"/>
                <w:sz w:val="24"/>
                <w:szCs w:val="24"/>
              </w:rPr>
            </w:pPr>
            <w:r w:rsidRPr="00DD4080">
              <w:rPr>
                <w:rFonts w:ascii="Times New Roman" w:hAnsi="Times New Roman"/>
                <w:b/>
                <w:color w:val="000000" w:themeColor="text1"/>
                <w:sz w:val="24"/>
                <w:szCs w:val="24"/>
              </w:rPr>
              <w:t>N</w:t>
            </w:r>
          </w:p>
        </w:tc>
        <w:tc>
          <w:tcPr>
            <w:tcW w:w="698" w:type="pct"/>
            <w:shd w:val="clear" w:color="auto" w:fill="auto"/>
            <w:noWrap/>
            <w:vAlign w:val="center"/>
            <w:hideMark/>
          </w:tcPr>
          <w:p w:rsidR="00671A95" w:rsidRPr="00DD4080" w:rsidRDefault="00671A95" w:rsidP="00E06716">
            <w:pPr>
              <w:spacing w:before="60" w:after="60"/>
              <w:jc w:val="center"/>
              <w:rPr>
                <w:rFonts w:ascii="Times New Roman" w:hAnsi="Times New Roman"/>
                <w:b/>
                <w:color w:val="000000" w:themeColor="text1"/>
                <w:sz w:val="24"/>
                <w:szCs w:val="24"/>
              </w:rPr>
            </w:pPr>
            <w:r w:rsidRPr="00DD4080">
              <w:rPr>
                <w:rFonts w:ascii="Times New Roman" w:hAnsi="Times New Roman"/>
                <w:b/>
                <w:color w:val="000000" w:themeColor="text1"/>
                <w:sz w:val="24"/>
                <w:szCs w:val="24"/>
              </w:rPr>
              <w:t>Mean</w:t>
            </w:r>
          </w:p>
        </w:tc>
        <w:tc>
          <w:tcPr>
            <w:tcW w:w="637" w:type="pct"/>
            <w:shd w:val="clear" w:color="auto" w:fill="auto"/>
            <w:noWrap/>
            <w:vAlign w:val="center"/>
            <w:hideMark/>
          </w:tcPr>
          <w:p w:rsidR="00671A95" w:rsidRPr="00DD4080" w:rsidRDefault="00671A95" w:rsidP="00E06716">
            <w:pPr>
              <w:spacing w:before="60" w:after="60"/>
              <w:jc w:val="center"/>
              <w:rPr>
                <w:rFonts w:ascii="Times New Roman" w:hAnsi="Times New Roman"/>
                <w:b/>
                <w:color w:val="000000" w:themeColor="text1"/>
                <w:sz w:val="24"/>
                <w:szCs w:val="24"/>
              </w:rPr>
            </w:pPr>
            <w:r w:rsidRPr="00DD4080">
              <w:rPr>
                <w:rFonts w:ascii="Times New Roman" w:hAnsi="Times New Roman"/>
                <w:b/>
                <w:color w:val="000000" w:themeColor="text1"/>
                <w:sz w:val="24"/>
                <w:szCs w:val="24"/>
              </w:rPr>
              <w:t>SD</w:t>
            </w:r>
          </w:p>
        </w:tc>
        <w:tc>
          <w:tcPr>
            <w:tcW w:w="655" w:type="pct"/>
            <w:shd w:val="clear" w:color="auto" w:fill="auto"/>
            <w:noWrap/>
            <w:vAlign w:val="center"/>
            <w:hideMark/>
          </w:tcPr>
          <w:p w:rsidR="00671A95" w:rsidRPr="00DD4080" w:rsidRDefault="00671A95" w:rsidP="00E06716">
            <w:pPr>
              <w:spacing w:before="60" w:after="60"/>
              <w:jc w:val="center"/>
              <w:rPr>
                <w:rFonts w:ascii="Times New Roman" w:hAnsi="Times New Roman"/>
                <w:b/>
                <w:color w:val="000000" w:themeColor="text1"/>
                <w:sz w:val="24"/>
                <w:szCs w:val="24"/>
              </w:rPr>
            </w:pPr>
            <w:r w:rsidRPr="00DD4080">
              <w:rPr>
                <w:rFonts w:ascii="Times New Roman" w:hAnsi="Times New Roman"/>
                <w:b/>
                <w:color w:val="000000" w:themeColor="text1"/>
                <w:sz w:val="24"/>
                <w:szCs w:val="24"/>
              </w:rPr>
              <w:t>Min</w:t>
            </w:r>
          </w:p>
        </w:tc>
        <w:tc>
          <w:tcPr>
            <w:tcW w:w="622" w:type="pct"/>
            <w:shd w:val="clear" w:color="auto" w:fill="auto"/>
            <w:noWrap/>
            <w:vAlign w:val="center"/>
            <w:hideMark/>
          </w:tcPr>
          <w:p w:rsidR="00671A95" w:rsidRPr="00DD4080" w:rsidRDefault="00671A95" w:rsidP="00E06716">
            <w:pPr>
              <w:spacing w:before="60" w:after="60"/>
              <w:jc w:val="center"/>
              <w:rPr>
                <w:rFonts w:ascii="Times New Roman" w:hAnsi="Times New Roman"/>
                <w:b/>
                <w:color w:val="000000" w:themeColor="text1"/>
                <w:sz w:val="24"/>
                <w:szCs w:val="24"/>
              </w:rPr>
            </w:pPr>
            <w:r w:rsidRPr="00DD4080">
              <w:rPr>
                <w:rFonts w:ascii="Times New Roman" w:hAnsi="Times New Roman"/>
                <w:b/>
                <w:color w:val="000000" w:themeColor="text1"/>
                <w:sz w:val="24"/>
                <w:szCs w:val="24"/>
              </w:rPr>
              <w:t>Max</w:t>
            </w:r>
          </w:p>
        </w:tc>
      </w:tr>
      <w:tr w:rsidR="00DD4080" w:rsidRPr="00DD4080" w:rsidTr="00E40828">
        <w:trPr>
          <w:trHeight w:val="378"/>
        </w:trPr>
        <w:tc>
          <w:tcPr>
            <w:tcW w:w="1254" w:type="pct"/>
            <w:vMerge w:val="restart"/>
            <w:shd w:val="clear" w:color="auto" w:fill="auto"/>
            <w:noWrap/>
            <w:vAlign w:val="center"/>
          </w:tcPr>
          <w:p w:rsidR="002C4DF6" w:rsidRPr="00DD4080" w:rsidRDefault="002C4DF6" w:rsidP="00E06716">
            <w:pPr>
              <w:spacing w:before="60" w:after="60"/>
              <w:jc w:val="center"/>
              <w:rPr>
                <w:rFonts w:ascii="Times New Roman" w:hAnsi="Times New Roman"/>
                <w:b/>
                <w:color w:val="000000" w:themeColor="text1"/>
                <w:sz w:val="24"/>
                <w:szCs w:val="24"/>
              </w:rPr>
            </w:pPr>
            <w:r w:rsidRPr="00DD4080">
              <w:rPr>
                <w:rFonts w:ascii="Times New Roman" w:hAnsi="Times New Roman"/>
                <w:color w:val="000000" w:themeColor="text1"/>
                <w:sz w:val="24"/>
                <w:szCs w:val="24"/>
              </w:rPr>
              <w:t>Ages (Years old)</w:t>
            </w:r>
          </w:p>
        </w:tc>
        <w:tc>
          <w:tcPr>
            <w:tcW w:w="511" w:type="pct"/>
            <w:vAlign w:val="center"/>
          </w:tcPr>
          <w:p w:rsidR="002C4DF6" w:rsidRPr="00DD4080" w:rsidRDefault="00521FD3" w:rsidP="00E06716">
            <w:pPr>
              <w:spacing w:before="60" w:after="60"/>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RB</w:t>
            </w:r>
            <w:r w:rsidR="002C4DF6" w:rsidRPr="00DD4080">
              <w:rPr>
                <w:rFonts w:ascii="Times New Roman" w:hAnsi="Times New Roman"/>
                <w:color w:val="000000" w:themeColor="text1"/>
                <w:sz w:val="24"/>
                <w:szCs w:val="24"/>
              </w:rPr>
              <w:t>C</w:t>
            </w:r>
          </w:p>
        </w:tc>
        <w:tc>
          <w:tcPr>
            <w:tcW w:w="622" w:type="pct"/>
            <w:shd w:val="clear" w:color="auto" w:fill="auto"/>
            <w:noWrap/>
            <w:vAlign w:val="center"/>
          </w:tcPr>
          <w:p w:rsidR="002C4DF6" w:rsidRPr="00DD4080" w:rsidRDefault="002C4DF6" w:rsidP="00E06716">
            <w:pPr>
              <w:spacing w:before="60" w:after="60"/>
              <w:jc w:val="center"/>
              <w:rPr>
                <w:rFonts w:ascii="Times New Roman" w:hAnsi="Times New Roman"/>
                <w:b/>
                <w:color w:val="000000" w:themeColor="text1"/>
                <w:sz w:val="24"/>
                <w:szCs w:val="24"/>
              </w:rPr>
            </w:pPr>
            <w:r w:rsidRPr="00DD4080">
              <w:rPr>
                <w:rFonts w:ascii="Times New Roman" w:hAnsi="Times New Roman"/>
                <w:color w:val="000000" w:themeColor="text1"/>
                <w:sz w:val="24"/>
                <w:szCs w:val="24"/>
              </w:rPr>
              <w:t>59</w:t>
            </w:r>
          </w:p>
        </w:tc>
        <w:tc>
          <w:tcPr>
            <w:tcW w:w="698" w:type="pct"/>
            <w:shd w:val="clear" w:color="auto" w:fill="auto"/>
            <w:noWrap/>
            <w:vAlign w:val="center"/>
          </w:tcPr>
          <w:p w:rsidR="002C4DF6" w:rsidRPr="00DD4080" w:rsidRDefault="002C4DF6" w:rsidP="00E06716">
            <w:pPr>
              <w:spacing w:before="60" w:after="60"/>
              <w:jc w:val="center"/>
              <w:rPr>
                <w:rFonts w:ascii="Times New Roman" w:hAnsi="Times New Roman"/>
                <w:b/>
                <w:color w:val="000000" w:themeColor="text1"/>
                <w:sz w:val="24"/>
                <w:szCs w:val="24"/>
              </w:rPr>
            </w:pPr>
            <w:r w:rsidRPr="00DD4080">
              <w:rPr>
                <w:rFonts w:ascii="Times New Roman" w:hAnsi="Times New Roman"/>
                <w:color w:val="000000" w:themeColor="text1"/>
                <w:sz w:val="24"/>
                <w:szCs w:val="24"/>
              </w:rPr>
              <w:t>6.52</w:t>
            </w:r>
          </w:p>
        </w:tc>
        <w:tc>
          <w:tcPr>
            <w:tcW w:w="637" w:type="pct"/>
            <w:shd w:val="clear" w:color="auto" w:fill="auto"/>
            <w:noWrap/>
            <w:vAlign w:val="center"/>
          </w:tcPr>
          <w:p w:rsidR="002C4DF6" w:rsidRPr="00DD4080" w:rsidRDefault="002C4DF6" w:rsidP="00E06716">
            <w:pPr>
              <w:spacing w:before="60" w:after="60"/>
              <w:jc w:val="center"/>
              <w:rPr>
                <w:rFonts w:ascii="Times New Roman" w:hAnsi="Times New Roman"/>
                <w:b/>
                <w:color w:val="000000" w:themeColor="text1"/>
                <w:sz w:val="24"/>
                <w:szCs w:val="24"/>
              </w:rPr>
            </w:pPr>
            <w:r w:rsidRPr="00DD4080">
              <w:rPr>
                <w:rFonts w:ascii="Times New Roman" w:hAnsi="Times New Roman"/>
                <w:color w:val="000000" w:themeColor="text1"/>
                <w:sz w:val="24"/>
                <w:szCs w:val="24"/>
              </w:rPr>
              <w:t>1.81</w:t>
            </w:r>
          </w:p>
        </w:tc>
        <w:tc>
          <w:tcPr>
            <w:tcW w:w="655" w:type="pct"/>
            <w:shd w:val="clear" w:color="auto" w:fill="auto"/>
            <w:noWrap/>
            <w:vAlign w:val="center"/>
          </w:tcPr>
          <w:p w:rsidR="002C4DF6" w:rsidRPr="00DD4080" w:rsidRDefault="002C4DF6" w:rsidP="00E06716">
            <w:pPr>
              <w:spacing w:before="60" w:after="60"/>
              <w:jc w:val="center"/>
              <w:rPr>
                <w:rFonts w:ascii="Times New Roman" w:hAnsi="Times New Roman"/>
                <w:b/>
                <w:color w:val="000000" w:themeColor="text1"/>
                <w:sz w:val="24"/>
                <w:szCs w:val="24"/>
              </w:rPr>
            </w:pPr>
            <w:r w:rsidRPr="00DD4080">
              <w:rPr>
                <w:rFonts w:ascii="Times New Roman" w:hAnsi="Times New Roman"/>
                <w:color w:val="000000" w:themeColor="text1"/>
                <w:sz w:val="24"/>
                <w:szCs w:val="24"/>
              </w:rPr>
              <w:t>3</w:t>
            </w:r>
          </w:p>
        </w:tc>
        <w:tc>
          <w:tcPr>
            <w:tcW w:w="622" w:type="pct"/>
            <w:shd w:val="clear" w:color="auto" w:fill="auto"/>
            <w:noWrap/>
            <w:vAlign w:val="center"/>
          </w:tcPr>
          <w:p w:rsidR="002C4DF6" w:rsidRPr="00DD4080" w:rsidRDefault="002C4DF6" w:rsidP="00E06716">
            <w:pPr>
              <w:spacing w:before="60" w:after="60"/>
              <w:jc w:val="center"/>
              <w:rPr>
                <w:rFonts w:ascii="Times New Roman" w:hAnsi="Times New Roman"/>
                <w:b/>
                <w:color w:val="000000" w:themeColor="text1"/>
                <w:sz w:val="24"/>
                <w:szCs w:val="24"/>
              </w:rPr>
            </w:pPr>
            <w:r w:rsidRPr="00DD4080">
              <w:rPr>
                <w:rFonts w:ascii="Times New Roman" w:hAnsi="Times New Roman"/>
                <w:color w:val="000000" w:themeColor="text1"/>
                <w:sz w:val="24"/>
                <w:szCs w:val="24"/>
              </w:rPr>
              <w:t>11</w:t>
            </w:r>
          </w:p>
        </w:tc>
      </w:tr>
      <w:tr w:rsidR="00DD4080" w:rsidRPr="00DD4080" w:rsidTr="00E40828">
        <w:trPr>
          <w:trHeight w:val="378"/>
        </w:trPr>
        <w:tc>
          <w:tcPr>
            <w:tcW w:w="1254" w:type="pct"/>
            <w:vMerge/>
            <w:shd w:val="clear" w:color="auto" w:fill="auto"/>
            <w:noWrap/>
            <w:vAlign w:val="center"/>
          </w:tcPr>
          <w:p w:rsidR="002C4DF6" w:rsidRPr="00DD4080" w:rsidRDefault="002C4DF6" w:rsidP="00E06716">
            <w:pPr>
              <w:spacing w:before="60" w:after="60"/>
              <w:jc w:val="center"/>
              <w:rPr>
                <w:rFonts w:ascii="Times New Roman" w:hAnsi="Times New Roman"/>
                <w:b/>
                <w:color w:val="000000" w:themeColor="text1"/>
                <w:sz w:val="24"/>
                <w:szCs w:val="24"/>
              </w:rPr>
            </w:pPr>
          </w:p>
        </w:tc>
        <w:tc>
          <w:tcPr>
            <w:tcW w:w="511" w:type="pct"/>
            <w:vAlign w:val="center"/>
          </w:tcPr>
          <w:p w:rsidR="002C4DF6" w:rsidRPr="00DD4080" w:rsidRDefault="002C4DF6" w:rsidP="00E06716">
            <w:pPr>
              <w:spacing w:before="60" w:after="60"/>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RSC</w:t>
            </w:r>
          </w:p>
        </w:tc>
        <w:tc>
          <w:tcPr>
            <w:tcW w:w="622" w:type="pct"/>
            <w:shd w:val="clear" w:color="auto" w:fill="auto"/>
            <w:noWrap/>
            <w:vAlign w:val="center"/>
          </w:tcPr>
          <w:p w:rsidR="002C4DF6" w:rsidRPr="00DD4080" w:rsidRDefault="002C4DF6" w:rsidP="00E06716">
            <w:pPr>
              <w:spacing w:before="60" w:after="60"/>
              <w:jc w:val="center"/>
              <w:rPr>
                <w:rFonts w:ascii="Times New Roman" w:hAnsi="Times New Roman"/>
                <w:b/>
                <w:color w:val="000000" w:themeColor="text1"/>
                <w:sz w:val="24"/>
                <w:szCs w:val="24"/>
              </w:rPr>
            </w:pPr>
            <w:r w:rsidRPr="00DD4080">
              <w:rPr>
                <w:rFonts w:ascii="Times New Roman" w:hAnsi="Times New Roman"/>
                <w:color w:val="000000" w:themeColor="text1"/>
                <w:sz w:val="24"/>
                <w:szCs w:val="24"/>
              </w:rPr>
              <w:t>177</w:t>
            </w:r>
          </w:p>
        </w:tc>
        <w:tc>
          <w:tcPr>
            <w:tcW w:w="698" w:type="pct"/>
            <w:shd w:val="clear" w:color="auto" w:fill="auto"/>
            <w:noWrap/>
            <w:vAlign w:val="center"/>
          </w:tcPr>
          <w:p w:rsidR="002C4DF6" w:rsidRPr="00DD4080" w:rsidRDefault="002C4DF6" w:rsidP="00E06716">
            <w:pPr>
              <w:spacing w:before="60" w:after="60"/>
              <w:jc w:val="center"/>
              <w:rPr>
                <w:rFonts w:ascii="Times New Roman" w:hAnsi="Times New Roman"/>
                <w:b/>
                <w:color w:val="000000" w:themeColor="text1"/>
                <w:sz w:val="24"/>
                <w:szCs w:val="24"/>
              </w:rPr>
            </w:pPr>
            <w:r w:rsidRPr="00DD4080">
              <w:rPr>
                <w:rFonts w:ascii="Times New Roman" w:hAnsi="Times New Roman"/>
                <w:color w:val="000000" w:themeColor="text1"/>
                <w:sz w:val="24"/>
                <w:szCs w:val="24"/>
              </w:rPr>
              <w:t>6.64</w:t>
            </w:r>
          </w:p>
        </w:tc>
        <w:tc>
          <w:tcPr>
            <w:tcW w:w="637" w:type="pct"/>
            <w:shd w:val="clear" w:color="auto" w:fill="auto"/>
            <w:noWrap/>
            <w:vAlign w:val="center"/>
          </w:tcPr>
          <w:p w:rsidR="002C4DF6" w:rsidRPr="00DD4080" w:rsidRDefault="002C4DF6" w:rsidP="00E06716">
            <w:pPr>
              <w:spacing w:before="60" w:after="60"/>
              <w:jc w:val="center"/>
              <w:rPr>
                <w:rFonts w:ascii="Times New Roman" w:hAnsi="Times New Roman"/>
                <w:b/>
                <w:color w:val="000000" w:themeColor="text1"/>
                <w:sz w:val="24"/>
                <w:szCs w:val="24"/>
              </w:rPr>
            </w:pPr>
            <w:r w:rsidRPr="00DD4080">
              <w:rPr>
                <w:rFonts w:ascii="Times New Roman" w:hAnsi="Times New Roman"/>
                <w:color w:val="000000" w:themeColor="text1"/>
                <w:sz w:val="24"/>
                <w:szCs w:val="24"/>
              </w:rPr>
              <w:t>2.64</w:t>
            </w:r>
          </w:p>
        </w:tc>
        <w:tc>
          <w:tcPr>
            <w:tcW w:w="655" w:type="pct"/>
            <w:shd w:val="clear" w:color="auto" w:fill="auto"/>
            <w:noWrap/>
            <w:vAlign w:val="center"/>
          </w:tcPr>
          <w:p w:rsidR="002C4DF6" w:rsidRPr="00DD4080" w:rsidRDefault="002C4DF6" w:rsidP="00E06716">
            <w:pPr>
              <w:spacing w:before="60" w:after="60"/>
              <w:jc w:val="center"/>
              <w:rPr>
                <w:rFonts w:ascii="Times New Roman" w:hAnsi="Times New Roman"/>
                <w:b/>
                <w:color w:val="000000" w:themeColor="text1"/>
                <w:sz w:val="24"/>
                <w:szCs w:val="24"/>
              </w:rPr>
            </w:pPr>
            <w:r w:rsidRPr="00DD4080">
              <w:rPr>
                <w:rFonts w:ascii="Times New Roman" w:hAnsi="Times New Roman"/>
                <w:color w:val="000000" w:themeColor="text1"/>
                <w:sz w:val="24"/>
                <w:szCs w:val="24"/>
              </w:rPr>
              <w:t>2.5</w:t>
            </w:r>
          </w:p>
        </w:tc>
        <w:tc>
          <w:tcPr>
            <w:tcW w:w="622" w:type="pct"/>
            <w:shd w:val="clear" w:color="auto" w:fill="auto"/>
            <w:noWrap/>
            <w:vAlign w:val="center"/>
          </w:tcPr>
          <w:p w:rsidR="002C4DF6" w:rsidRPr="00DD4080" w:rsidRDefault="002C4DF6" w:rsidP="00E06716">
            <w:pPr>
              <w:spacing w:before="60" w:after="60"/>
              <w:jc w:val="center"/>
              <w:rPr>
                <w:rFonts w:ascii="Times New Roman" w:hAnsi="Times New Roman"/>
                <w:b/>
                <w:color w:val="000000" w:themeColor="text1"/>
                <w:sz w:val="24"/>
                <w:szCs w:val="24"/>
              </w:rPr>
            </w:pPr>
            <w:r w:rsidRPr="00DD4080">
              <w:rPr>
                <w:rFonts w:ascii="Times New Roman" w:hAnsi="Times New Roman"/>
                <w:color w:val="000000" w:themeColor="text1"/>
                <w:sz w:val="24"/>
                <w:szCs w:val="24"/>
              </w:rPr>
              <w:t>20</w:t>
            </w:r>
          </w:p>
        </w:tc>
      </w:tr>
      <w:tr w:rsidR="00DD4080" w:rsidRPr="00DD4080" w:rsidTr="00E40828">
        <w:trPr>
          <w:trHeight w:val="378"/>
        </w:trPr>
        <w:tc>
          <w:tcPr>
            <w:tcW w:w="1254" w:type="pct"/>
            <w:vMerge/>
            <w:shd w:val="clear" w:color="auto" w:fill="auto"/>
            <w:noWrap/>
            <w:vAlign w:val="center"/>
            <w:hideMark/>
          </w:tcPr>
          <w:p w:rsidR="002C4DF6" w:rsidRPr="00DD4080" w:rsidRDefault="002C4DF6" w:rsidP="00E06716">
            <w:pPr>
              <w:spacing w:before="60" w:after="60"/>
              <w:jc w:val="center"/>
              <w:rPr>
                <w:rFonts w:ascii="Times New Roman" w:hAnsi="Times New Roman"/>
                <w:color w:val="000000" w:themeColor="text1"/>
                <w:sz w:val="24"/>
                <w:szCs w:val="24"/>
              </w:rPr>
            </w:pPr>
          </w:p>
        </w:tc>
        <w:tc>
          <w:tcPr>
            <w:tcW w:w="511" w:type="pct"/>
            <w:vAlign w:val="center"/>
          </w:tcPr>
          <w:p w:rsidR="002C4DF6" w:rsidRPr="00DD4080" w:rsidRDefault="002C4DF6" w:rsidP="00E06716">
            <w:pPr>
              <w:spacing w:before="60" w:after="60"/>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Pooled</w:t>
            </w:r>
          </w:p>
        </w:tc>
        <w:tc>
          <w:tcPr>
            <w:tcW w:w="622" w:type="pct"/>
            <w:shd w:val="clear" w:color="auto" w:fill="auto"/>
            <w:noWrap/>
            <w:vAlign w:val="center"/>
            <w:hideMark/>
          </w:tcPr>
          <w:p w:rsidR="002C4DF6" w:rsidRPr="00DD4080" w:rsidRDefault="002C4DF6" w:rsidP="00E06716">
            <w:pPr>
              <w:spacing w:before="60" w:after="60"/>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236</w:t>
            </w:r>
          </w:p>
        </w:tc>
        <w:tc>
          <w:tcPr>
            <w:tcW w:w="698" w:type="pct"/>
            <w:shd w:val="clear" w:color="auto" w:fill="auto"/>
            <w:noWrap/>
            <w:vAlign w:val="center"/>
            <w:hideMark/>
          </w:tcPr>
          <w:p w:rsidR="002C4DF6" w:rsidRPr="00DD4080" w:rsidRDefault="002C4DF6" w:rsidP="00E06716">
            <w:pPr>
              <w:spacing w:before="60" w:after="60"/>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6.61</w:t>
            </w:r>
          </w:p>
        </w:tc>
        <w:tc>
          <w:tcPr>
            <w:tcW w:w="637" w:type="pct"/>
            <w:shd w:val="clear" w:color="auto" w:fill="auto"/>
            <w:noWrap/>
            <w:vAlign w:val="center"/>
            <w:hideMark/>
          </w:tcPr>
          <w:p w:rsidR="002C4DF6" w:rsidRPr="00DD4080" w:rsidRDefault="002C4DF6" w:rsidP="00E06716">
            <w:pPr>
              <w:spacing w:before="60" w:after="60"/>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2.45</w:t>
            </w:r>
          </w:p>
        </w:tc>
        <w:tc>
          <w:tcPr>
            <w:tcW w:w="655" w:type="pct"/>
            <w:shd w:val="clear" w:color="auto" w:fill="auto"/>
            <w:noWrap/>
            <w:vAlign w:val="center"/>
            <w:hideMark/>
          </w:tcPr>
          <w:p w:rsidR="002C4DF6" w:rsidRPr="00DD4080" w:rsidRDefault="002C4DF6" w:rsidP="00E06716">
            <w:pPr>
              <w:spacing w:before="60" w:after="60"/>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2.5</w:t>
            </w:r>
          </w:p>
        </w:tc>
        <w:tc>
          <w:tcPr>
            <w:tcW w:w="622" w:type="pct"/>
            <w:shd w:val="clear" w:color="auto" w:fill="auto"/>
            <w:noWrap/>
            <w:vAlign w:val="center"/>
            <w:hideMark/>
          </w:tcPr>
          <w:p w:rsidR="002C4DF6" w:rsidRPr="00DD4080" w:rsidRDefault="002C4DF6" w:rsidP="00E06716">
            <w:pPr>
              <w:spacing w:before="60" w:after="60"/>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20</w:t>
            </w:r>
          </w:p>
        </w:tc>
      </w:tr>
      <w:tr w:rsidR="00DD4080" w:rsidRPr="00DD4080" w:rsidTr="00E40828">
        <w:trPr>
          <w:trHeight w:val="378"/>
        </w:trPr>
        <w:tc>
          <w:tcPr>
            <w:tcW w:w="1254" w:type="pct"/>
            <w:vMerge w:val="restart"/>
            <w:shd w:val="clear" w:color="auto" w:fill="auto"/>
            <w:noWrap/>
            <w:vAlign w:val="center"/>
          </w:tcPr>
          <w:p w:rsidR="002C4DF6" w:rsidRPr="00DD4080" w:rsidRDefault="002C4DF6" w:rsidP="00E06716">
            <w:pPr>
              <w:spacing w:before="60" w:after="60"/>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Parities (calvings)</w:t>
            </w:r>
          </w:p>
        </w:tc>
        <w:tc>
          <w:tcPr>
            <w:tcW w:w="511" w:type="pct"/>
            <w:vAlign w:val="center"/>
          </w:tcPr>
          <w:p w:rsidR="002C4DF6" w:rsidRPr="00DD4080" w:rsidRDefault="002C4DF6" w:rsidP="00E06716">
            <w:pPr>
              <w:spacing w:before="60" w:after="60"/>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BrC</w:t>
            </w:r>
          </w:p>
        </w:tc>
        <w:tc>
          <w:tcPr>
            <w:tcW w:w="622" w:type="pct"/>
            <w:shd w:val="clear" w:color="auto" w:fill="auto"/>
            <w:noWrap/>
            <w:vAlign w:val="center"/>
          </w:tcPr>
          <w:p w:rsidR="002C4DF6" w:rsidRPr="00DD4080" w:rsidRDefault="002C4DF6" w:rsidP="00E06716">
            <w:pPr>
              <w:spacing w:before="60" w:after="60"/>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59</w:t>
            </w:r>
          </w:p>
        </w:tc>
        <w:tc>
          <w:tcPr>
            <w:tcW w:w="698" w:type="pct"/>
            <w:shd w:val="clear" w:color="auto" w:fill="auto"/>
            <w:noWrap/>
            <w:vAlign w:val="center"/>
          </w:tcPr>
          <w:p w:rsidR="002C4DF6" w:rsidRPr="00DD4080" w:rsidRDefault="002C4DF6" w:rsidP="00E06716">
            <w:pPr>
              <w:spacing w:before="60" w:after="60"/>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2.75</w:t>
            </w:r>
          </w:p>
        </w:tc>
        <w:tc>
          <w:tcPr>
            <w:tcW w:w="637" w:type="pct"/>
            <w:shd w:val="clear" w:color="auto" w:fill="auto"/>
            <w:noWrap/>
            <w:vAlign w:val="center"/>
          </w:tcPr>
          <w:p w:rsidR="002C4DF6" w:rsidRPr="00DD4080" w:rsidRDefault="002C4DF6" w:rsidP="00E06716">
            <w:pPr>
              <w:spacing w:before="60" w:after="60"/>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1.46</w:t>
            </w:r>
          </w:p>
        </w:tc>
        <w:tc>
          <w:tcPr>
            <w:tcW w:w="655" w:type="pct"/>
            <w:shd w:val="clear" w:color="auto" w:fill="auto"/>
            <w:noWrap/>
            <w:vAlign w:val="center"/>
          </w:tcPr>
          <w:p w:rsidR="002C4DF6" w:rsidRPr="00DD4080" w:rsidRDefault="002C4DF6" w:rsidP="00E06716">
            <w:pPr>
              <w:spacing w:before="60" w:after="60"/>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0</w:t>
            </w:r>
          </w:p>
        </w:tc>
        <w:tc>
          <w:tcPr>
            <w:tcW w:w="622" w:type="pct"/>
            <w:shd w:val="clear" w:color="auto" w:fill="auto"/>
            <w:noWrap/>
            <w:vAlign w:val="center"/>
          </w:tcPr>
          <w:p w:rsidR="002C4DF6" w:rsidRPr="00DD4080" w:rsidRDefault="002C4DF6" w:rsidP="00E06716">
            <w:pPr>
              <w:spacing w:before="60" w:after="60"/>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5</w:t>
            </w:r>
          </w:p>
        </w:tc>
      </w:tr>
      <w:tr w:rsidR="00DD4080" w:rsidRPr="00DD4080" w:rsidTr="00E40828">
        <w:trPr>
          <w:trHeight w:val="378"/>
        </w:trPr>
        <w:tc>
          <w:tcPr>
            <w:tcW w:w="1254" w:type="pct"/>
            <w:vMerge/>
            <w:shd w:val="clear" w:color="auto" w:fill="auto"/>
            <w:noWrap/>
            <w:vAlign w:val="center"/>
          </w:tcPr>
          <w:p w:rsidR="002C4DF6" w:rsidRPr="00DD4080" w:rsidRDefault="002C4DF6" w:rsidP="00E06716">
            <w:pPr>
              <w:spacing w:before="60" w:after="60"/>
              <w:jc w:val="center"/>
              <w:rPr>
                <w:rFonts w:ascii="Times New Roman" w:hAnsi="Times New Roman"/>
                <w:color w:val="000000" w:themeColor="text1"/>
                <w:sz w:val="24"/>
                <w:szCs w:val="24"/>
              </w:rPr>
            </w:pPr>
          </w:p>
        </w:tc>
        <w:tc>
          <w:tcPr>
            <w:tcW w:w="511" w:type="pct"/>
            <w:vAlign w:val="center"/>
          </w:tcPr>
          <w:p w:rsidR="002C4DF6" w:rsidRPr="00DD4080" w:rsidRDefault="002C4DF6" w:rsidP="00E06716">
            <w:pPr>
              <w:spacing w:before="60" w:after="60"/>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RSC</w:t>
            </w:r>
          </w:p>
        </w:tc>
        <w:tc>
          <w:tcPr>
            <w:tcW w:w="622" w:type="pct"/>
            <w:shd w:val="clear" w:color="auto" w:fill="auto"/>
            <w:noWrap/>
            <w:vAlign w:val="center"/>
          </w:tcPr>
          <w:p w:rsidR="002C4DF6" w:rsidRPr="00DD4080" w:rsidRDefault="002C4DF6" w:rsidP="00E06716">
            <w:pPr>
              <w:spacing w:before="60" w:after="60"/>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177</w:t>
            </w:r>
          </w:p>
        </w:tc>
        <w:tc>
          <w:tcPr>
            <w:tcW w:w="698" w:type="pct"/>
            <w:shd w:val="clear" w:color="auto" w:fill="auto"/>
            <w:noWrap/>
            <w:vAlign w:val="center"/>
          </w:tcPr>
          <w:p w:rsidR="002C4DF6" w:rsidRPr="00DD4080" w:rsidRDefault="002C4DF6" w:rsidP="00E06716">
            <w:pPr>
              <w:spacing w:before="60" w:after="60"/>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3.14</w:t>
            </w:r>
          </w:p>
        </w:tc>
        <w:tc>
          <w:tcPr>
            <w:tcW w:w="637" w:type="pct"/>
            <w:shd w:val="clear" w:color="auto" w:fill="auto"/>
            <w:noWrap/>
            <w:vAlign w:val="center"/>
          </w:tcPr>
          <w:p w:rsidR="002C4DF6" w:rsidRPr="00DD4080" w:rsidRDefault="002C4DF6" w:rsidP="00E06716">
            <w:pPr>
              <w:spacing w:before="60" w:after="60"/>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2.26</w:t>
            </w:r>
          </w:p>
        </w:tc>
        <w:tc>
          <w:tcPr>
            <w:tcW w:w="655" w:type="pct"/>
            <w:shd w:val="clear" w:color="auto" w:fill="auto"/>
            <w:noWrap/>
            <w:vAlign w:val="center"/>
          </w:tcPr>
          <w:p w:rsidR="002C4DF6" w:rsidRPr="00DD4080" w:rsidRDefault="002C4DF6" w:rsidP="00E06716">
            <w:pPr>
              <w:spacing w:before="60" w:after="60"/>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0</w:t>
            </w:r>
          </w:p>
        </w:tc>
        <w:tc>
          <w:tcPr>
            <w:tcW w:w="622" w:type="pct"/>
            <w:shd w:val="clear" w:color="auto" w:fill="auto"/>
            <w:noWrap/>
            <w:vAlign w:val="center"/>
          </w:tcPr>
          <w:p w:rsidR="002C4DF6" w:rsidRPr="00DD4080" w:rsidRDefault="002C4DF6" w:rsidP="00E06716">
            <w:pPr>
              <w:spacing w:before="60" w:after="60"/>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14</w:t>
            </w:r>
          </w:p>
        </w:tc>
      </w:tr>
      <w:tr w:rsidR="00DD4080" w:rsidRPr="00DD4080" w:rsidTr="00E40828">
        <w:trPr>
          <w:trHeight w:val="378"/>
        </w:trPr>
        <w:tc>
          <w:tcPr>
            <w:tcW w:w="1254" w:type="pct"/>
            <w:vMerge/>
            <w:shd w:val="clear" w:color="auto" w:fill="auto"/>
            <w:noWrap/>
            <w:vAlign w:val="center"/>
            <w:hideMark/>
          </w:tcPr>
          <w:p w:rsidR="002C4DF6" w:rsidRPr="00DD4080" w:rsidRDefault="002C4DF6" w:rsidP="00E06716">
            <w:pPr>
              <w:spacing w:before="60" w:after="60"/>
              <w:jc w:val="center"/>
              <w:rPr>
                <w:rFonts w:ascii="Times New Roman" w:hAnsi="Times New Roman"/>
                <w:color w:val="000000" w:themeColor="text1"/>
                <w:sz w:val="24"/>
                <w:szCs w:val="24"/>
              </w:rPr>
            </w:pPr>
          </w:p>
        </w:tc>
        <w:tc>
          <w:tcPr>
            <w:tcW w:w="511" w:type="pct"/>
            <w:vAlign w:val="center"/>
          </w:tcPr>
          <w:p w:rsidR="002C4DF6" w:rsidRPr="00DD4080" w:rsidRDefault="002C4DF6" w:rsidP="00E06716">
            <w:pPr>
              <w:spacing w:before="60" w:after="60"/>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Pooled</w:t>
            </w:r>
          </w:p>
        </w:tc>
        <w:tc>
          <w:tcPr>
            <w:tcW w:w="622" w:type="pct"/>
            <w:shd w:val="clear" w:color="auto" w:fill="auto"/>
            <w:noWrap/>
            <w:vAlign w:val="center"/>
            <w:hideMark/>
          </w:tcPr>
          <w:p w:rsidR="002C4DF6" w:rsidRPr="00DD4080" w:rsidRDefault="002C4DF6" w:rsidP="00E06716">
            <w:pPr>
              <w:spacing w:before="60" w:after="60"/>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236</w:t>
            </w:r>
          </w:p>
        </w:tc>
        <w:tc>
          <w:tcPr>
            <w:tcW w:w="698" w:type="pct"/>
            <w:shd w:val="clear" w:color="auto" w:fill="auto"/>
            <w:noWrap/>
            <w:vAlign w:val="center"/>
            <w:hideMark/>
          </w:tcPr>
          <w:p w:rsidR="002C4DF6" w:rsidRPr="00DD4080" w:rsidRDefault="002C4DF6" w:rsidP="00E06716">
            <w:pPr>
              <w:spacing w:before="60" w:after="60"/>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4.04</w:t>
            </w:r>
          </w:p>
        </w:tc>
        <w:tc>
          <w:tcPr>
            <w:tcW w:w="637" w:type="pct"/>
            <w:shd w:val="clear" w:color="auto" w:fill="auto"/>
            <w:noWrap/>
            <w:vAlign w:val="center"/>
            <w:hideMark/>
          </w:tcPr>
          <w:p w:rsidR="002C4DF6" w:rsidRPr="00DD4080" w:rsidRDefault="002C4DF6" w:rsidP="00E06716">
            <w:pPr>
              <w:spacing w:before="60" w:after="60"/>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2.09</w:t>
            </w:r>
          </w:p>
        </w:tc>
        <w:tc>
          <w:tcPr>
            <w:tcW w:w="655" w:type="pct"/>
            <w:shd w:val="clear" w:color="auto" w:fill="auto"/>
            <w:noWrap/>
            <w:vAlign w:val="center"/>
            <w:hideMark/>
          </w:tcPr>
          <w:p w:rsidR="002C4DF6" w:rsidRPr="00DD4080" w:rsidRDefault="002C4DF6" w:rsidP="00E06716">
            <w:pPr>
              <w:spacing w:before="60" w:after="60"/>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0</w:t>
            </w:r>
          </w:p>
        </w:tc>
        <w:tc>
          <w:tcPr>
            <w:tcW w:w="622" w:type="pct"/>
            <w:shd w:val="clear" w:color="auto" w:fill="auto"/>
            <w:noWrap/>
            <w:vAlign w:val="center"/>
            <w:hideMark/>
          </w:tcPr>
          <w:p w:rsidR="002C4DF6" w:rsidRPr="00DD4080" w:rsidRDefault="002C4DF6" w:rsidP="00E06716">
            <w:pPr>
              <w:spacing w:before="60" w:after="60"/>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14</w:t>
            </w:r>
          </w:p>
        </w:tc>
      </w:tr>
      <w:tr w:rsidR="00DD4080" w:rsidRPr="00DD4080" w:rsidTr="00E40828">
        <w:trPr>
          <w:trHeight w:val="378"/>
        </w:trPr>
        <w:tc>
          <w:tcPr>
            <w:tcW w:w="1254" w:type="pct"/>
            <w:vMerge w:val="restart"/>
            <w:shd w:val="clear" w:color="auto" w:fill="auto"/>
            <w:noWrap/>
            <w:vAlign w:val="center"/>
          </w:tcPr>
          <w:p w:rsidR="002C4DF6" w:rsidRPr="00DD4080" w:rsidRDefault="002C4DF6" w:rsidP="00E06716">
            <w:pPr>
              <w:spacing w:before="60" w:after="60"/>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Body weight (kg)</w:t>
            </w:r>
          </w:p>
        </w:tc>
        <w:tc>
          <w:tcPr>
            <w:tcW w:w="511" w:type="pct"/>
            <w:vAlign w:val="center"/>
          </w:tcPr>
          <w:p w:rsidR="002C4DF6" w:rsidRPr="00DD4080" w:rsidRDefault="002C4DF6" w:rsidP="00E06716">
            <w:pPr>
              <w:spacing w:before="60" w:after="60"/>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BrC</w:t>
            </w:r>
          </w:p>
        </w:tc>
        <w:tc>
          <w:tcPr>
            <w:tcW w:w="622" w:type="pct"/>
            <w:shd w:val="clear" w:color="auto" w:fill="auto"/>
            <w:noWrap/>
            <w:vAlign w:val="center"/>
          </w:tcPr>
          <w:p w:rsidR="002C4DF6" w:rsidRPr="00DD4080" w:rsidRDefault="002C4DF6" w:rsidP="00E06716">
            <w:pPr>
              <w:spacing w:before="60" w:after="60"/>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59</w:t>
            </w:r>
          </w:p>
        </w:tc>
        <w:tc>
          <w:tcPr>
            <w:tcW w:w="698" w:type="pct"/>
            <w:shd w:val="clear" w:color="auto" w:fill="auto"/>
            <w:noWrap/>
            <w:vAlign w:val="center"/>
          </w:tcPr>
          <w:p w:rsidR="002C4DF6" w:rsidRPr="00DD4080" w:rsidRDefault="002C4DF6" w:rsidP="00E06716">
            <w:pPr>
              <w:spacing w:before="60" w:after="60"/>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341.03</w:t>
            </w:r>
          </w:p>
        </w:tc>
        <w:tc>
          <w:tcPr>
            <w:tcW w:w="637" w:type="pct"/>
            <w:shd w:val="clear" w:color="auto" w:fill="auto"/>
            <w:noWrap/>
            <w:vAlign w:val="center"/>
          </w:tcPr>
          <w:p w:rsidR="002C4DF6" w:rsidRPr="00DD4080" w:rsidRDefault="002C4DF6" w:rsidP="00E06716">
            <w:pPr>
              <w:spacing w:before="60" w:after="60"/>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28.68</w:t>
            </w:r>
          </w:p>
        </w:tc>
        <w:tc>
          <w:tcPr>
            <w:tcW w:w="655" w:type="pct"/>
            <w:shd w:val="clear" w:color="auto" w:fill="auto"/>
            <w:noWrap/>
            <w:vAlign w:val="center"/>
          </w:tcPr>
          <w:p w:rsidR="002C4DF6" w:rsidRPr="00DD4080" w:rsidRDefault="002C4DF6" w:rsidP="00E06716">
            <w:pPr>
              <w:spacing w:before="60" w:after="60"/>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300</w:t>
            </w:r>
          </w:p>
        </w:tc>
        <w:tc>
          <w:tcPr>
            <w:tcW w:w="622" w:type="pct"/>
            <w:shd w:val="clear" w:color="auto" w:fill="auto"/>
            <w:noWrap/>
            <w:vAlign w:val="center"/>
          </w:tcPr>
          <w:p w:rsidR="002C4DF6" w:rsidRPr="00DD4080" w:rsidRDefault="002C4DF6" w:rsidP="00E06716">
            <w:pPr>
              <w:spacing w:before="60" w:after="60"/>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420</w:t>
            </w:r>
          </w:p>
        </w:tc>
      </w:tr>
      <w:tr w:rsidR="00DD4080" w:rsidRPr="00DD4080" w:rsidTr="00E40828">
        <w:trPr>
          <w:trHeight w:val="378"/>
        </w:trPr>
        <w:tc>
          <w:tcPr>
            <w:tcW w:w="1254" w:type="pct"/>
            <w:vMerge/>
            <w:shd w:val="clear" w:color="auto" w:fill="auto"/>
            <w:noWrap/>
            <w:vAlign w:val="center"/>
          </w:tcPr>
          <w:p w:rsidR="002C4DF6" w:rsidRPr="00DD4080" w:rsidRDefault="002C4DF6" w:rsidP="00E06716">
            <w:pPr>
              <w:spacing w:before="60" w:after="60"/>
              <w:jc w:val="center"/>
              <w:rPr>
                <w:rFonts w:ascii="Times New Roman" w:hAnsi="Times New Roman"/>
                <w:color w:val="000000" w:themeColor="text1"/>
                <w:sz w:val="24"/>
                <w:szCs w:val="24"/>
              </w:rPr>
            </w:pPr>
          </w:p>
        </w:tc>
        <w:tc>
          <w:tcPr>
            <w:tcW w:w="511" w:type="pct"/>
            <w:vAlign w:val="center"/>
          </w:tcPr>
          <w:p w:rsidR="002C4DF6" w:rsidRPr="00DD4080" w:rsidRDefault="002C4DF6" w:rsidP="00E06716">
            <w:pPr>
              <w:spacing w:before="60" w:after="60"/>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RSC</w:t>
            </w:r>
          </w:p>
        </w:tc>
        <w:tc>
          <w:tcPr>
            <w:tcW w:w="622" w:type="pct"/>
            <w:shd w:val="clear" w:color="auto" w:fill="auto"/>
            <w:noWrap/>
            <w:vAlign w:val="center"/>
          </w:tcPr>
          <w:p w:rsidR="002C4DF6" w:rsidRPr="00DD4080" w:rsidRDefault="002C4DF6" w:rsidP="00E06716">
            <w:pPr>
              <w:spacing w:before="60" w:after="60"/>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177</w:t>
            </w:r>
          </w:p>
        </w:tc>
        <w:tc>
          <w:tcPr>
            <w:tcW w:w="698" w:type="pct"/>
            <w:shd w:val="clear" w:color="auto" w:fill="auto"/>
            <w:noWrap/>
            <w:vAlign w:val="center"/>
          </w:tcPr>
          <w:p w:rsidR="002C4DF6" w:rsidRPr="00DD4080" w:rsidRDefault="002C4DF6" w:rsidP="00E06716">
            <w:pPr>
              <w:spacing w:before="60" w:after="60"/>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254.63</w:t>
            </w:r>
          </w:p>
        </w:tc>
        <w:tc>
          <w:tcPr>
            <w:tcW w:w="637" w:type="pct"/>
            <w:shd w:val="clear" w:color="auto" w:fill="auto"/>
            <w:noWrap/>
            <w:vAlign w:val="center"/>
          </w:tcPr>
          <w:p w:rsidR="002C4DF6" w:rsidRPr="00DD4080" w:rsidRDefault="002C4DF6" w:rsidP="00E06716">
            <w:pPr>
              <w:spacing w:before="60" w:after="60"/>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25.20</w:t>
            </w:r>
          </w:p>
        </w:tc>
        <w:tc>
          <w:tcPr>
            <w:tcW w:w="655" w:type="pct"/>
            <w:shd w:val="clear" w:color="auto" w:fill="auto"/>
            <w:noWrap/>
            <w:vAlign w:val="center"/>
          </w:tcPr>
          <w:p w:rsidR="002C4DF6" w:rsidRPr="00DD4080" w:rsidRDefault="002C4DF6" w:rsidP="00E06716">
            <w:pPr>
              <w:spacing w:before="60" w:after="60"/>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200</w:t>
            </w:r>
          </w:p>
        </w:tc>
        <w:tc>
          <w:tcPr>
            <w:tcW w:w="622" w:type="pct"/>
            <w:shd w:val="clear" w:color="auto" w:fill="auto"/>
            <w:noWrap/>
            <w:vAlign w:val="center"/>
          </w:tcPr>
          <w:p w:rsidR="002C4DF6" w:rsidRPr="00DD4080" w:rsidRDefault="002C4DF6" w:rsidP="00E06716">
            <w:pPr>
              <w:spacing w:before="60" w:after="60"/>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350</w:t>
            </w:r>
          </w:p>
        </w:tc>
      </w:tr>
      <w:tr w:rsidR="00DD4080" w:rsidRPr="00DD4080" w:rsidTr="00E40828">
        <w:trPr>
          <w:trHeight w:val="378"/>
        </w:trPr>
        <w:tc>
          <w:tcPr>
            <w:tcW w:w="1254" w:type="pct"/>
            <w:vMerge/>
            <w:shd w:val="clear" w:color="auto" w:fill="auto"/>
            <w:noWrap/>
            <w:vAlign w:val="center"/>
            <w:hideMark/>
          </w:tcPr>
          <w:p w:rsidR="002C4DF6" w:rsidRPr="00DD4080" w:rsidRDefault="002C4DF6" w:rsidP="00E06716">
            <w:pPr>
              <w:spacing w:before="60" w:after="60"/>
              <w:jc w:val="center"/>
              <w:rPr>
                <w:rFonts w:ascii="Times New Roman" w:hAnsi="Times New Roman"/>
                <w:color w:val="000000" w:themeColor="text1"/>
                <w:sz w:val="24"/>
                <w:szCs w:val="24"/>
              </w:rPr>
            </w:pPr>
          </w:p>
        </w:tc>
        <w:tc>
          <w:tcPr>
            <w:tcW w:w="511" w:type="pct"/>
            <w:vAlign w:val="center"/>
          </w:tcPr>
          <w:p w:rsidR="002C4DF6" w:rsidRPr="00DD4080" w:rsidRDefault="002C4DF6" w:rsidP="00E06716">
            <w:pPr>
              <w:spacing w:before="60" w:after="60"/>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Pooled</w:t>
            </w:r>
          </w:p>
        </w:tc>
        <w:tc>
          <w:tcPr>
            <w:tcW w:w="622" w:type="pct"/>
            <w:shd w:val="clear" w:color="auto" w:fill="auto"/>
            <w:noWrap/>
            <w:vAlign w:val="center"/>
            <w:hideMark/>
          </w:tcPr>
          <w:p w:rsidR="002C4DF6" w:rsidRPr="00DD4080" w:rsidRDefault="002C4DF6" w:rsidP="00E06716">
            <w:pPr>
              <w:spacing w:before="60" w:after="60"/>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236</w:t>
            </w:r>
          </w:p>
        </w:tc>
        <w:tc>
          <w:tcPr>
            <w:tcW w:w="698" w:type="pct"/>
            <w:shd w:val="clear" w:color="auto" w:fill="auto"/>
            <w:noWrap/>
            <w:vAlign w:val="center"/>
            <w:hideMark/>
          </w:tcPr>
          <w:p w:rsidR="002C4DF6" w:rsidRPr="00DD4080" w:rsidRDefault="002C4DF6" w:rsidP="00E06716">
            <w:pPr>
              <w:spacing w:before="60" w:after="60"/>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276.23</w:t>
            </w:r>
          </w:p>
        </w:tc>
        <w:tc>
          <w:tcPr>
            <w:tcW w:w="637" w:type="pct"/>
            <w:shd w:val="clear" w:color="auto" w:fill="auto"/>
            <w:noWrap/>
            <w:vAlign w:val="center"/>
            <w:hideMark/>
          </w:tcPr>
          <w:p w:rsidR="002C4DF6" w:rsidRPr="00DD4080" w:rsidRDefault="002C4DF6" w:rsidP="00E06716">
            <w:pPr>
              <w:spacing w:before="60" w:after="60"/>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45.66</w:t>
            </w:r>
          </w:p>
        </w:tc>
        <w:tc>
          <w:tcPr>
            <w:tcW w:w="655" w:type="pct"/>
            <w:shd w:val="clear" w:color="auto" w:fill="auto"/>
            <w:noWrap/>
            <w:vAlign w:val="center"/>
            <w:hideMark/>
          </w:tcPr>
          <w:p w:rsidR="002C4DF6" w:rsidRPr="00DD4080" w:rsidRDefault="002C4DF6" w:rsidP="00E06716">
            <w:pPr>
              <w:spacing w:before="60" w:after="60"/>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200</w:t>
            </w:r>
          </w:p>
        </w:tc>
        <w:tc>
          <w:tcPr>
            <w:tcW w:w="622" w:type="pct"/>
            <w:shd w:val="clear" w:color="auto" w:fill="auto"/>
            <w:noWrap/>
            <w:vAlign w:val="center"/>
            <w:hideMark/>
          </w:tcPr>
          <w:p w:rsidR="002C4DF6" w:rsidRPr="00DD4080" w:rsidRDefault="002C4DF6" w:rsidP="00E06716">
            <w:pPr>
              <w:spacing w:before="60" w:after="60"/>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420</w:t>
            </w:r>
          </w:p>
        </w:tc>
      </w:tr>
    </w:tbl>
    <w:p w:rsidR="008A44C1" w:rsidRPr="00DD4080" w:rsidRDefault="00186B51" w:rsidP="007027A8">
      <w:pPr>
        <w:pStyle w:val="ListParagraph"/>
        <w:tabs>
          <w:tab w:val="left" w:pos="851"/>
          <w:tab w:val="left" w:pos="900"/>
        </w:tabs>
        <w:spacing w:before="120" w:after="120"/>
        <w:ind w:left="0"/>
        <w:contextualSpacing w:val="0"/>
        <w:outlineLvl w:val="4"/>
        <w:rPr>
          <w:rFonts w:ascii="Times New Roman" w:hAnsi="Times New Roman"/>
          <w:i/>
          <w:color w:val="000000" w:themeColor="text1"/>
          <w:sz w:val="24"/>
          <w:szCs w:val="24"/>
        </w:rPr>
      </w:pPr>
      <w:bookmarkStart w:id="5" w:name="_Toc90800531"/>
      <w:r w:rsidRPr="00DD4080">
        <w:rPr>
          <w:rFonts w:ascii="Times New Roman" w:hAnsi="Times New Roman"/>
          <w:i/>
          <w:color w:val="000000" w:themeColor="text1"/>
          <w:sz w:val="24"/>
          <w:szCs w:val="24"/>
        </w:rPr>
        <w:t>Characteristics of r</w:t>
      </w:r>
      <w:r w:rsidR="005D6DD2" w:rsidRPr="00DD4080">
        <w:rPr>
          <w:rFonts w:ascii="Times New Roman" w:hAnsi="Times New Roman"/>
          <w:i/>
          <w:color w:val="000000" w:themeColor="text1"/>
          <w:sz w:val="24"/>
          <w:szCs w:val="24"/>
        </w:rPr>
        <w:t>egion</w:t>
      </w:r>
    </w:p>
    <w:p w:rsidR="007704C6" w:rsidRPr="00DD4080" w:rsidRDefault="008A44C1" w:rsidP="007027A8">
      <w:pPr>
        <w:pStyle w:val="ListParagraph"/>
        <w:tabs>
          <w:tab w:val="left" w:pos="567"/>
        </w:tabs>
        <w:spacing w:before="120" w:after="120"/>
        <w:ind w:left="0"/>
        <w:contextualSpacing w:val="0"/>
        <w:jc w:val="both"/>
        <w:outlineLvl w:val="4"/>
        <w:rPr>
          <w:rFonts w:ascii="Times New Roman" w:hAnsi="Times New Roman"/>
          <w:color w:val="000000" w:themeColor="text1"/>
          <w:sz w:val="24"/>
          <w:szCs w:val="24"/>
          <w:shd w:val="clear" w:color="auto" w:fill="FFFFFF"/>
        </w:rPr>
      </w:pPr>
      <w:r w:rsidRPr="00DD4080">
        <w:rPr>
          <w:rFonts w:ascii="Times New Roman" w:hAnsi="Times New Roman"/>
          <w:color w:val="000000" w:themeColor="text1"/>
          <w:sz w:val="24"/>
          <w:szCs w:val="24"/>
        </w:rPr>
        <w:t>The investigation was</w:t>
      </w:r>
      <w:r w:rsidR="00BD2F2B" w:rsidRPr="00DD4080">
        <w:rPr>
          <w:rFonts w:ascii="Times New Roman" w:hAnsi="Times New Roman"/>
          <w:color w:val="000000" w:themeColor="text1"/>
          <w:sz w:val="24"/>
          <w:szCs w:val="24"/>
        </w:rPr>
        <w:t xml:space="preserve"> carried out in Vu-Thu district of</w:t>
      </w:r>
      <w:r w:rsidRPr="00DD4080">
        <w:rPr>
          <w:rFonts w:ascii="Times New Roman" w:hAnsi="Times New Roman"/>
          <w:color w:val="000000" w:themeColor="text1"/>
          <w:sz w:val="24"/>
          <w:szCs w:val="24"/>
        </w:rPr>
        <w:t xml:space="preserve"> Thai-Binh Province.The </w:t>
      </w:r>
      <w:r w:rsidR="00497255" w:rsidRPr="00DD4080">
        <w:rPr>
          <w:rFonts w:ascii="Times New Roman" w:hAnsi="Times New Roman"/>
          <w:color w:val="000000" w:themeColor="text1"/>
          <w:sz w:val="24"/>
          <w:szCs w:val="24"/>
        </w:rPr>
        <w:t xml:space="preserve">location with </w:t>
      </w:r>
      <w:r w:rsidRPr="00DD4080">
        <w:rPr>
          <w:rFonts w:ascii="Times New Roman" w:hAnsi="Times New Roman"/>
          <w:color w:val="000000" w:themeColor="text1"/>
          <w:sz w:val="24"/>
          <w:szCs w:val="24"/>
        </w:rPr>
        <w:t>area of 1,586.3 km</w:t>
      </w:r>
      <w:r w:rsidRPr="00DD4080">
        <w:rPr>
          <w:rFonts w:ascii="Times New Roman" w:hAnsi="Times New Roman"/>
          <w:color w:val="000000" w:themeColor="text1"/>
          <w:sz w:val="24"/>
          <w:szCs w:val="24"/>
          <w:vertAlign w:val="superscript"/>
        </w:rPr>
        <w:t>2</w:t>
      </w:r>
      <w:r w:rsidRPr="00DD4080">
        <w:rPr>
          <w:rFonts w:ascii="Times New Roman" w:hAnsi="Times New Roman"/>
          <w:color w:val="000000" w:themeColor="text1"/>
          <w:sz w:val="24"/>
          <w:szCs w:val="24"/>
        </w:rPr>
        <w:t xml:space="preserve"> and locates in Red River Delta region, coa</w:t>
      </w:r>
      <w:r w:rsidR="000C2663" w:rsidRPr="00DD4080">
        <w:rPr>
          <w:rFonts w:ascii="Times New Roman" w:hAnsi="Times New Roman"/>
          <w:color w:val="000000" w:themeColor="text1"/>
          <w:sz w:val="24"/>
          <w:szCs w:val="24"/>
        </w:rPr>
        <w:t xml:space="preserve">stal </w:t>
      </w:r>
      <w:r w:rsidRPr="00DD4080">
        <w:rPr>
          <w:rFonts w:ascii="Times New Roman" w:hAnsi="Times New Roman"/>
          <w:color w:val="000000" w:themeColor="text1"/>
          <w:sz w:val="24"/>
          <w:szCs w:val="24"/>
        </w:rPr>
        <w:t xml:space="preserve">line in the North of </w:t>
      </w:r>
      <w:r w:rsidR="00B26601" w:rsidRPr="00DD4080">
        <w:rPr>
          <w:rFonts w:ascii="Times New Roman" w:hAnsi="Times New Roman"/>
          <w:color w:val="000000" w:themeColor="text1"/>
          <w:sz w:val="24"/>
          <w:szCs w:val="24"/>
        </w:rPr>
        <w:t>Vietnam</w:t>
      </w:r>
      <w:r w:rsidRPr="00DD4080">
        <w:rPr>
          <w:rFonts w:ascii="Times New Roman" w:hAnsi="Times New Roman"/>
          <w:color w:val="000000" w:themeColor="text1"/>
          <w:sz w:val="24"/>
          <w:szCs w:val="24"/>
        </w:rPr>
        <w:t xml:space="preserve">. The climate was characterized by </w:t>
      </w:r>
      <w:r w:rsidR="0051346F" w:rsidRPr="00DD4080">
        <w:rPr>
          <w:rFonts w:ascii="Times New Roman" w:hAnsi="Times New Roman"/>
          <w:color w:val="000000" w:themeColor="text1"/>
          <w:sz w:val="24"/>
          <w:szCs w:val="24"/>
        </w:rPr>
        <w:t>tropically hot-humid</w:t>
      </w:r>
      <w:r w:rsidR="00BD2F2B" w:rsidRPr="00DD4080">
        <w:rPr>
          <w:rFonts w:ascii="Times New Roman" w:hAnsi="Times New Roman"/>
          <w:color w:val="000000" w:themeColor="text1"/>
          <w:sz w:val="24"/>
          <w:szCs w:val="24"/>
        </w:rPr>
        <w:t>, monsoon</w:t>
      </w:r>
      <w:r w:rsidRPr="00DD4080">
        <w:rPr>
          <w:rFonts w:ascii="Times New Roman" w:hAnsi="Times New Roman"/>
          <w:color w:val="000000" w:themeColor="text1"/>
          <w:sz w:val="24"/>
          <w:szCs w:val="24"/>
        </w:rPr>
        <w:t xml:space="preserve"> and coastal conditions. </w:t>
      </w:r>
      <w:r w:rsidR="00BD2F2B" w:rsidRPr="00DD4080">
        <w:rPr>
          <w:rFonts w:ascii="Times New Roman" w:hAnsi="Times New Roman"/>
          <w:color w:val="000000" w:themeColor="text1"/>
          <w:sz w:val="24"/>
          <w:szCs w:val="24"/>
        </w:rPr>
        <w:t xml:space="preserve">Annual rainfall of </w:t>
      </w:r>
      <w:r w:rsidR="00BD2F2B" w:rsidRPr="00DD4080">
        <w:rPr>
          <w:rFonts w:ascii="Times New Roman" w:hAnsi="Times New Roman"/>
          <w:color w:val="000000" w:themeColor="text1"/>
          <w:sz w:val="24"/>
          <w:szCs w:val="24"/>
          <w:shd w:val="clear" w:color="auto" w:fill="FFFFFF"/>
        </w:rPr>
        <w:t xml:space="preserve">1.700-2.200mm; average temperature of 23º-24ºC, </w:t>
      </w:r>
      <w:r w:rsidR="00135C50" w:rsidRPr="00DD4080">
        <w:rPr>
          <w:rFonts w:ascii="Times New Roman" w:hAnsi="Times New Roman"/>
          <w:color w:val="000000" w:themeColor="text1"/>
          <w:sz w:val="24"/>
          <w:szCs w:val="24"/>
          <w:shd w:val="clear" w:color="auto" w:fill="FFFFFF"/>
        </w:rPr>
        <w:t>total annual active temperature reached to8400-8500ºC; humidity 80-90%;</w:t>
      </w:r>
      <w:r w:rsidR="00063789" w:rsidRPr="00DD4080">
        <w:rPr>
          <w:rFonts w:ascii="Times New Roman" w:hAnsi="Times New Roman"/>
          <w:color w:val="000000" w:themeColor="text1"/>
          <w:sz w:val="24"/>
          <w:szCs w:val="24"/>
          <w:shd w:val="clear" w:color="auto" w:fill="FFFFFF"/>
        </w:rPr>
        <w:t>total</w:t>
      </w:r>
      <w:r w:rsidR="002F7422" w:rsidRPr="00DD4080">
        <w:rPr>
          <w:rFonts w:ascii="Times New Roman" w:hAnsi="Times New Roman"/>
          <w:color w:val="000000" w:themeColor="text1"/>
          <w:sz w:val="24"/>
          <w:szCs w:val="24"/>
          <w:shd w:val="clear" w:color="auto" w:fill="FFFFFF"/>
        </w:rPr>
        <w:t xml:space="preserve"> annual sunshi</w:t>
      </w:r>
      <w:r w:rsidR="00135C50" w:rsidRPr="00DD4080">
        <w:rPr>
          <w:rFonts w:ascii="Times New Roman" w:hAnsi="Times New Roman"/>
          <w:color w:val="000000" w:themeColor="text1"/>
          <w:sz w:val="24"/>
          <w:szCs w:val="24"/>
          <w:shd w:val="clear" w:color="auto" w:fill="FFFFFF"/>
        </w:rPr>
        <w:t xml:space="preserve">ne duration: 1.600 – 1800 hours; land </w:t>
      </w:r>
      <w:r w:rsidR="00BD2F2B" w:rsidRPr="00DD4080">
        <w:rPr>
          <w:rFonts w:ascii="Times New Roman" w:hAnsi="Times New Roman"/>
          <w:color w:val="000000" w:themeColor="text1"/>
          <w:sz w:val="24"/>
          <w:szCs w:val="24"/>
          <w:shd w:val="clear" w:color="auto" w:fill="FFFFFF"/>
        </w:rPr>
        <w:t xml:space="preserve">slope is about 1% and </w:t>
      </w:r>
      <w:r w:rsidR="00045796" w:rsidRPr="00DD4080">
        <w:rPr>
          <w:rFonts w:ascii="Times New Roman" w:hAnsi="Times New Roman"/>
          <w:color w:val="000000" w:themeColor="text1"/>
          <w:sz w:val="24"/>
          <w:szCs w:val="24"/>
          <w:shd w:val="clear" w:color="auto" w:fill="FFFFFF"/>
        </w:rPr>
        <w:t xml:space="preserve">the </w:t>
      </w:r>
      <w:r w:rsidR="00497255" w:rsidRPr="00DD4080">
        <w:rPr>
          <w:rFonts w:ascii="Times New Roman" w:hAnsi="Times New Roman"/>
          <w:color w:val="000000" w:themeColor="text1"/>
          <w:sz w:val="24"/>
          <w:szCs w:val="24"/>
          <w:shd w:val="clear" w:color="auto" w:fill="FFFFFF"/>
        </w:rPr>
        <w:t xml:space="preserve">average </w:t>
      </w:r>
      <w:r w:rsidR="00045796" w:rsidRPr="00DD4080">
        <w:rPr>
          <w:rFonts w:ascii="Times New Roman" w:hAnsi="Times New Roman"/>
          <w:color w:val="000000" w:themeColor="text1"/>
          <w:sz w:val="24"/>
          <w:szCs w:val="24"/>
          <w:shd w:val="clear" w:color="auto" w:fill="FFFFFF"/>
        </w:rPr>
        <w:t>altitude</w:t>
      </w:r>
      <w:r w:rsidR="00BD2F2B" w:rsidRPr="00DD4080">
        <w:rPr>
          <w:rFonts w:ascii="Times New Roman" w:hAnsi="Times New Roman"/>
          <w:color w:val="000000" w:themeColor="text1"/>
          <w:sz w:val="24"/>
          <w:szCs w:val="24"/>
          <w:shd w:val="clear" w:color="auto" w:fill="FFFFFF"/>
        </w:rPr>
        <w:t xml:space="preserve"> of </w:t>
      </w:r>
      <w:r w:rsidR="00045796" w:rsidRPr="00DD4080">
        <w:rPr>
          <w:rFonts w:ascii="Times New Roman" w:hAnsi="Times New Roman"/>
          <w:color w:val="000000" w:themeColor="text1"/>
          <w:sz w:val="24"/>
          <w:szCs w:val="24"/>
          <w:shd w:val="clear" w:color="auto" w:fill="FFFFFF"/>
        </w:rPr>
        <w:t>1-2</w:t>
      </w:r>
      <w:r w:rsidR="00BD2F2B" w:rsidRPr="00DD4080">
        <w:rPr>
          <w:rFonts w:ascii="Times New Roman" w:hAnsi="Times New Roman"/>
          <w:color w:val="000000" w:themeColor="text1"/>
          <w:sz w:val="24"/>
          <w:szCs w:val="24"/>
          <w:shd w:val="clear" w:color="auto" w:fill="FFFFFF"/>
        </w:rPr>
        <w:t xml:space="preserve">m above sea level. </w:t>
      </w:r>
      <w:r w:rsidR="003C3C94" w:rsidRPr="00DD4080">
        <w:rPr>
          <w:rFonts w:ascii="Times New Roman" w:hAnsi="Times New Roman"/>
          <w:color w:val="000000" w:themeColor="text1"/>
          <w:sz w:val="24"/>
          <w:szCs w:val="24"/>
          <w:shd w:val="clear" w:color="auto" w:fill="FFFFFF"/>
        </w:rPr>
        <w:t>Winter-Spring was from october this year to march next year, Summer-Autumn was from April to September annually.</w:t>
      </w:r>
    </w:p>
    <w:p w:rsidR="00C94AD5" w:rsidRPr="00DD4080" w:rsidRDefault="00C94AD5" w:rsidP="007027A8">
      <w:pPr>
        <w:pStyle w:val="ListParagraph"/>
        <w:tabs>
          <w:tab w:val="left" w:pos="851"/>
          <w:tab w:val="left" w:pos="900"/>
        </w:tabs>
        <w:spacing w:before="120" w:after="120"/>
        <w:ind w:left="0"/>
        <w:contextualSpacing w:val="0"/>
        <w:outlineLvl w:val="4"/>
        <w:rPr>
          <w:rFonts w:ascii="Times New Roman" w:hAnsi="Times New Roman"/>
          <w:i/>
          <w:color w:val="000000" w:themeColor="text1"/>
          <w:sz w:val="24"/>
          <w:szCs w:val="24"/>
        </w:rPr>
      </w:pPr>
      <w:r w:rsidRPr="00DD4080">
        <w:rPr>
          <w:rFonts w:ascii="Times New Roman" w:hAnsi="Times New Roman"/>
          <w:i/>
          <w:color w:val="000000" w:themeColor="text1"/>
          <w:sz w:val="24"/>
          <w:szCs w:val="24"/>
        </w:rPr>
        <w:t xml:space="preserve">Cattle </w:t>
      </w:r>
      <w:r w:rsidR="008414E1" w:rsidRPr="00DD4080">
        <w:rPr>
          <w:rFonts w:ascii="Times New Roman" w:hAnsi="Times New Roman"/>
          <w:i/>
          <w:color w:val="000000" w:themeColor="text1"/>
          <w:sz w:val="24"/>
          <w:szCs w:val="24"/>
        </w:rPr>
        <w:t xml:space="preserve">herd </w:t>
      </w:r>
      <w:r w:rsidRPr="00DD4080">
        <w:rPr>
          <w:rFonts w:ascii="Times New Roman" w:hAnsi="Times New Roman"/>
          <w:i/>
          <w:color w:val="000000" w:themeColor="text1"/>
          <w:sz w:val="24"/>
          <w:szCs w:val="24"/>
        </w:rPr>
        <w:t>management</w:t>
      </w:r>
    </w:p>
    <w:p w:rsidR="00C94AD5" w:rsidRPr="00DD4080" w:rsidRDefault="00C94AD5" w:rsidP="007027A8">
      <w:pPr>
        <w:pStyle w:val="ListParagraph"/>
        <w:tabs>
          <w:tab w:val="left" w:pos="851"/>
          <w:tab w:val="left" w:pos="900"/>
        </w:tabs>
        <w:spacing w:before="120" w:after="120"/>
        <w:ind w:left="0"/>
        <w:contextualSpacing w:val="0"/>
        <w:jc w:val="both"/>
        <w:outlineLvl w:val="4"/>
        <w:rPr>
          <w:rFonts w:ascii="Times New Roman" w:hAnsi="Times New Roman"/>
          <w:color w:val="000000" w:themeColor="text1"/>
          <w:sz w:val="24"/>
          <w:szCs w:val="24"/>
        </w:rPr>
      </w:pPr>
      <w:r w:rsidRPr="00DD4080">
        <w:rPr>
          <w:rFonts w:ascii="Times New Roman" w:hAnsi="Times New Roman"/>
          <w:color w:val="000000" w:themeColor="text1"/>
          <w:sz w:val="24"/>
          <w:szCs w:val="24"/>
        </w:rPr>
        <w:t xml:space="preserve">Cattle were </w:t>
      </w:r>
      <w:r w:rsidR="00AC32B2" w:rsidRPr="00DD4080">
        <w:rPr>
          <w:rFonts w:ascii="Times New Roman" w:hAnsi="Times New Roman"/>
          <w:color w:val="000000" w:themeColor="text1"/>
          <w:sz w:val="24"/>
          <w:szCs w:val="24"/>
        </w:rPr>
        <w:t xml:space="preserve">daily </w:t>
      </w:r>
      <w:r w:rsidRPr="00DD4080">
        <w:rPr>
          <w:rFonts w:ascii="Times New Roman" w:hAnsi="Times New Roman"/>
          <w:color w:val="000000" w:themeColor="text1"/>
          <w:sz w:val="24"/>
          <w:szCs w:val="24"/>
        </w:rPr>
        <w:t>released in the freeland</w:t>
      </w:r>
      <w:r w:rsidR="00AC32B2" w:rsidRPr="00DD4080">
        <w:rPr>
          <w:rFonts w:ascii="Times New Roman" w:hAnsi="Times New Roman"/>
          <w:color w:val="000000" w:themeColor="text1"/>
          <w:sz w:val="24"/>
          <w:szCs w:val="24"/>
        </w:rPr>
        <w:t>s</w:t>
      </w:r>
      <w:r w:rsidRPr="00DD4080">
        <w:rPr>
          <w:rFonts w:ascii="Times New Roman" w:hAnsi="Times New Roman"/>
          <w:color w:val="000000" w:themeColor="text1"/>
          <w:sz w:val="24"/>
          <w:szCs w:val="24"/>
        </w:rPr>
        <w:t xml:space="preserve"> or pasture</w:t>
      </w:r>
      <w:r w:rsidR="00AC32B2" w:rsidRPr="00DD4080">
        <w:rPr>
          <w:rFonts w:ascii="Times New Roman" w:hAnsi="Times New Roman"/>
          <w:color w:val="000000" w:themeColor="text1"/>
          <w:sz w:val="24"/>
          <w:szCs w:val="24"/>
        </w:rPr>
        <w:t>s</w:t>
      </w:r>
      <w:r w:rsidRPr="00DD4080">
        <w:rPr>
          <w:rFonts w:ascii="Times New Roman" w:hAnsi="Times New Roman"/>
          <w:color w:val="000000" w:themeColor="text1"/>
          <w:sz w:val="24"/>
          <w:szCs w:val="24"/>
        </w:rPr>
        <w:t xml:space="preserve"> for grazing natural grasses and forage from 6 – 8 o’clock in the morning and returned </w:t>
      </w:r>
      <w:r w:rsidR="00D842FE" w:rsidRPr="00DD4080">
        <w:rPr>
          <w:rFonts w:ascii="Times New Roman" w:hAnsi="Times New Roman"/>
          <w:color w:val="000000" w:themeColor="text1"/>
          <w:sz w:val="24"/>
          <w:szCs w:val="24"/>
        </w:rPr>
        <w:t xml:space="preserve">their </w:t>
      </w:r>
      <w:r w:rsidRPr="00DD4080">
        <w:rPr>
          <w:rFonts w:ascii="Times New Roman" w:hAnsi="Times New Roman"/>
          <w:color w:val="000000" w:themeColor="text1"/>
          <w:sz w:val="24"/>
          <w:szCs w:val="24"/>
        </w:rPr>
        <w:t xml:space="preserve">houses from 17 – 18 o’clock </w:t>
      </w:r>
      <w:r w:rsidR="00D842FE" w:rsidRPr="00DD4080">
        <w:rPr>
          <w:rFonts w:ascii="Times New Roman" w:hAnsi="Times New Roman"/>
          <w:color w:val="000000" w:themeColor="text1"/>
          <w:sz w:val="24"/>
          <w:szCs w:val="24"/>
        </w:rPr>
        <w:t xml:space="preserve">in the </w:t>
      </w:r>
      <w:r w:rsidRPr="00DD4080">
        <w:rPr>
          <w:rFonts w:ascii="Times New Roman" w:hAnsi="Times New Roman"/>
          <w:color w:val="000000" w:themeColor="text1"/>
          <w:sz w:val="24"/>
          <w:szCs w:val="24"/>
        </w:rPr>
        <w:t>evening.</w:t>
      </w:r>
    </w:p>
    <w:p w:rsidR="00C94AD5" w:rsidRPr="00DD4080" w:rsidRDefault="00C94AD5" w:rsidP="007027A8">
      <w:pPr>
        <w:pStyle w:val="ListParagraph"/>
        <w:tabs>
          <w:tab w:val="left" w:pos="851"/>
          <w:tab w:val="left" w:pos="900"/>
        </w:tabs>
        <w:spacing w:before="120" w:after="120"/>
        <w:ind w:left="0"/>
        <w:contextualSpacing w:val="0"/>
        <w:jc w:val="both"/>
        <w:outlineLvl w:val="4"/>
        <w:rPr>
          <w:rFonts w:ascii="Times New Roman" w:hAnsi="Times New Roman"/>
          <w:color w:val="000000" w:themeColor="text1"/>
          <w:sz w:val="24"/>
          <w:szCs w:val="24"/>
        </w:rPr>
      </w:pPr>
      <w:r w:rsidRPr="00DD4080">
        <w:rPr>
          <w:rFonts w:ascii="Times New Roman" w:hAnsi="Times New Roman"/>
          <w:color w:val="000000" w:themeColor="text1"/>
          <w:sz w:val="24"/>
          <w:szCs w:val="24"/>
        </w:rPr>
        <w:t>After 42 days of AI given, females do not expose estrous signs (or false estrus), they were</w:t>
      </w:r>
      <w:r w:rsidR="000959A7" w:rsidRPr="00DD4080">
        <w:rPr>
          <w:rFonts w:ascii="Times New Roman" w:hAnsi="Times New Roman"/>
          <w:color w:val="000000" w:themeColor="text1"/>
          <w:sz w:val="24"/>
          <w:szCs w:val="24"/>
        </w:rPr>
        <w:t xml:space="preserve"> treated and confirm as conception, andthey were </w:t>
      </w:r>
      <w:r w:rsidRPr="00DD4080">
        <w:rPr>
          <w:rFonts w:ascii="Times New Roman" w:hAnsi="Times New Roman"/>
          <w:color w:val="000000" w:themeColor="text1"/>
          <w:sz w:val="24"/>
          <w:szCs w:val="24"/>
        </w:rPr>
        <w:t>applied and managed with pregnant regimes and rations. After 60 days,</w:t>
      </w:r>
      <w:r w:rsidR="00AC3487" w:rsidRPr="00DD4080">
        <w:rPr>
          <w:rFonts w:ascii="Times New Roman" w:hAnsi="Times New Roman"/>
          <w:color w:val="000000" w:themeColor="text1"/>
          <w:sz w:val="24"/>
          <w:szCs w:val="24"/>
        </w:rPr>
        <w:t xml:space="preserve"> they were examined by rectal pa</w:t>
      </w:r>
      <w:r w:rsidRPr="00DD4080">
        <w:rPr>
          <w:rFonts w:ascii="Times New Roman" w:hAnsi="Times New Roman"/>
          <w:color w:val="000000" w:themeColor="text1"/>
          <w:sz w:val="24"/>
          <w:szCs w:val="24"/>
        </w:rPr>
        <w:t>lpations to confirm the positions of fetuses in uterine horns.</w:t>
      </w:r>
    </w:p>
    <w:p w:rsidR="00323AF2" w:rsidRPr="00DD4080" w:rsidRDefault="009D0181" w:rsidP="007027A8">
      <w:pPr>
        <w:pStyle w:val="ListParagraph"/>
        <w:tabs>
          <w:tab w:val="left" w:pos="851"/>
          <w:tab w:val="left" w:pos="900"/>
        </w:tabs>
        <w:spacing w:before="120" w:after="120"/>
        <w:ind w:left="0"/>
        <w:contextualSpacing w:val="0"/>
        <w:jc w:val="both"/>
        <w:outlineLvl w:val="4"/>
        <w:rPr>
          <w:rFonts w:ascii="Times New Roman" w:hAnsi="Times New Roman"/>
          <w:color w:val="000000" w:themeColor="text1"/>
          <w:sz w:val="24"/>
          <w:szCs w:val="24"/>
        </w:rPr>
      </w:pPr>
      <w:r w:rsidRPr="00DD4080">
        <w:rPr>
          <w:rFonts w:ascii="Times New Roman" w:hAnsi="Times New Roman"/>
          <w:color w:val="000000" w:themeColor="text1"/>
          <w:sz w:val="24"/>
          <w:szCs w:val="24"/>
        </w:rPr>
        <w:t xml:space="preserve">In pregnant period, </w:t>
      </w:r>
      <w:r w:rsidR="00AC23EA" w:rsidRPr="00DD4080">
        <w:rPr>
          <w:rFonts w:ascii="Times New Roman" w:hAnsi="Times New Roman"/>
          <w:color w:val="000000" w:themeColor="text1"/>
          <w:sz w:val="24"/>
          <w:szCs w:val="24"/>
        </w:rPr>
        <w:t xml:space="preserve">at the time of confinement, </w:t>
      </w:r>
      <w:r w:rsidRPr="00DD4080">
        <w:rPr>
          <w:rFonts w:ascii="Times New Roman" w:hAnsi="Times New Roman"/>
          <w:color w:val="000000" w:themeColor="text1"/>
          <w:sz w:val="24"/>
          <w:szCs w:val="24"/>
        </w:rPr>
        <w:t>cows were daily supplemented at barns with average 4</w:t>
      </w:r>
      <w:r w:rsidR="00AC23EA" w:rsidRPr="00DD4080">
        <w:rPr>
          <w:rFonts w:ascii="Times New Roman" w:hAnsi="Times New Roman"/>
          <w:color w:val="000000" w:themeColor="text1"/>
          <w:sz w:val="24"/>
          <w:szCs w:val="24"/>
        </w:rPr>
        <w:t>.0</w:t>
      </w:r>
      <w:r w:rsidRPr="00DD4080">
        <w:rPr>
          <w:rFonts w:ascii="Times New Roman" w:hAnsi="Times New Roman"/>
          <w:color w:val="000000" w:themeColor="text1"/>
          <w:sz w:val="24"/>
          <w:szCs w:val="24"/>
        </w:rPr>
        <w:t xml:space="preserve"> – 6</w:t>
      </w:r>
      <w:r w:rsidR="00AC23EA" w:rsidRPr="00DD4080">
        <w:rPr>
          <w:rFonts w:ascii="Times New Roman" w:hAnsi="Times New Roman"/>
          <w:color w:val="000000" w:themeColor="text1"/>
          <w:sz w:val="24"/>
          <w:szCs w:val="24"/>
        </w:rPr>
        <w:t>.0</w:t>
      </w:r>
      <w:r w:rsidRPr="00DD4080">
        <w:rPr>
          <w:rFonts w:ascii="Times New Roman" w:hAnsi="Times New Roman"/>
          <w:color w:val="000000" w:themeColor="text1"/>
          <w:sz w:val="24"/>
          <w:szCs w:val="24"/>
        </w:rPr>
        <w:t xml:space="preserve"> kg fresh grasses an</w:t>
      </w:r>
      <w:r w:rsidR="004F4FE6" w:rsidRPr="00DD4080">
        <w:rPr>
          <w:rFonts w:ascii="Times New Roman" w:hAnsi="Times New Roman"/>
          <w:color w:val="000000" w:themeColor="text1"/>
          <w:sz w:val="24"/>
          <w:szCs w:val="24"/>
        </w:rPr>
        <w:t>d 0.5 – 1.0 kg concentrate (</w:t>
      </w:r>
      <w:r w:rsidRPr="00DD4080">
        <w:rPr>
          <w:rFonts w:ascii="Times New Roman" w:hAnsi="Times New Roman"/>
          <w:color w:val="000000" w:themeColor="text1"/>
          <w:sz w:val="24"/>
          <w:szCs w:val="24"/>
        </w:rPr>
        <w:t>maiz</w:t>
      </w:r>
      <w:r w:rsidR="004F4FE6" w:rsidRPr="00DD4080">
        <w:rPr>
          <w:rFonts w:ascii="Times New Roman" w:hAnsi="Times New Roman"/>
          <w:color w:val="000000" w:themeColor="text1"/>
          <w:sz w:val="24"/>
          <w:szCs w:val="24"/>
        </w:rPr>
        <w:t xml:space="preserve">e powder, soybean meal, fish meal, </w:t>
      </w:r>
      <w:r w:rsidRPr="00DD4080">
        <w:rPr>
          <w:rFonts w:ascii="Times New Roman" w:hAnsi="Times New Roman"/>
          <w:color w:val="000000" w:themeColor="text1"/>
          <w:sz w:val="24"/>
          <w:szCs w:val="24"/>
        </w:rPr>
        <w:t>rice bran</w:t>
      </w:r>
      <w:r w:rsidR="004F4FE6" w:rsidRPr="00DD4080">
        <w:rPr>
          <w:rFonts w:ascii="Times New Roman" w:hAnsi="Times New Roman"/>
          <w:color w:val="000000" w:themeColor="text1"/>
          <w:sz w:val="24"/>
          <w:szCs w:val="24"/>
        </w:rPr>
        <w:t xml:space="preserve"> and Vitamin mixture</w:t>
      </w:r>
      <w:r w:rsidRPr="00DD4080">
        <w:rPr>
          <w:rFonts w:ascii="Times New Roman" w:hAnsi="Times New Roman"/>
          <w:color w:val="000000" w:themeColor="text1"/>
          <w:sz w:val="24"/>
          <w:szCs w:val="24"/>
        </w:rPr>
        <w:t xml:space="preserve">). </w:t>
      </w:r>
    </w:p>
    <w:p w:rsidR="00EA6FE0" w:rsidRPr="00DD4080" w:rsidRDefault="00C8648D" w:rsidP="007027A8">
      <w:pPr>
        <w:pStyle w:val="ListParagraph"/>
        <w:tabs>
          <w:tab w:val="left" w:pos="851"/>
          <w:tab w:val="left" w:pos="900"/>
        </w:tabs>
        <w:spacing w:before="120" w:after="120"/>
        <w:ind w:left="0"/>
        <w:contextualSpacing w:val="0"/>
        <w:outlineLvl w:val="4"/>
        <w:rPr>
          <w:rFonts w:ascii="Times New Roman" w:hAnsi="Times New Roman"/>
          <w:i/>
          <w:color w:val="000000" w:themeColor="text1"/>
          <w:sz w:val="24"/>
          <w:szCs w:val="24"/>
        </w:rPr>
      </w:pPr>
      <w:bookmarkStart w:id="6" w:name="_Toc90800533"/>
      <w:bookmarkEnd w:id="5"/>
      <w:r w:rsidRPr="00DD4080">
        <w:rPr>
          <w:rFonts w:ascii="Times New Roman" w:hAnsi="Times New Roman"/>
          <w:i/>
          <w:color w:val="000000" w:themeColor="text1"/>
          <w:sz w:val="24"/>
          <w:szCs w:val="24"/>
        </w:rPr>
        <w:t xml:space="preserve">Monitoring natural estrus, induction and </w:t>
      </w:r>
      <w:r w:rsidR="00E0345B" w:rsidRPr="00DD4080">
        <w:rPr>
          <w:rFonts w:ascii="Times New Roman" w:hAnsi="Times New Roman"/>
          <w:i/>
          <w:color w:val="000000" w:themeColor="text1"/>
          <w:sz w:val="24"/>
          <w:szCs w:val="24"/>
        </w:rPr>
        <w:t xml:space="preserve">artificial </w:t>
      </w:r>
      <w:r w:rsidRPr="00DD4080">
        <w:rPr>
          <w:rFonts w:ascii="Times New Roman" w:hAnsi="Times New Roman"/>
          <w:i/>
          <w:color w:val="000000" w:themeColor="text1"/>
          <w:sz w:val="24"/>
          <w:szCs w:val="24"/>
        </w:rPr>
        <w:t>i</w:t>
      </w:r>
      <w:r w:rsidR="00E33150" w:rsidRPr="00DD4080">
        <w:rPr>
          <w:rFonts w:ascii="Times New Roman" w:hAnsi="Times New Roman"/>
          <w:i/>
          <w:color w:val="000000" w:themeColor="text1"/>
          <w:sz w:val="24"/>
          <w:szCs w:val="24"/>
        </w:rPr>
        <w:t>nsemination with Wagyu and R</w:t>
      </w:r>
      <w:r w:rsidRPr="00DD4080">
        <w:rPr>
          <w:rFonts w:ascii="Times New Roman" w:hAnsi="Times New Roman"/>
          <w:i/>
          <w:color w:val="000000" w:themeColor="text1"/>
          <w:sz w:val="24"/>
          <w:szCs w:val="24"/>
        </w:rPr>
        <w:t>ed Angus semen</w:t>
      </w:r>
      <w:r w:rsidR="00EA6FE0" w:rsidRPr="00DD4080">
        <w:rPr>
          <w:rFonts w:ascii="Times New Roman" w:hAnsi="Times New Roman"/>
          <w:i/>
          <w:color w:val="000000" w:themeColor="text1"/>
          <w:sz w:val="24"/>
          <w:szCs w:val="24"/>
        </w:rPr>
        <w:t>.</w:t>
      </w:r>
      <w:bookmarkEnd w:id="6"/>
    </w:p>
    <w:p w:rsidR="00EA6FE0" w:rsidRPr="00DD4080" w:rsidRDefault="009D0181" w:rsidP="007027A8">
      <w:pPr>
        <w:pStyle w:val="ListParagraph"/>
        <w:tabs>
          <w:tab w:val="left" w:pos="426"/>
        </w:tabs>
        <w:spacing w:before="120" w:after="120"/>
        <w:ind w:left="0"/>
        <w:contextualSpacing w:val="0"/>
        <w:jc w:val="both"/>
        <w:rPr>
          <w:rFonts w:ascii="Times New Roman" w:hAnsi="Times New Roman"/>
          <w:color w:val="000000" w:themeColor="text1"/>
          <w:sz w:val="24"/>
          <w:szCs w:val="24"/>
        </w:rPr>
      </w:pPr>
      <w:r w:rsidRPr="00DD4080">
        <w:rPr>
          <w:rFonts w:ascii="Times New Roman" w:hAnsi="Times New Roman"/>
          <w:color w:val="000000" w:themeColor="text1"/>
          <w:sz w:val="24"/>
          <w:szCs w:val="24"/>
        </w:rPr>
        <w:t>The n</w:t>
      </w:r>
      <w:r w:rsidR="009C3EA1" w:rsidRPr="00DD4080">
        <w:rPr>
          <w:rFonts w:ascii="Times New Roman" w:hAnsi="Times New Roman"/>
          <w:color w:val="000000" w:themeColor="text1"/>
          <w:sz w:val="24"/>
          <w:szCs w:val="24"/>
        </w:rPr>
        <w:t>at</w:t>
      </w:r>
      <w:r w:rsidR="001637C2" w:rsidRPr="00DD4080">
        <w:rPr>
          <w:rFonts w:ascii="Times New Roman" w:hAnsi="Times New Roman"/>
          <w:color w:val="000000" w:themeColor="text1"/>
          <w:sz w:val="24"/>
          <w:szCs w:val="24"/>
        </w:rPr>
        <w:t xml:space="preserve">ural estrus was </w:t>
      </w:r>
      <w:r w:rsidRPr="00DD4080">
        <w:rPr>
          <w:rFonts w:ascii="Times New Roman" w:hAnsi="Times New Roman"/>
          <w:color w:val="000000" w:themeColor="text1"/>
          <w:sz w:val="24"/>
          <w:szCs w:val="24"/>
        </w:rPr>
        <w:t>monitored</w:t>
      </w:r>
      <w:r w:rsidR="001637C2" w:rsidRPr="00DD4080">
        <w:rPr>
          <w:rFonts w:ascii="Times New Roman" w:hAnsi="Times New Roman"/>
          <w:color w:val="000000" w:themeColor="text1"/>
          <w:sz w:val="24"/>
          <w:szCs w:val="24"/>
        </w:rPr>
        <w:t xml:space="preserve"> from onemonth-</w:t>
      </w:r>
      <w:r w:rsidR="009C3EA1" w:rsidRPr="00DD4080">
        <w:rPr>
          <w:rFonts w:ascii="Times New Roman" w:hAnsi="Times New Roman"/>
          <w:color w:val="000000" w:themeColor="text1"/>
          <w:sz w:val="24"/>
          <w:szCs w:val="24"/>
        </w:rPr>
        <w:t xml:space="preserve">postnatal </w:t>
      </w:r>
      <w:r w:rsidR="00FE1FB6" w:rsidRPr="00DD4080">
        <w:rPr>
          <w:rFonts w:ascii="Times New Roman" w:hAnsi="Times New Roman"/>
          <w:color w:val="000000" w:themeColor="text1"/>
          <w:sz w:val="24"/>
          <w:szCs w:val="24"/>
        </w:rPr>
        <w:t>cows</w:t>
      </w:r>
      <w:r w:rsidR="000921CE" w:rsidRPr="00DD4080">
        <w:rPr>
          <w:rFonts w:ascii="Times New Roman" w:hAnsi="Times New Roman"/>
          <w:color w:val="000000" w:themeColor="text1"/>
          <w:sz w:val="24"/>
          <w:szCs w:val="24"/>
        </w:rPr>
        <w:t xml:space="preserve"> and based on physiologically estrous signs.</w:t>
      </w:r>
    </w:p>
    <w:p w:rsidR="00EA6FE0" w:rsidRPr="00DD4080" w:rsidRDefault="009D0181" w:rsidP="007027A8">
      <w:pPr>
        <w:pStyle w:val="ListParagraph"/>
        <w:tabs>
          <w:tab w:val="left" w:pos="426"/>
        </w:tabs>
        <w:spacing w:before="120" w:after="120"/>
        <w:ind w:left="0"/>
        <w:contextualSpacing w:val="0"/>
        <w:jc w:val="both"/>
        <w:rPr>
          <w:rFonts w:ascii="Times New Roman" w:hAnsi="Times New Roman"/>
          <w:color w:val="000000" w:themeColor="text1"/>
          <w:sz w:val="24"/>
          <w:szCs w:val="24"/>
        </w:rPr>
      </w:pPr>
      <w:r w:rsidRPr="00DD4080">
        <w:rPr>
          <w:rFonts w:ascii="Times New Roman" w:hAnsi="Times New Roman"/>
          <w:color w:val="000000" w:themeColor="text1"/>
          <w:sz w:val="24"/>
          <w:szCs w:val="24"/>
        </w:rPr>
        <w:lastRenderedPageBreak/>
        <w:t xml:space="preserve">The </w:t>
      </w:r>
      <w:r w:rsidR="00A56DCE" w:rsidRPr="00DD4080">
        <w:rPr>
          <w:rFonts w:ascii="Times New Roman" w:hAnsi="Times New Roman"/>
          <w:color w:val="000000" w:themeColor="text1"/>
          <w:sz w:val="24"/>
          <w:szCs w:val="24"/>
        </w:rPr>
        <w:t>a</w:t>
      </w:r>
      <w:r w:rsidR="000921CE" w:rsidRPr="00DD4080">
        <w:rPr>
          <w:rFonts w:ascii="Times New Roman" w:hAnsi="Times New Roman"/>
          <w:color w:val="000000" w:themeColor="text1"/>
          <w:sz w:val="24"/>
          <w:szCs w:val="24"/>
        </w:rPr>
        <w:t xml:space="preserve">ctive estrus </w:t>
      </w:r>
      <w:r w:rsidR="00A56DCE" w:rsidRPr="00DD4080">
        <w:rPr>
          <w:rFonts w:ascii="Times New Roman" w:hAnsi="Times New Roman"/>
          <w:color w:val="000000" w:themeColor="text1"/>
          <w:sz w:val="24"/>
          <w:szCs w:val="24"/>
        </w:rPr>
        <w:t xml:space="preserve">was </w:t>
      </w:r>
      <w:r w:rsidRPr="00DD4080">
        <w:rPr>
          <w:rFonts w:ascii="Times New Roman" w:hAnsi="Times New Roman"/>
          <w:color w:val="000000" w:themeColor="text1"/>
          <w:sz w:val="24"/>
          <w:szCs w:val="24"/>
        </w:rPr>
        <w:t>induc</w:t>
      </w:r>
      <w:r w:rsidR="000921CE" w:rsidRPr="00DD4080">
        <w:rPr>
          <w:rFonts w:ascii="Times New Roman" w:hAnsi="Times New Roman"/>
          <w:color w:val="000000" w:themeColor="text1"/>
          <w:sz w:val="24"/>
          <w:szCs w:val="24"/>
        </w:rPr>
        <w:t>ed on cows after 3 months o</w:t>
      </w:r>
      <w:r w:rsidR="00A56DCE" w:rsidRPr="00DD4080">
        <w:rPr>
          <w:rFonts w:ascii="Times New Roman" w:hAnsi="Times New Roman"/>
          <w:color w:val="000000" w:themeColor="text1"/>
          <w:sz w:val="24"/>
          <w:szCs w:val="24"/>
        </w:rPr>
        <w:t>f calving but not appear</w:t>
      </w:r>
      <w:r w:rsidR="00CF23EE" w:rsidRPr="00DD4080">
        <w:rPr>
          <w:rFonts w:ascii="Times New Roman" w:hAnsi="Times New Roman"/>
          <w:color w:val="000000" w:themeColor="text1"/>
          <w:sz w:val="24"/>
          <w:szCs w:val="24"/>
        </w:rPr>
        <w:t xml:space="preserve"> returned</w:t>
      </w:r>
      <w:r w:rsidR="00A56DCE" w:rsidRPr="00DD4080">
        <w:rPr>
          <w:rFonts w:ascii="Times New Roman" w:hAnsi="Times New Roman"/>
          <w:color w:val="000000" w:themeColor="text1"/>
          <w:sz w:val="24"/>
          <w:szCs w:val="24"/>
        </w:rPr>
        <w:t xml:space="preserve"> estrus</w:t>
      </w:r>
      <w:r w:rsidR="00CF23EE" w:rsidRPr="00DD4080">
        <w:rPr>
          <w:rFonts w:ascii="Times New Roman" w:hAnsi="Times New Roman"/>
          <w:color w:val="000000" w:themeColor="text1"/>
          <w:sz w:val="24"/>
          <w:szCs w:val="24"/>
        </w:rPr>
        <w:t>es</w:t>
      </w:r>
      <w:r w:rsidR="00EA6FE0" w:rsidRPr="00DD4080">
        <w:rPr>
          <w:rFonts w:ascii="Times New Roman" w:hAnsi="Times New Roman"/>
          <w:color w:val="000000" w:themeColor="text1"/>
          <w:sz w:val="24"/>
          <w:szCs w:val="24"/>
        </w:rPr>
        <w:t xml:space="preserve">: </w:t>
      </w:r>
      <w:r w:rsidR="000921CE" w:rsidRPr="00DD4080">
        <w:rPr>
          <w:rFonts w:ascii="Times New Roman" w:hAnsi="Times New Roman"/>
          <w:color w:val="000000" w:themeColor="text1"/>
          <w:sz w:val="24"/>
          <w:szCs w:val="24"/>
        </w:rPr>
        <w:t xml:space="preserve">Utility of </w:t>
      </w:r>
      <w:r w:rsidR="00EA6FE0" w:rsidRPr="00DD4080">
        <w:rPr>
          <w:rFonts w:ascii="Times New Roman" w:hAnsi="Times New Roman"/>
          <w:color w:val="000000" w:themeColor="text1"/>
          <w:sz w:val="24"/>
          <w:szCs w:val="24"/>
        </w:rPr>
        <w:t xml:space="preserve">Hormone </w:t>
      </w:r>
      <w:r w:rsidR="000921CE" w:rsidRPr="00DD4080">
        <w:rPr>
          <w:rFonts w:ascii="Times New Roman" w:hAnsi="Times New Roman"/>
          <w:color w:val="000000" w:themeColor="text1"/>
          <w:sz w:val="24"/>
          <w:szCs w:val="24"/>
        </w:rPr>
        <w:t>and products</w:t>
      </w:r>
      <w:r w:rsidR="00EA6FE0" w:rsidRPr="00DD4080">
        <w:rPr>
          <w:rFonts w:ascii="Times New Roman" w:hAnsi="Times New Roman"/>
          <w:color w:val="000000" w:themeColor="text1"/>
          <w:sz w:val="24"/>
          <w:szCs w:val="24"/>
        </w:rPr>
        <w:t>: GnRH, PGF</w:t>
      </w:r>
      <w:r w:rsidR="00EA6FE0" w:rsidRPr="00DD4080">
        <w:rPr>
          <w:rFonts w:ascii="Times New Roman" w:hAnsi="Times New Roman"/>
          <w:color w:val="000000" w:themeColor="text1"/>
          <w:sz w:val="24"/>
          <w:szCs w:val="24"/>
          <w:vertAlign w:val="subscript"/>
        </w:rPr>
        <w:t>2α</w:t>
      </w:r>
      <w:r w:rsidR="00141478" w:rsidRPr="00DD4080">
        <w:rPr>
          <w:rFonts w:ascii="Times New Roman" w:hAnsi="Times New Roman"/>
          <w:color w:val="000000" w:themeColor="text1"/>
          <w:sz w:val="24"/>
          <w:szCs w:val="24"/>
        </w:rPr>
        <w:t>, CIDR</w:t>
      </w:r>
      <w:r w:rsidR="00D51558" w:rsidRPr="00DD4080">
        <w:rPr>
          <w:rFonts w:ascii="Times New Roman" w:hAnsi="Times New Roman"/>
          <w:color w:val="000000" w:themeColor="text1"/>
          <w:sz w:val="24"/>
          <w:szCs w:val="24"/>
        </w:rPr>
        <w:t xml:space="preserve"> (Ha et al., 2018)</w:t>
      </w:r>
      <w:r w:rsidR="00141478" w:rsidRPr="00DD4080">
        <w:rPr>
          <w:rFonts w:ascii="Times New Roman" w:hAnsi="Times New Roman"/>
          <w:color w:val="000000" w:themeColor="text1"/>
          <w:sz w:val="24"/>
          <w:szCs w:val="24"/>
        </w:rPr>
        <w:t>.</w:t>
      </w:r>
    </w:p>
    <w:p w:rsidR="0090484C" w:rsidRPr="00DD4080" w:rsidRDefault="00EB334D" w:rsidP="007027A8">
      <w:pPr>
        <w:pStyle w:val="ListParagraph"/>
        <w:tabs>
          <w:tab w:val="left" w:pos="426"/>
        </w:tabs>
        <w:spacing w:before="120" w:after="120"/>
        <w:ind w:left="0"/>
        <w:contextualSpacing w:val="0"/>
        <w:jc w:val="both"/>
        <w:rPr>
          <w:rFonts w:ascii="Times New Roman" w:hAnsi="Times New Roman"/>
          <w:color w:val="000000" w:themeColor="text1"/>
          <w:sz w:val="24"/>
          <w:szCs w:val="24"/>
        </w:rPr>
      </w:pPr>
      <w:r w:rsidRPr="00DD4080">
        <w:rPr>
          <w:rFonts w:ascii="Times New Roman" w:hAnsi="Times New Roman"/>
          <w:color w:val="000000" w:themeColor="text1"/>
          <w:sz w:val="24"/>
          <w:szCs w:val="24"/>
        </w:rPr>
        <w:t xml:space="preserve">Heifers and cows </w:t>
      </w:r>
      <w:r w:rsidR="000B252B" w:rsidRPr="00DD4080">
        <w:rPr>
          <w:rFonts w:ascii="Times New Roman" w:hAnsi="Times New Roman"/>
          <w:color w:val="000000" w:themeColor="text1"/>
          <w:sz w:val="24"/>
          <w:szCs w:val="24"/>
        </w:rPr>
        <w:t>exposed estrous signs wer</w:t>
      </w:r>
      <w:r w:rsidR="00A56DCE" w:rsidRPr="00DD4080">
        <w:rPr>
          <w:rFonts w:ascii="Times New Roman" w:hAnsi="Times New Roman"/>
          <w:color w:val="000000" w:themeColor="text1"/>
          <w:sz w:val="24"/>
          <w:szCs w:val="24"/>
        </w:rPr>
        <w:t xml:space="preserve">e </w:t>
      </w:r>
      <w:r w:rsidR="00AC23EA" w:rsidRPr="00DD4080">
        <w:rPr>
          <w:rFonts w:ascii="Times New Roman" w:hAnsi="Times New Roman"/>
          <w:color w:val="000000" w:themeColor="text1"/>
          <w:sz w:val="24"/>
          <w:szCs w:val="24"/>
        </w:rPr>
        <w:t xml:space="preserve">actively </w:t>
      </w:r>
      <w:r w:rsidR="00A56DCE" w:rsidRPr="00DD4080">
        <w:rPr>
          <w:rFonts w:ascii="Times New Roman" w:hAnsi="Times New Roman"/>
          <w:color w:val="000000" w:themeColor="text1"/>
          <w:sz w:val="24"/>
          <w:szCs w:val="24"/>
        </w:rPr>
        <w:t>observed and AI performed by</w:t>
      </w:r>
      <w:r w:rsidR="000B252B" w:rsidRPr="00DD4080">
        <w:rPr>
          <w:rFonts w:ascii="Times New Roman" w:hAnsi="Times New Roman"/>
          <w:color w:val="000000" w:themeColor="text1"/>
          <w:sz w:val="24"/>
          <w:szCs w:val="24"/>
        </w:rPr>
        <w:t xml:space="preserve"> more than 10 year experienced technicians</w:t>
      </w:r>
      <w:r w:rsidR="00467A92" w:rsidRPr="00DD4080">
        <w:rPr>
          <w:rFonts w:ascii="Times New Roman" w:hAnsi="Times New Roman"/>
          <w:color w:val="000000" w:themeColor="text1"/>
          <w:sz w:val="24"/>
          <w:szCs w:val="24"/>
        </w:rPr>
        <w:t>, with good reputation</w:t>
      </w:r>
      <w:r w:rsidR="000B252B" w:rsidRPr="00DD4080">
        <w:rPr>
          <w:rFonts w:ascii="Times New Roman" w:hAnsi="Times New Roman"/>
          <w:color w:val="000000" w:themeColor="text1"/>
          <w:sz w:val="24"/>
          <w:szCs w:val="24"/>
        </w:rPr>
        <w:t xml:space="preserve">. </w:t>
      </w:r>
    </w:p>
    <w:p w:rsidR="00051182" w:rsidRPr="00DD4080" w:rsidRDefault="000B252B" w:rsidP="007027A8">
      <w:pPr>
        <w:pStyle w:val="ListParagraph"/>
        <w:tabs>
          <w:tab w:val="left" w:pos="426"/>
        </w:tabs>
        <w:spacing w:before="120" w:after="120"/>
        <w:ind w:left="0"/>
        <w:contextualSpacing w:val="0"/>
        <w:jc w:val="both"/>
        <w:rPr>
          <w:rFonts w:ascii="Times New Roman" w:hAnsi="Times New Roman"/>
          <w:color w:val="000000" w:themeColor="text1"/>
          <w:sz w:val="24"/>
          <w:szCs w:val="24"/>
        </w:rPr>
      </w:pPr>
      <w:r w:rsidRPr="00DD4080">
        <w:rPr>
          <w:rFonts w:ascii="Times New Roman" w:hAnsi="Times New Roman"/>
          <w:color w:val="000000" w:themeColor="text1"/>
          <w:sz w:val="24"/>
          <w:szCs w:val="24"/>
        </w:rPr>
        <w:t>Conception rate</w:t>
      </w:r>
      <w:r w:rsidR="00331B2C" w:rsidRPr="00DD4080">
        <w:rPr>
          <w:rFonts w:ascii="Times New Roman" w:hAnsi="Times New Roman"/>
          <w:color w:val="000000" w:themeColor="text1"/>
          <w:sz w:val="24"/>
          <w:szCs w:val="24"/>
        </w:rPr>
        <w:t>, un-succesful calving proportion, calving status were</w:t>
      </w:r>
      <w:r w:rsidR="0073120A" w:rsidRPr="00DD4080">
        <w:rPr>
          <w:rFonts w:ascii="Times New Roman" w:hAnsi="Times New Roman"/>
          <w:color w:val="000000" w:themeColor="text1"/>
          <w:sz w:val="24"/>
          <w:szCs w:val="24"/>
        </w:rPr>
        <w:t xml:space="preserve"> comp</w:t>
      </w:r>
      <w:r w:rsidR="00AC3487" w:rsidRPr="00DD4080">
        <w:rPr>
          <w:rFonts w:ascii="Times New Roman" w:hAnsi="Times New Roman"/>
          <w:color w:val="000000" w:themeColor="text1"/>
          <w:sz w:val="24"/>
          <w:szCs w:val="24"/>
        </w:rPr>
        <w:t>uted used the following formula</w:t>
      </w:r>
      <w:r w:rsidR="00331B2C" w:rsidRPr="00DD4080">
        <w:rPr>
          <w:rFonts w:ascii="Times New Roman" w:hAnsi="Times New Roman"/>
          <w:color w:val="000000" w:themeColor="text1"/>
          <w:sz w:val="24"/>
          <w:szCs w:val="24"/>
        </w:rPr>
        <w:t>e</w:t>
      </w:r>
      <w:r w:rsidR="00FE50EB">
        <w:rPr>
          <w:rFonts w:ascii="Times New Roman" w:hAnsi="Times New Roman"/>
          <w:color w:val="000000" w:themeColor="text1"/>
          <w:sz w:val="24"/>
          <w:szCs w:val="24"/>
        </w:rPr>
        <w:t xml:space="preserve"> </w:t>
      </w:r>
      <w:r w:rsidR="00017F9C" w:rsidRPr="00DD4080">
        <w:rPr>
          <w:rFonts w:ascii="Times New Roman" w:hAnsi="Times New Roman"/>
          <w:color w:val="000000" w:themeColor="text1"/>
          <w:sz w:val="24"/>
          <w:szCs w:val="24"/>
        </w:rPr>
        <w:t>(Cai, 2007;</w:t>
      </w:r>
      <w:r w:rsidR="00FE50EB">
        <w:rPr>
          <w:rFonts w:ascii="Times New Roman" w:hAnsi="Times New Roman"/>
          <w:color w:val="000000" w:themeColor="text1"/>
          <w:sz w:val="24"/>
          <w:szCs w:val="24"/>
        </w:rPr>
        <w:t xml:space="preserve"> </w:t>
      </w:r>
      <w:r w:rsidR="003B3F4F" w:rsidRPr="00DD4080">
        <w:rPr>
          <w:rStyle w:val="fontstyle01"/>
          <w:rFonts w:ascii="Times New Roman" w:hAnsi="Times New Roman" w:cs="Times New Roman"/>
          <w:b w:val="0"/>
          <w:color w:val="000000" w:themeColor="text1"/>
          <w:sz w:val="24"/>
          <w:szCs w:val="24"/>
        </w:rPr>
        <w:t>Schefers</w:t>
      </w:r>
      <w:r w:rsidR="00FE50EB">
        <w:rPr>
          <w:rStyle w:val="fontstyle01"/>
          <w:rFonts w:ascii="Times New Roman" w:hAnsi="Times New Roman" w:cs="Times New Roman"/>
          <w:b w:val="0"/>
          <w:color w:val="000000" w:themeColor="text1"/>
          <w:sz w:val="24"/>
          <w:szCs w:val="24"/>
        </w:rPr>
        <w:t xml:space="preserve"> </w:t>
      </w:r>
      <w:r w:rsidR="00045E6D" w:rsidRPr="00DD4080">
        <w:rPr>
          <w:rStyle w:val="fontstyle01"/>
          <w:rFonts w:ascii="Times New Roman" w:hAnsi="Times New Roman" w:cs="Times New Roman"/>
          <w:b w:val="0"/>
          <w:color w:val="000000" w:themeColor="text1"/>
          <w:sz w:val="24"/>
          <w:szCs w:val="24"/>
        </w:rPr>
        <w:t>et al</w:t>
      </w:r>
      <w:r w:rsidR="003B3F4F" w:rsidRPr="00DD4080">
        <w:rPr>
          <w:rStyle w:val="fontstyle01"/>
          <w:rFonts w:ascii="Times New Roman" w:hAnsi="Times New Roman" w:cs="Times New Roman"/>
          <w:b w:val="0"/>
          <w:color w:val="000000" w:themeColor="text1"/>
          <w:sz w:val="24"/>
          <w:szCs w:val="24"/>
        </w:rPr>
        <w:t>.</w:t>
      </w:r>
      <w:r w:rsidR="00D238D6" w:rsidRPr="00DD4080">
        <w:rPr>
          <w:rStyle w:val="fontstyle01"/>
          <w:rFonts w:ascii="Times New Roman" w:hAnsi="Times New Roman" w:cs="Times New Roman"/>
          <w:b w:val="0"/>
          <w:color w:val="000000" w:themeColor="text1"/>
          <w:sz w:val="24"/>
          <w:szCs w:val="24"/>
        </w:rPr>
        <w:t xml:space="preserve">, </w:t>
      </w:r>
      <w:r w:rsidR="003B3F4F" w:rsidRPr="00DD4080">
        <w:rPr>
          <w:rStyle w:val="fontstyle01"/>
          <w:rFonts w:ascii="Times New Roman" w:hAnsi="Times New Roman" w:cs="Times New Roman"/>
          <w:b w:val="0"/>
          <w:color w:val="000000" w:themeColor="text1"/>
          <w:sz w:val="24"/>
          <w:szCs w:val="24"/>
        </w:rPr>
        <w:t>2010</w:t>
      </w:r>
      <w:r w:rsidR="003B3F4F" w:rsidRPr="00FE50EB">
        <w:rPr>
          <w:rStyle w:val="fontstyle01"/>
          <w:rFonts w:ascii="Times New Roman" w:hAnsi="Times New Roman" w:cs="Times New Roman"/>
          <w:b w:val="0"/>
          <w:color w:val="000000" w:themeColor="text1"/>
          <w:sz w:val="24"/>
          <w:szCs w:val="24"/>
        </w:rPr>
        <w:t>)</w:t>
      </w:r>
      <w:r w:rsidR="00051182" w:rsidRPr="00FE50EB">
        <w:rPr>
          <w:rFonts w:ascii="Times New Roman" w:hAnsi="Times New Roman"/>
          <w:color w:val="000000" w:themeColor="text1"/>
          <w:sz w:val="24"/>
          <w:szCs w:val="24"/>
        </w:rPr>
        <w:t>.</w:t>
      </w:r>
    </w:p>
    <w:p w:rsidR="006D02D4" w:rsidRPr="00DD4080" w:rsidRDefault="0045651E" w:rsidP="00A400A3">
      <w:pPr>
        <w:tabs>
          <w:tab w:val="left" w:pos="993"/>
        </w:tabs>
        <w:spacing w:before="120" w:after="120"/>
        <w:jc w:val="center"/>
        <w:rPr>
          <w:rFonts w:ascii="Times New Roman" w:hAnsi="Times New Roman"/>
          <w:color w:val="000000" w:themeColor="text1"/>
          <w:sz w:val="24"/>
          <w:szCs w:val="24"/>
        </w:rPr>
      </w:pPr>
      <w:r w:rsidRPr="00DD4080">
        <w:rPr>
          <w:rFonts w:ascii="Times New Roman" w:hAnsi="Times New Roman"/>
          <w:noProof/>
          <w:color w:val="000000" w:themeColor="text1"/>
          <w:position w:val="-24"/>
          <w:sz w:val="24"/>
          <w:szCs w:val="24"/>
        </w:rPr>
        <w:object w:dxaOrig="22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2.7pt;height:31.3pt;mso-width-percent:0;mso-height-percent:0;mso-width-percent:0;mso-height-percent:0" o:ole="">
            <v:imagedata r:id="rId8" o:title=""/>
          </v:shape>
          <o:OLEObject Type="Embed" ProgID="Equation.3" ShapeID="_x0000_i1025" DrawAspect="Content" ObjectID="_1752066133" r:id="rId9"/>
        </w:object>
      </w:r>
    </w:p>
    <w:p w:rsidR="006D02D4" w:rsidRPr="00DD4080" w:rsidRDefault="00B03009" w:rsidP="007027A8">
      <w:pPr>
        <w:tabs>
          <w:tab w:val="left" w:pos="993"/>
        </w:tabs>
        <w:spacing w:before="120" w:after="120"/>
        <w:jc w:val="both"/>
        <w:rPr>
          <w:rFonts w:ascii="Times New Roman" w:hAnsi="Times New Roman"/>
          <w:i/>
          <w:color w:val="000000" w:themeColor="text1"/>
          <w:sz w:val="24"/>
          <w:szCs w:val="24"/>
        </w:rPr>
      </w:pPr>
      <w:r w:rsidRPr="00DD4080">
        <w:rPr>
          <w:rFonts w:ascii="Times New Roman" w:hAnsi="Times New Roman"/>
          <w:i/>
          <w:color w:val="000000" w:themeColor="text1"/>
          <w:sz w:val="24"/>
          <w:szCs w:val="24"/>
        </w:rPr>
        <w:t>Where</w:t>
      </w:r>
      <w:r w:rsidR="006D02D4" w:rsidRPr="00DD4080">
        <w:rPr>
          <w:rFonts w:ascii="Times New Roman" w:hAnsi="Times New Roman"/>
          <w:i/>
          <w:color w:val="000000" w:themeColor="text1"/>
          <w:sz w:val="24"/>
          <w:szCs w:val="24"/>
        </w:rPr>
        <w:t xml:space="preserve">: </w:t>
      </w:r>
    </w:p>
    <w:p w:rsidR="006D02D4" w:rsidRPr="00DD4080" w:rsidRDefault="000B252B" w:rsidP="007027A8">
      <w:pPr>
        <w:tabs>
          <w:tab w:val="left" w:pos="993"/>
        </w:tabs>
        <w:spacing w:before="120" w:after="120"/>
        <w:jc w:val="both"/>
        <w:rPr>
          <w:rFonts w:ascii="Times New Roman" w:hAnsi="Times New Roman"/>
          <w:i/>
          <w:color w:val="000000" w:themeColor="text1"/>
          <w:sz w:val="24"/>
          <w:szCs w:val="24"/>
        </w:rPr>
      </w:pPr>
      <w:r w:rsidRPr="00DD4080">
        <w:rPr>
          <w:rFonts w:ascii="Times New Roman" w:hAnsi="Times New Roman"/>
          <w:i/>
          <w:color w:val="000000" w:themeColor="text1"/>
          <w:sz w:val="24"/>
          <w:szCs w:val="24"/>
        </w:rPr>
        <w:t>CR</w:t>
      </w:r>
      <w:r w:rsidR="006D02D4" w:rsidRPr="00DD4080">
        <w:rPr>
          <w:rFonts w:ascii="Times New Roman" w:hAnsi="Times New Roman"/>
          <w:i/>
          <w:color w:val="000000" w:themeColor="text1"/>
          <w:sz w:val="24"/>
          <w:szCs w:val="24"/>
        </w:rPr>
        <w:t xml:space="preserve">(%): </w:t>
      </w:r>
      <w:r w:rsidRPr="00DD4080">
        <w:rPr>
          <w:rFonts w:ascii="Times New Roman" w:hAnsi="Times New Roman"/>
          <w:i/>
          <w:color w:val="000000" w:themeColor="text1"/>
          <w:sz w:val="24"/>
          <w:szCs w:val="24"/>
        </w:rPr>
        <w:t>Conception rate</w:t>
      </w:r>
      <w:r w:rsidR="006D02D4" w:rsidRPr="00DD4080">
        <w:rPr>
          <w:rFonts w:ascii="Times New Roman" w:hAnsi="Times New Roman"/>
          <w:i/>
          <w:color w:val="000000" w:themeColor="text1"/>
          <w:sz w:val="24"/>
          <w:szCs w:val="24"/>
        </w:rPr>
        <w:t xml:space="preserve"> %</w:t>
      </w:r>
    </w:p>
    <w:p w:rsidR="006D02D4" w:rsidRPr="00DD4080" w:rsidRDefault="00C16987" w:rsidP="007027A8">
      <w:pPr>
        <w:tabs>
          <w:tab w:val="left" w:pos="993"/>
        </w:tabs>
        <w:spacing w:before="120" w:after="120"/>
        <w:jc w:val="both"/>
        <w:rPr>
          <w:rFonts w:ascii="Times New Roman" w:hAnsi="Times New Roman"/>
          <w:i/>
          <w:color w:val="000000" w:themeColor="text1"/>
          <w:sz w:val="24"/>
          <w:szCs w:val="24"/>
        </w:rPr>
      </w:pPr>
      <w:r w:rsidRPr="00DD4080">
        <w:rPr>
          <w:rFonts w:ascii="Times New Roman" w:hAnsi="Times New Roman"/>
          <w:i/>
          <w:color w:val="000000" w:themeColor="text1"/>
          <w:sz w:val="24"/>
          <w:szCs w:val="24"/>
        </w:rPr>
        <w:t>N</w:t>
      </w:r>
      <w:r w:rsidR="000B252B" w:rsidRPr="00DD4080">
        <w:rPr>
          <w:rFonts w:ascii="Times New Roman" w:hAnsi="Times New Roman"/>
          <w:i/>
          <w:color w:val="000000" w:themeColor="text1"/>
          <w:sz w:val="24"/>
          <w:szCs w:val="24"/>
        </w:rPr>
        <w:t>PC</w:t>
      </w:r>
      <w:r w:rsidR="006D02D4" w:rsidRPr="00DD4080">
        <w:rPr>
          <w:rFonts w:ascii="Times New Roman" w:hAnsi="Times New Roman"/>
          <w:i/>
          <w:color w:val="000000" w:themeColor="text1"/>
          <w:sz w:val="24"/>
          <w:szCs w:val="24"/>
        </w:rPr>
        <w:t xml:space="preserve">: </w:t>
      </w:r>
      <w:r w:rsidRPr="00DD4080">
        <w:rPr>
          <w:rFonts w:ascii="Times New Roman" w:hAnsi="Times New Roman"/>
          <w:i/>
          <w:color w:val="000000" w:themeColor="text1"/>
          <w:sz w:val="24"/>
          <w:szCs w:val="24"/>
        </w:rPr>
        <w:t>Number of p</w:t>
      </w:r>
      <w:r w:rsidR="000B252B" w:rsidRPr="00DD4080">
        <w:rPr>
          <w:rFonts w:ascii="Times New Roman" w:hAnsi="Times New Roman"/>
          <w:i/>
          <w:color w:val="000000" w:themeColor="text1"/>
          <w:sz w:val="24"/>
          <w:szCs w:val="24"/>
        </w:rPr>
        <w:t>regnant cows (Conceived cows)</w:t>
      </w:r>
    </w:p>
    <w:p w:rsidR="006D02D4" w:rsidRPr="00DD4080" w:rsidRDefault="00C16987" w:rsidP="007027A8">
      <w:pPr>
        <w:tabs>
          <w:tab w:val="left" w:pos="993"/>
        </w:tabs>
        <w:spacing w:before="120" w:after="120"/>
        <w:jc w:val="both"/>
        <w:rPr>
          <w:rFonts w:ascii="Times New Roman" w:hAnsi="Times New Roman"/>
          <w:i/>
          <w:color w:val="000000" w:themeColor="text1"/>
          <w:sz w:val="24"/>
          <w:szCs w:val="24"/>
        </w:rPr>
      </w:pPr>
      <w:r w:rsidRPr="00DD4080">
        <w:rPr>
          <w:rFonts w:ascii="Times New Roman" w:hAnsi="Times New Roman"/>
          <w:i/>
          <w:color w:val="000000" w:themeColor="text1"/>
          <w:sz w:val="24"/>
          <w:szCs w:val="24"/>
        </w:rPr>
        <w:t>N</w:t>
      </w:r>
      <w:r w:rsidR="000B252B" w:rsidRPr="00DD4080">
        <w:rPr>
          <w:rFonts w:ascii="Times New Roman" w:hAnsi="Times New Roman"/>
          <w:i/>
          <w:color w:val="000000" w:themeColor="text1"/>
          <w:sz w:val="24"/>
          <w:szCs w:val="24"/>
        </w:rPr>
        <w:t>IC</w:t>
      </w:r>
      <w:r w:rsidR="006D02D4" w:rsidRPr="00DD4080">
        <w:rPr>
          <w:rFonts w:ascii="Times New Roman" w:hAnsi="Times New Roman"/>
          <w:i/>
          <w:color w:val="000000" w:themeColor="text1"/>
          <w:sz w:val="24"/>
          <w:szCs w:val="24"/>
        </w:rPr>
        <w:t>:</w:t>
      </w:r>
      <w:r w:rsidRPr="00DD4080">
        <w:rPr>
          <w:rFonts w:ascii="Times New Roman" w:hAnsi="Times New Roman"/>
          <w:i/>
          <w:color w:val="000000" w:themeColor="text1"/>
          <w:sz w:val="24"/>
          <w:szCs w:val="24"/>
        </w:rPr>
        <w:t xml:space="preserve"> T</w:t>
      </w:r>
      <w:r w:rsidR="00AD4E75" w:rsidRPr="00DD4080">
        <w:rPr>
          <w:rFonts w:ascii="Times New Roman" w:hAnsi="Times New Roman"/>
          <w:i/>
          <w:color w:val="000000" w:themeColor="text1"/>
          <w:sz w:val="24"/>
          <w:szCs w:val="24"/>
        </w:rPr>
        <w:t xml:space="preserve">otal </w:t>
      </w:r>
      <w:r w:rsidRPr="00DD4080">
        <w:rPr>
          <w:rFonts w:ascii="Times New Roman" w:hAnsi="Times New Roman"/>
          <w:i/>
          <w:color w:val="000000" w:themeColor="text1"/>
          <w:sz w:val="24"/>
          <w:szCs w:val="24"/>
        </w:rPr>
        <w:t xml:space="preserve">number of artificial </w:t>
      </w:r>
      <w:r w:rsidR="00AD4E75" w:rsidRPr="00DD4080">
        <w:rPr>
          <w:rFonts w:ascii="Times New Roman" w:hAnsi="Times New Roman"/>
          <w:i/>
          <w:color w:val="000000" w:themeColor="text1"/>
          <w:sz w:val="24"/>
          <w:szCs w:val="24"/>
        </w:rPr>
        <w:t>i</w:t>
      </w:r>
      <w:r w:rsidR="00E40FA1" w:rsidRPr="00DD4080">
        <w:rPr>
          <w:rFonts w:ascii="Times New Roman" w:hAnsi="Times New Roman"/>
          <w:i/>
          <w:color w:val="000000" w:themeColor="text1"/>
          <w:sz w:val="24"/>
          <w:szCs w:val="24"/>
        </w:rPr>
        <w:t>nseminat</w:t>
      </w:r>
      <w:r w:rsidR="000478D4" w:rsidRPr="00DD4080">
        <w:rPr>
          <w:rFonts w:ascii="Times New Roman" w:hAnsi="Times New Roman"/>
          <w:i/>
          <w:color w:val="000000" w:themeColor="text1"/>
          <w:sz w:val="24"/>
          <w:szCs w:val="24"/>
        </w:rPr>
        <w:t>ions (The same cow</w:t>
      </w:r>
      <w:r w:rsidR="00FE50EB">
        <w:rPr>
          <w:rFonts w:ascii="Times New Roman" w:hAnsi="Times New Roman"/>
          <w:i/>
          <w:color w:val="000000" w:themeColor="text1"/>
          <w:sz w:val="24"/>
          <w:szCs w:val="24"/>
        </w:rPr>
        <w:t xml:space="preserve"> </w:t>
      </w:r>
      <w:r w:rsidR="000478D4" w:rsidRPr="00DD4080">
        <w:rPr>
          <w:rFonts w:ascii="Times New Roman" w:hAnsi="Times New Roman"/>
          <w:i/>
          <w:color w:val="000000" w:themeColor="text1"/>
          <w:sz w:val="24"/>
          <w:szCs w:val="24"/>
        </w:rPr>
        <w:t xml:space="preserve">inseminated </w:t>
      </w:r>
      <w:r w:rsidR="00816CD6" w:rsidRPr="00DD4080">
        <w:rPr>
          <w:rFonts w:ascii="Times New Roman" w:hAnsi="Times New Roman"/>
          <w:i/>
          <w:color w:val="000000" w:themeColor="text1"/>
          <w:sz w:val="24"/>
          <w:szCs w:val="24"/>
        </w:rPr>
        <w:t>in different estrous cycles</w:t>
      </w:r>
      <w:r w:rsidR="000478D4" w:rsidRPr="00DD4080">
        <w:rPr>
          <w:rFonts w:ascii="Times New Roman" w:hAnsi="Times New Roman"/>
          <w:i/>
          <w:color w:val="000000" w:themeColor="text1"/>
          <w:sz w:val="24"/>
          <w:szCs w:val="24"/>
        </w:rPr>
        <w:t xml:space="preserve"> was treated as different inseminations</w:t>
      </w:r>
      <w:r w:rsidRPr="00DD4080">
        <w:rPr>
          <w:rFonts w:ascii="Times New Roman" w:hAnsi="Times New Roman"/>
          <w:i/>
          <w:color w:val="000000" w:themeColor="text1"/>
          <w:sz w:val="24"/>
          <w:szCs w:val="24"/>
        </w:rPr>
        <w:t>)</w:t>
      </w:r>
      <w:r w:rsidR="00816CD6" w:rsidRPr="00DD4080">
        <w:rPr>
          <w:rFonts w:ascii="Times New Roman" w:hAnsi="Times New Roman"/>
          <w:i/>
          <w:color w:val="000000" w:themeColor="text1"/>
          <w:sz w:val="24"/>
          <w:szCs w:val="24"/>
        </w:rPr>
        <w:t>.</w:t>
      </w:r>
    </w:p>
    <w:p w:rsidR="00EA6FE0" w:rsidRPr="00DD4080" w:rsidRDefault="00E37948" w:rsidP="007027A8">
      <w:pPr>
        <w:pStyle w:val="ListParagraph"/>
        <w:tabs>
          <w:tab w:val="left" w:pos="851"/>
          <w:tab w:val="left" w:pos="900"/>
        </w:tabs>
        <w:spacing w:before="120" w:after="120"/>
        <w:ind w:left="0"/>
        <w:contextualSpacing w:val="0"/>
        <w:outlineLvl w:val="4"/>
        <w:rPr>
          <w:rFonts w:ascii="Times New Roman" w:hAnsi="Times New Roman"/>
          <w:i/>
          <w:color w:val="000000" w:themeColor="text1"/>
          <w:sz w:val="24"/>
          <w:szCs w:val="24"/>
        </w:rPr>
      </w:pPr>
      <w:r w:rsidRPr="00DD4080">
        <w:rPr>
          <w:rFonts w:ascii="Times New Roman" w:hAnsi="Times New Roman"/>
          <w:i/>
          <w:color w:val="000000" w:themeColor="text1"/>
          <w:sz w:val="24"/>
          <w:szCs w:val="24"/>
        </w:rPr>
        <w:t>Monitoring pregnancy and calving</w:t>
      </w:r>
    </w:p>
    <w:p w:rsidR="00E40FA1" w:rsidRPr="00DD4080" w:rsidRDefault="00E40FA1" w:rsidP="007027A8">
      <w:pPr>
        <w:pStyle w:val="ListParagraph"/>
        <w:tabs>
          <w:tab w:val="left" w:pos="709"/>
        </w:tabs>
        <w:spacing w:before="120" w:after="120"/>
        <w:ind w:left="0"/>
        <w:contextualSpacing w:val="0"/>
        <w:jc w:val="both"/>
        <w:rPr>
          <w:rFonts w:ascii="Times New Roman" w:hAnsi="Times New Roman"/>
          <w:color w:val="000000" w:themeColor="text1"/>
          <w:sz w:val="24"/>
          <w:szCs w:val="24"/>
        </w:rPr>
      </w:pPr>
      <w:r w:rsidRPr="00DD4080">
        <w:rPr>
          <w:rFonts w:ascii="Times New Roman" w:hAnsi="Times New Roman"/>
          <w:color w:val="000000" w:themeColor="text1"/>
          <w:sz w:val="24"/>
          <w:szCs w:val="24"/>
        </w:rPr>
        <w:t>Females were confirmed pregnant when the</w:t>
      </w:r>
      <w:r w:rsidR="00E37948" w:rsidRPr="00DD4080">
        <w:rPr>
          <w:rFonts w:ascii="Times New Roman" w:hAnsi="Times New Roman"/>
          <w:color w:val="000000" w:themeColor="text1"/>
          <w:sz w:val="24"/>
          <w:szCs w:val="24"/>
        </w:rPr>
        <w:t xml:space="preserve">y were not </w:t>
      </w:r>
      <w:r w:rsidR="00CE0463" w:rsidRPr="00DD4080">
        <w:rPr>
          <w:rFonts w:ascii="Times New Roman" w:hAnsi="Times New Roman"/>
          <w:color w:val="000000" w:themeColor="text1"/>
          <w:sz w:val="24"/>
          <w:szCs w:val="24"/>
        </w:rPr>
        <w:t>return</w:t>
      </w:r>
      <w:r w:rsidR="00E37948" w:rsidRPr="00DD4080">
        <w:rPr>
          <w:rFonts w:ascii="Times New Roman" w:hAnsi="Times New Roman"/>
          <w:color w:val="000000" w:themeColor="text1"/>
          <w:sz w:val="24"/>
          <w:szCs w:val="24"/>
        </w:rPr>
        <w:t>ed</w:t>
      </w:r>
      <w:r w:rsidR="00CE0463" w:rsidRPr="00DD4080">
        <w:rPr>
          <w:rFonts w:ascii="Times New Roman" w:hAnsi="Times New Roman"/>
          <w:color w:val="000000" w:themeColor="text1"/>
          <w:sz w:val="24"/>
          <w:szCs w:val="24"/>
        </w:rPr>
        <w:t xml:space="preserve"> estrus after 42</w:t>
      </w:r>
      <w:r w:rsidRPr="00DD4080">
        <w:rPr>
          <w:rFonts w:ascii="Times New Roman" w:hAnsi="Times New Roman"/>
          <w:color w:val="000000" w:themeColor="text1"/>
          <w:sz w:val="24"/>
          <w:szCs w:val="24"/>
        </w:rPr>
        <w:t xml:space="preserve"> days of AI given</w:t>
      </w:r>
      <w:r w:rsidR="00CE0463" w:rsidRPr="00DD4080">
        <w:rPr>
          <w:rFonts w:ascii="Times New Roman" w:hAnsi="Times New Roman"/>
          <w:color w:val="000000" w:themeColor="text1"/>
          <w:sz w:val="24"/>
          <w:szCs w:val="24"/>
        </w:rPr>
        <w:t xml:space="preserve"> (or fa</w:t>
      </w:r>
      <w:r w:rsidR="005E0A8F" w:rsidRPr="00DD4080">
        <w:rPr>
          <w:rFonts w:ascii="Times New Roman" w:hAnsi="Times New Roman"/>
          <w:color w:val="000000" w:themeColor="text1"/>
          <w:sz w:val="24"/>
          <w:szCs w:val="24"/>
        </w:rPr>
        <w:t>ls</w:t>
      </w:r>
      <w:r w:rsidR="00CE0463" w:rsidRPr="00DD4080">
        <w:rPr>
          <w:rFonts w:ascii="Times New Roman" w:hAnsi="Times New Roman"/>
          <w:color w:val="000000" w:themeColor="text1"/>
          <w:sz w:val="24"/>
          <w:szCs w:val="24"/>
        </w:rPr>
        <w:t>e estruses</w:t>
      </w:r>
      <w:r w:rsidR="00582BD1" w:rsidRPr="00DD4080">
        <w:rPr>
          <w:rFonts w:ascii="Times New Roman" w:hAnsi="Times New Roman"/>
          <w:color w:val="000000" w:themeColor="text1"/>
          <w:sz w:val="24"/>
          <w:szCs w:val="24"/>
        </w:rPr>
        <w:t xml:space="preserve"> were found</w:t>
      </w:r>
      <w:r w:rsidR="00CE0463" w:rsidRPr="00DD4080">
        <w:rPr>
          <w:rFonts w:ascii="Times New Roman" w:hAnsi="Times New Roman"/>
          <w:color w:val="000000" w:themeColor="text1"/>
          <w:sz w:val="24"/>
          <w:szCs w:val="24"/>
        </w:rPr>
        <w:t>)</w:t>
      </w:r>
      <w:r w:rsidRPr="00DD4080">
        <w:rPr>
          <w:rFonts w:ascii="Times New Roman" w:hAnsi="Times New Roman"/>
          <w:color w:val="000000" w:themeColor="text1"/>
          <w:sz w:val="24"/>
          <w:szCs w:val="24"/>
        </w:rPr>
        <w:t>.</w:t>
      </w:r>
    </w:p>
    <w:p w:rsidR="00EA6FE0" w:rsidRPr="00DD4080" w:rsidRDefault="00892436" w:rsidP="007027A8">
      <w:pPr>
        <w:pStyle w:val="ListParagraph"/>
        <w:tabs>
          <w:tab w:val="left" w:pos="709"/>
        </w:tabs>
        <w:spacing w:before="120" w:after="120"/>
        <w:ind w:left="0"/>
        <w:contextualSpacing w:val="0"/>
        <w:jc w:val="both"/>
        <w:rPr>
          <w:rFonts w:ascii="Times New Roman" w:hAnsi="Times New Roman"/>
          <w:color w:val="000000" w:themeColor="text1"/>
          <w:sz w:val="24"/>
          <w:szCs w:val="24"/>
        </w:rPr>
      </w:pPr>
      <w:r w:rsidRPr="00DD4080">
        <w:rPr>
          <w:rFonts w:ascii="Times New Roman" w:hAnsi="Times New Roman"/>
          <w:color w:val="000000" w:themeColor="text1"/>
          <w:sz w:val="24"/>
          <w:szCs w:val="24"/>
        </w:rPr>
        <w:t>Monitoring calvings</w:t>
      </w:r>
      <w:r w:rsidR="00EA6FE0" w:rsidRPr="00DD4080">
        <w:rPr>
          <w:rFonts w:ascii="Times New Roman" w:hAnsi="Times New Roman"/>
          <w:color w:val="000000" w:themeColor="text1"/>
          <w:sz w:val="24"/>
          <w:szCs w:val="24"/>
        </w:rPr>
        <w:t>.</w:t>
      </w:r>
      <w:r w:rsidRPr="00DD4080">
        <w:rPr>
          <w:rFonts w:ascii="Times New Roman" w:hAnsi="Times New Roman"/>
          <w:color w:val="000000" w:themeColor="text1"/>
          <w:sz w:val="24"/>
          <w:szCs w:val="24"/>
        </w:rPr>
        <w:t xml:space="preserve"> After 260 days of pregnancy, cows were separated from herds and continuously observed for calving diagnoses. Cows were determined as successful calving when they exposed physiologically calving signs and </w:t>
      </w:r>
      <w:r w:rsidR="006B213E" w:rsidRPr="00DD4080">
        <w:rPr>
          <w:rFonts w:ascii="Times New Roman" w:hAnsi="Times New Roman"/>
          <w:color w:val="000000" w:themeColor="text1"/>
          <w:sz w:val="24"/>
          <w:szCs w:val="24"/>
        </w:rPr>
        <w:t xml:space="preserve">newborn </w:t>
      </w:r>
      <w:r w:rsidRPr="00DD4080">
        <w:rPr>
          <w:rFonts w:ascii="Times New Roman" w:hAnsi="Times New Roman"/>
          <w:color w:val="000000" w:themeColor="text1"/>
          <w:sz w:val="24"/>
          <w:szCs w:val="24"/>
        </w:rPr>
        <w:t xml:space="preserve">calves were </w:t>
      </w:r>
      <w:r w:rsidR="006B213E" w:rsidRPr="00DD4080">
        <w:rPr>
          <w:rFonts w:ascii="Times New Roman" w:hAnsi="Times New Roman"/>
          <w:color w:val="000000" w:themeColor="text1"/>
          <w:sz w:val="24"/>
          <w:szCs w:val="24"/>
        </w:rPr>
        <w:t xml:space="preserve">still </w:t>
      </w:r>
      <w:r w:rsidRPr="00DD4080">
        <w:rPr>
          <w:rFonts w:ascii="Times New Roman" w:hAnsi="Times New Roman"/>
          <w:color w:val="000000" w:themeColor="text1"/>
          <w:sz w:val="24"/>
          <w:szCs w:val="24"/>
        </w:rPr>
        <w:t>alive over 24h from birth.</w:t>
      </w:r>
      <w:r w:rsidR="00FE50EB">
        <w:rPr>
          <w:rFonts w:ascii="Times New Roman" w:hAnsi="Times New Roman"/>
          <w:color w:val="000000" w:themeColor="text1"/>
          <w:sz w:val="24"/>
          <w:szCs w:val="24"/>
        </w:rPr>
        <w:t xml:space="preserve"> </w:t>
      </w:r>
      <w:r w:rsidR="00984AF7" w:rsidRPr="00DD4080">
        <w:rPr>
          <w:rFonts w:ascii="Times New Roman" w:hAnsi="Times New Roman"/>
          <w:color w:val="000000" w:themeColor="text1"/>
          <w:sz w:val="24"/>
          <w:szCs w:val="24"/>
        </w:rPr>
        <w:t>Whereas, females were determined as unsuccessful calvings when they got aborted, still</w:t>
      </w:r>
      <w:r w:rsidR="00FE50EB">
        <w:rPr>
          <w:rFonts w:ascii="Times New Roman" w:hAnsi="Times New Roman"/>
          <w:color w:val="000000" w:themeColor="text1"/>
          <w:sz w:val="24"/>
          <w:szCs w:val="24"/>
        </w:rPr>
        <w:t xml:space="preserve"> </w:t>
      </w:r>
      <w:r w:rsidR="00984AF7" w:rsidRPr="00DD4080">
        <w:rPr>
          <w:rFonts w:ascii="Times New Roman" w:hAnsi="Times New Roman"/>
          <w:color w:val="000000" w:themeColor="text1"/>
          <w:sz w:val="24"/>
          <w:szCs w:val="24"/>
        </w:rPr>
        <w:t>birth, foetal losses, dead foetuses, neonatal calves died at calvings</w:t>
      </w:r>
      <w:r w:rsidR="00341B7E" w:rsidRPr="00DD4080">
        <w:rPr>
          <w:rFonts w:ascii="Times New Roman" w:hAnsi="Times New Roman"/>
          <w:color w:val="000000" w:themeColor="text1"/>
          <w:sz w:val="24"/>
          <w:szCs w:val="24"/>
        </w:rPr>
        <w:t>.</w:t>
      </w:r>
    </w:p>
    <w:p w:rsidR="00892436" w:rsidRPr="00DD4080" w:rsidRDefault="00892436" w:rsidP="007027A8">
      <w:pPr>
        <w:pStyle w:val="ListParagraph"/>
        <w:tabs>
          <w:tab w:val="left" w:pos="709"/>
        </w:tabs>
        <w:spacing w:before="120" w:after="120"/>
        <w:ind w:left="0"/>
        <w:contextualSpacing w:val="0"/>
        <w:jc w:val="both"/>
        <w:rPr>
          <w:rFonts w:ascii="Times New Roman" w:hAnsi="Times New Roman"/>
          <w:color w:val="000000" w:themeColor="text1"/>
          <w:sz w:val="24"/>
          <w:szCs w:val="24"/>
        </w:rPr>
      </w:pPr>
      <w:r w:rsidRPr="00DD4080">
        <w:rPr>
          <w:rFonts w:ascii="Times New Roman" w:hAnsi="Times New Roman"/>
          <w:color w:val="000000" w:themeColor="text1"/>
          <w:sz w:val="24"/>
          <w:szCs w:val="24"/>
        </w:rPr>
        <w:t>Successful calving proportion was computed using the formula:</w:t>
      </w:r>
    </w:p>
    <w:p w:rsidR="006D02D4" w:rsidRPr="00DD4080" w:rsidRDefault="0045651E" w:rsidP="00A400A3">
      <w:pPr>
        <w:pStyle w:val="ListParagraph"/>
        <w:tabs>
          <w:tab w:val="left" w:pos="540"/>
          <w:tab w:val="left" w:pos="709"/>
        </w:tabs>
        <w:spacing w:before="120" w:after="120"/>
        <w:ind w:left="0" w:firstLine="426"/>
        <w:jc w:val="center"/>
        <w:rPr>
          <w:rFonts w:ascii="Times New Roman" w:hAnsi="Times New Roman"/>
          <w:color w:val="000000" w:themeColor="text1"/>
          <w:sz w:val="24"/>
          <w:szCs w:val="24"/>
        </w:rPr>
      </w:pPr>
      <w:r w:rsidRPr="00DD4080">
        <w:rPr>
          <w:rFonts w:ascii="Times New Roman" w:hAnsi="Times New Roman"/>
          <w:noProof/>
          <w:color w:val="000000" w:themeColor="text1"/>
          <w:position w:val="-24"/>
          <w:sz w:val="24"/>
          <w:szCs w:val="24"/>
        </w:rPr>
        <w:object w:dxaOrig="2140" w:dyaOrig="620">
          <v:shape id="_x0000_i1026" type="#_x0000_t75" alt="" style="width:106.45pt;height:31.3pt;mso-width-percent:0;mso-height-percent:0;mso-width-percent:0;mso-height-percent:0" o:ole="">
            <v:imagedata r:id="rId10" o:title=""/>
          </v:shape>
          <o:OLEObject Type="Embed" ProgID="Equation.3" ShapeID="_x0000_i1026" DrawAspect="Content" ObjectID="_1752066134" r:id="rId11"/>
        </w:object>
      </w:r>
    </w:p>
    <w:p w:rsidR="003B3F4F" w:rsidRPr="00DD4080" w:rsidRDefault="00AC3487" w:rsidP="007027A8">
      <w:pPr>
        <w:tabs>
          <w:tab w:val="left" w:pos="993"/>
        </w:tabs>
        <w:spacing w:before="120" w:after="120"/>
        <w:jc w:val="both"/>
        <w:rPr>
          <w:rFonts w:ascii="Times New Roman" w:hAnsi="Times New Roman"/>
          <w:i/>
          <w:color w:val="000000" w:themeColor="text1"/>
          <w:sz w:val="24"/>
          <w:szCs w:val="24"/>
        </w:rPr>
      </w:pPr>
      <w:r w:rsidRPr="00DD4080">
        <w:rPr>
          <w:rFonts w:ascii="Times New Roman" w:hAnsi="Times New Roman"/>
          <w:i/>
          <w:color w:val="000000" w:themeColor="text1"/>
          <w:sz w:val="24"/>
          <w:szCs w:val="24"/>
        </w:rPr>
        <w:t>Where</w:t>
      </w:r>
      <w:r w:rsidR="003B3F4F" w:rsidRPr="00DD4080">
        <w:rPr>
          <w:rFonts w:ascii="Times New Roman" w:hAnsi="Times New Roman"/>
          <w:i/>
          <w:color w:val="000000" w:themeColor="text1"/>
          <w:sz w:val="24"/>
          <w:szCs w:val="24"/>
        </w:rPr>
        <w:t xml:space="preserve">: </w:t>
      </w:r>
    </w:p>
    <w:p w:rsidR="003B3F4F" w:rsidRPr="00DD4080" w:rsidRDefault="00892436" w:rsidP="007027A8">
      <w:pPr>
        <w:tabs>
          <w:tab w:val="left" w:pos="993"/>
        </w:tabs>
        <w:spacing w:before="120" w:after="120"/>
        <w:jc w:val="both"/>
        <w:rPr>
          <w:rFonts w:ascii="Times New Roman" w:hAnsi="Times New Roman"/>
          <w:i/>
          <w:color w:val="000000" w:themeColor="text1"/>
          <w:sz w:val="24"/>
          <w:szCs w:val="24"/>
        </w:rPr>
      </w:pPr>
      <w:r w:rsidRPr="00DD4080">
        <w:rPr>
          <w:rFonts w:ascii="Times New Roman" w:hAnsi="Times New Roman"/>
          <w:i/>
          <w:color w:val="000000" w:themeColor="text1"/>
          <w:sz w:val="24"/>
          <w:szCs w:val="24"/>
        </w:rPr>
        <w:t>PC</w:t>
      </w:r>
      <w:r w:rsidR="003B3F4F" w:rsidRPr="00DD4080">
        <w:rPr>
          <w:rFonts w:ascii="Times New Roman" w:hAnsi="Times New Roman"/>
          <w:i/>
          <w:color w:val="000000" w:themeColor="text1"/>
          <w:sz w:val="24"/>
          <w:szCs w:val="24"/>
        </w:rPr>
        <w:t xml:space="preserve">(%): </w:t>
      </w:r>
      <w:r w:rsidRPr="00DD4080">
        <w:rPr>
          <w:rFonts w:ascii="Times New Roman" w:hAnsi="Times New Roman"/>
          <w:i/>
          <w:color w:val="000000" w:themeColor="text1"/>
          <w:sz w:val="24"/>
          <w:szCs w:val="24"/>
        </w:rPr>
        <w:t>Proportion of successful calving</w:t>
      </w:r>
      <w:r w:rsidR="003B3F4F" w:rsidRPr="00DD4080">
        <w:rPr>
          <w:rFonts w:ascii="Times New Roman" w:hAnsi="Times New Roman"/>
          <w:i/>
          <w:color w:val="000000" w:themeColor="text1"/>
          <w:sz w:val="24"/>
          <w:szCs w:val="24"/>
        </w:rPr>
        <w:t xml:space="preserve"> %</w:t>
      </w:r>
    </w:p>
    <w:p w:rsidR="003B3F4F" w:rsidRPr="00DD4080" w:rsidRDefault="00892436" w:rsidP="007027A8">
      <w:pPr>
        <w:tabs>
          <w:tab w:val="left" w:pos="993"/>
        </w:tabs>
        <w:spacing w:before="120" w:after="120"/>
        <w:jc w:val="both"/>
        <w:rPr>
          <w:rFonts w:ascii="Times New Roman" w:hAnsi="Times New Roman"/>
          <w:i/>
          <w:color w:val="000000" w:themeColor="text1"/>
          <w:sz w:val="24"/>
          <w:szCs w:val="24"/>
        </w:rPr>
      </w:pPr>
      <w:r w:rsidRPr="00DD4080">
        <w:rPr>
          <w:rFonts w:ascii="Times New Roman" w:hAnsi="Times New Roman"/>
          <w:i/>
          <w:color w:val="000000" w:themeColor="text1"/>
          <w:sz w:val="24"/>
          <w:szCs w:val="24"/>
        </w:rPr>
        <w:t>NC</w:t>
      </w:r>
      <w:r w:rsidR="003B3F4F" w:rsidRPr="00DD4080">
        <w:rPr>
          <w:rFonts w:ascii="Times New Roman" w:hAnsi="Times New Roman"/>
          <w:i/>
          <w:color w:val="000000" w:themeColor="text1"/>
          <w:sz w:val="24"/>
          <w:szCs w:val="24"/>
        </w:rPr>
        <w:t xml:space="preserve">: </w:t>
      </w:r>
      <w:r w:rsidRPr="00DD4080">
        <w:rPr>
          <w:rFonts w:ascii="Times New Roman" w:hAnsi="Times New Roman"/>
          <w:i/>
          <w:color w:val="000000" w:themeColor="text1"/>
          <w:sz w:val="24"/>
          <w:szCs w:val="24"/>
        </w:rPr>
        <w:t xml:space="preserve">Number of successfully calved </w:t>
      </w:r>
      <w:r w:rsidR="000A2897" w:rsidRPr="00DD4080">
        <w:rPr>
          <w:rFonts w:ascii="Times New Roman" w:hAnsi="Times New Roman"/>
          <w:i/>
          <w:color w:val="000000" w:themeColor="text1"/>
          <w:sz w:val="24"/>
          <w:szCs w:val="24"/>
        </w:rPr>
        <w:t>cows</w:t>
      </w:r>
    </w:p>
    <w:p w:rsidR="003B3F4F" w:rsidRPr="00DD4080" w:rsidRDefault="00892436" w:rsidP="007027A8">
      <w:pPr>
        <w:tabs>
          <w:tab w:val="left" w:pos="993"/>
        </w:tabs>
        <w:spacing w:before="120" w:after="120"/>
        <w:jc w:val="both"/>
        <w:rPr>
          <w:rFonts w:ascii="Times New Roman" w:hAnsi="Times New Roman"/>
          <w:i/>
          <w:color w:val="000000" w:themeColor="text1"/>
          <w:sz w:val="24"/>
          <w:szCs w:val="24"/>
        </w:rPr>
      </w:pPr>
      <w:r w:rsidRPr="00DD4080">
        <w:rPr>
          <w:rFonts w:ascii="Times New Roman" w:hAnsi="Times New Roman"/>
          <w:i/>
          <w:color w:val="000000" w:themeColor="text1"/>
          <w:sz w:val="24"/>
          <w:szCs w:val="24"/>
        </w:rPr>
        <w:t>NP</w:t>
      </w:r>
      <w:r w:rsidR="003B3F4F" w:rsidRPr="00DD4080">
        <w:rPr>
          <w:rFonts w:ascii="Times New Roman" w:hAnsi="Times New Roman"/>
          <w:i/>
          <w:color w:val="000000" w:themeColor="text1"/>
          <w:sz w:val="24"/>
          <w:szCs w:val="24"/>
        </w:rPr>
        <w:t xml:space="preserve">: </w:t>
      </w:r>
      <w:r w:rsidRPr="00DD4080">
        <w:rPr>
          <w:rFonts w:ascii="Times New Roman" w:hAnsi="Times New Roman"/>
          <w:i/>
          <w:color w:val="000000" w:themeColor="text1"/>
          <w:sz w:val="24"/>
          <w:szCs w:val="24"/>
        </w:rPr>
        <w:t>Number of pregnant (Conceived)</w:t>
      </w:r>
      <w:r w:rsidR="000A2897" w:rsidRPr="00DD4080">
        <w:rPr>
          <w:rFonts w:ascii="Times New Roman" w:hAnsi="Times New Roman"/>
          <w:i/>
          <w:color w:val="000000" w:themeColor="text1"/>
          <w:sz w:val="24"/>
          <w:szCs w:val="24"/>
        </w:rPr>
        <w:t>cows</w:t>
      </w:r>
    </w:p>
    <w:p w:rsidR="00892436" w:rsidRPr="00DD4080" w:rsidRDefault="00892436" w:rsidP="007027A8">
      <w:pPr>
        <w:pStyle w:val="ListParagraph"/>
        <w:tabs>
          <w:tab w:val="left" w:pos="709"/>
        </w:tabs>
        <w:spacing w:before="120" w:after="120"/>
        <w:ind w:left="0"/>
        <w:contextualSpacing w:val="0"/>
        <w:jc w:val="both"/>
        <w:rPr>
          <w:rFonts w:ascii="Times New Roman" w:hAnsi="Times New Roman"/>
          <w:color w:val="000000" w:themeColor="text1"/>
          <w:sz w:val="24"/>
          <w:szCs w:val="24"/>
        </w:rPr>
      </w:pPr>
      <w:r w:rsidRPr="00DD4080">
        <w:rPr>
          <w:rFonts w:ascii="Times New Roman" w:hAnsi="Times New Roman"/>
          <w:color w:val="000000" w:themeColor="text1"/>
          <w:sz w:val="24"/>
          <w:szCs w:val="24"/>
        </w:rPr>
        <w:t>Unsuccessful calving proportion was computed using the formular:</w:t>
      </w:r>
    </w:p>
    <w:p w:rsidR="00EA6FE0" w:rsidRPr="00DD4080" w:rsidRDefault="0045651E" w:rsidP="00A400A3">
      <w:pPr>
        <w:tabs>
          <w:tab w:val="left" w:pos="0"/>
        </w:tabs>
        <w:spacing w:before="120" w:after="120"/>
        <w:jc w:val="center"/>
        <w:rPr>
          <w:rFonts w:ascii="Times New Roman" w:hAnsi="Times New Roman"/>
          <w:color w:val="000000" w:themeColor="text1"/>
          <w:sz w:val="24"/>
          <w:szCs w:val="24"/>
        </w:rPr>
      </w:pPr>
      <w:r w:rsidRPr="00DD4080">
        <w:rPr>
          <w:rFonts w:ascii="Times New Roman" w:hAnsi="Times New Roman"/>
          <w:noProof/>
          <w:color w:val="000000" w:themeColor="text1"/>
          <w:position w:val="-24"/>
          <w:sz w:val="24"/>
          <w:szCs w:val="24"/>
        </w:rPr>
        <w:object w:dxaOrig="2460" w:dyaOrig="620">
          <v:shape id="_x0000_i1027" type="#_x0000_t75" alt="" style="width:121.45pt;height:31.3pt;mso-width-percent:0;mso-height-percent:0;mso-width-percent:0;mso-height-percent:0" o:ole="">
            <v:imagedata r:id="rId12" o:title=""/>
          </v:shape>
          <o:OLEObject Type="Embed" ProgID="Equation.3" ShapeID="_x0000_i1027" DrawAspect="Content" ObjectID="_1752066135" r:id="rId13"/>
        </w:object>
      </w:r>
    </w:p>
    <w:p w:rsidR="002B35EC" w:rsidRPr="00DD4080" w:rsidRDefault="00AC3487" w:rsidP="007027A8">
      <w:pPr>
        <w:tabs>
          <w:tab w:val="left" w:pos="993"/>
        </w:tabs>
        <w:spacing w:before="120" w:after="120"/>
        <w:jc w:val="both"/>
        <w:rPr>
          <w:rFonts w:ascii="Times New Roman" w:hAnsi="Times New Roman"/>
          <w:i/>
          <w:color w:val="000000" w:themeColor="text1"/>
          <w:sz w:val="24"/>
          <w:szCs w:val="24"/>
        </w:rPr>
      </w:pPr>
      <w:r w:rsidRPr="00DD4080">
        <w:rPr>
          <w:rFonts w:ascii="Times New Roman" w:hAnsi="Times New Roman"/>
          <w:i/>
          <w:color w:val="000000" w:themeColor="text1"/>
          <w:sz w:val="24"/>
          <w:szCs w:val="24"/>
        </w:rPr>
        <w:t>Where</w:t>
      </w:r>
      <w:r w:rsidR="002B35EC" w:rsidRPr="00DD4080">
        <w:rPr>
          <w:rFonts w:ascii="Times New Roman" w:hAnsi="Times New Roman"/>
          <w:i/>
          <w:color w:val="000000" w:themeColor="text1"/>
          <w:sz w:val="24"/>
          <w:szCs w:val="24"/>
        </w:rPr>
        <w:t xml:space="preserve">: </w:t>
      </w:r>
    </w:p>
    <w:p w:rsidR="002B35EC" w:rsidRPr="00DD4080" w:rsidRDefault="00892436" w:rsidP="007027A8">
      <w:pPr>
        <w:tabs>
          <w:tab w:val="left" w:pos="993"/>
        </w:tabs>
        <w:spacing w:before="120" w:after="120"/>
        <w:jc w:val="both"/>
        <w:rPr>
          <w:rFonts w:ascii="Times New Roman" w:hAnsi="Times New Roman"/>
          <w:i/>
          <w:color w:val="000000" w:themeColor="text1"/>
          <w:sz w:val="24"/>
          <w:szCs w:val="24"/>
        </w:rPr>
      </w:pPr>
      <w:r w:rsidRPr="00DD4080">
        <w:rPr>
          <w:rFonts w:ascii="Times New Roman" w:hAnsi="Times New Roman"/>
          <w:i/>
          <w:color w:val="000000" w:themeColor="text1"/>
          <w:sz w:val="24"/>
          <w:szCs w:val="24"/>
        </w:rPr>
        <w:t>PUC</w:t>
      </w:r>
      <w:r w:rsidR="002B35EC" w:rsidRPr="00DD4080">
        <w:rPr>
          <w:rFonts w:ascii="Times New Roman" w:hAnsi="Times New Roman"/>
          <w:i/>
          <w:color w:val="000000" w:themeColor="text1"/>
          <w:sz w:val="24"/>
          <w:szCs w:val="24"/>
        </w:rPr>
        <w:t xml:space="preserve">(%): </w:t>
      </w:r>
      <w:r w:rsidRPr="00DD4080">
        <w:rPr>
          <w:rFonts w:ascii="Times New Roman" w:hAnsi="Times New Roman"/>
          <w:i/>
          <w:color w:val="000000" w:themeColor="text1"/>
          <w:sz w:val="24"/>
          <w:szCs w:val="24"/>
        </w:rPr>
        <w:t xml:space="preserve">Proportion of unsuccessful calving </w:t>
      </w:r>
      <w:r w:rsidR="002B35EC" w:rsidRPr="00DD4080">
        <w:rPr>
          <w:rFonts w:ascii="Times New Roman" w:hAnsi="Times New Roman"/>
          <w:i/>
          <w:color w:val="000000" w:themeColor="text1"/>
          <w:sz w:val="24"/>
          <w:szCs w:val="24"/>
        </w:rPr>
        <w:t>%</w:t>
      </w:r>
    </w:p>
    <w:p w:rsidR="002B35EC" w:rsidRPr="00DD4080" w:rsidRDefault="005E754F" w:rsidP="007027A8">
      <w:pPr>
        <w:tabs>
          <w:tab w:val="left" w:pos="993"/>
        </w:tabs>
        <w:spacing w:before="120" w:after="120"/>
        <w:jc w:val="both"/>
        <w:rPr>
          <w:rFonts w:ascii="Times New Roman" w:hAnsi="Times New Roman"/>
          <w:i/>
          <w:color w:val="000000" w:themeColor="text1"/>
          <w:sz w:val="24"/>
          <w:szCs w:val="24"/>
        </w:rPr>
      </w:pPr>
      <w:r w:rsidRPr="00DD4080">
        <w:rPr>
          <w:rFonts w:ascii="Times New Roman" w:hAnsi="Times New Roman"/>
          <w:i/>
          <w:color w:val="000000" w:themeColor="text1"/>
          <w:sz w:val="24"/>
          <w:szCs w:val="24"/>
        </w:rPr>
        <w:t>NUC</w:t>
      </w:r>
      <w:r w:rsidR="002B35EC" w:rsidRPr="00DD4080">
        <w:rPr>
          <w:rFonts w:ascii="Times New Roman" w:hAnsi="Times New Roman"/>
          <w:i/>
          <w:color w:val="000000" w:themeColor="text1"/>
          <w:sz w:val="24"/>
          <w:szCs w:val="24"/>
        </w:rPr>
        <w:t xml:space="preserve">: </w:t>
      </w:r>
      <w:r w:rsidR="007154C6" w:rsidRPr="00DD4080">
        <w:rPr>
          <w:rFonts w:ascii="Times New Roman" w:hAnsi="Times New Roman"/>
          <w:i/>
          <w:color w:val="000000" w:themeColor="text1"/>
          <w:sz w:val="24"/>
          <w:szCs w:val="24"/>
        </w:rPr>
        <w:t xml:space="preserve">Number of </w:t>
      </w:r>
      <w:r w:rsidR="00892436" w:rsidRPr="00DD4080">
        <w:rPr>
          <w:rFonts w:ascii="Times New Roman" w:hAnsi="Times New Roman"/>
          <w:i/>
          <w:color w:val="000000" w:themeColor="text1"/>
          <w:sz w:val="24"/>
          <w:szCs w:val="24"/>
        </w:rPr>
        <w:t>unsuccessful calving</w:t>
      </w:r>
      <w:r w:rsidR="007154C6" w:rsidRPr="00DD4080">
        <w:rPr>
          <w:rFonts w:ascii="Times New Roman" w:hAnsi="Times New Roman"/>
          <w:i/>
          <w:color w:val="000000" w:themeColor="text1"/>
          <w:sz w:val="24"/>
          <w:szCs w:val="24"/>
        </w:rPr>
        <w:t>s</w:t>
      </w:r>
      <w:r w:rsidR="00892436" w:rsidRPr="00DD4080">
        <w:rPr>
          <w:rFonts w:ascii="Times New Roman" w:hAnsi="Times New Roman"/>
          <w:i/>
          <w:color w:val="000000" w:themeColor="text1"/>
          <w:sz w:val="24"/>
          <w:szCs w:val="24"/>
        </w:rPr>
        <w:t xml:space="preserve"> (Aborted, stillbirth, f</w:t>
      </w:r>
      <w:r w:rsidR="00053C9B" w:rsidRPr="00DD4080">
        <w:rPr>
          <w:rFonts w:ascii="Times New Roman" w:hAnsi="Times New Roman"/>
          <w:i/>
          <w:color w:val="000000" w:themeColor="text1"/>
          <w:sz w:val="24"/>
          <w:szCs w:val="24"/>
        </w:rPr>
        <w:t>o</w:t>
      </w:r>
      <w:r w:rsidR="00892436" w:rsidRPr="00DD4080">
        <w:rPr>
          <w:rFonts w:ascii="Times New Roman" w:hAnsi="Times New Roman"/>
          <w:i/>
          <w:color w:val="000000" w:themeColor="text1"/>
          <w:sz w:val="24"/>
          <w:szCs w:val="24"/>
        </w:rPr>
        <w:t>etal loss</w:t>
      </w:r>
      <w:r w:rsidR="00053C9B" w:rsidRPr="00DD4080">
        <w:rPr>
          <w:rFonts w:ascii="Times New Roman" w:hAnsi="Times New Roman"/>
          <w:i/>
          <w:color w:val="000000" w:themeColor="text1"/>
          <w:sz w:val="24"/>
          <w:szCs w:val="24"/>
        </w:rPr>
        <w:t>es</w:t>
      </w:r>
      <w:r w:rsidR="00892436" w:rsidRPr="00DD4080">
        <w:rPr>
          <w:rFonts w:ascii="Times New Roman" w:hAnsi="Times New Roman"/>
          <w:i/>
          <w:color w:val="000000" w:themeColor="text1"/>
          <w:sz w:val="24"/>
          <w:szCs w:val="24"/>
        </w:rPr>
        <w:t xml:space="preserve"> or pregnant loss</w:t>
      </w:r>
      <w:r w:rsidR="007154C6" w:rsidRPr="00DD4080">
        <w:rPr>
          <w:rFonts w:ascii="Times New Roman" w:hAnsi="Times New Roman"/>
          <w:i/>
          <w:color w:val="000000" w:themeColor="text1"/>
          <w:sz w:val="24"/>
          <w:szCs w:val="24"/>
        </w:rPr>
        <w:t>es</w:t>
      </w:r>
      <w:r w:rsidR="00892436" w:rsidRPr="00DD4080">
        <w:rPr>
          <w:rFonts w:ascii="Times New Roman" w:hAnsi="Times New Roman"/>
          <w:i/>
          <w:color w:val="000000" w:themeColor="text1"/>
          <w:sz w:val="24"/>
          <w:szCs w:val="24"/>
        </w:rPr>
        <w:t>)</w:t>
      </w:r>
    </w:p>
    <w:p w:rsidR="000D692F" w:rsidRPr="00DD4080" w:rsidRDefault="00892436" w:rsidP="007027A8">
      <w:pPr>
        <w:tabs>
          <w:tab w:val="left" w:pos="993"/>
        </w:tabs>
        <w:spacing w:before="120" w:after="120"/>
        <w:jc w:val="both"/>
        <w:rPr>
          <w:rFonts w:ascii="Times New Roman" w:hAnsi="Times New Roman"/>
          <w:i/>
          <w:color w:val="000000" w:themeColor="text1"/>
          <w:sz w:val="24"/>
          <w:szCs w:val="24"/>
        </w:rPr>
      </w:pPr>
      <w:r w:rsidRPr="00DD4080">
        <w:rPr>
          <w:rFonts w:ascii="Times New Roman" w:hAnsi="Times New Roman"/>
          <w:i/>
          <w:color w:val="000000" w:themeColor="text1"/>
          <w:sz w:val="24"/>
          <w:szCs w:val="24"/>
        </w:rPr>
        <w:t>NP</w:t>
      </w:r>
      <w:r w:rsidR="002B35EC" w:rsidRPr="00DD4080">
        <w:rPr>
          <w:rFonts w:ascii="Times New Roman" w:hAnsi="Times New Roman"/>
          <w:i/>
          <w:color w:val="000000" w:themeColor="text1"/>
          <w:sz w:val="24"/>
          <w:szCs w:val="24"/>
        </w:rPr>
        <w:t xml:space="preserve">: </w:t>
      </w:r>
      <w:r w:rsidRPr="00DD4080">
        <w:rPr>
          <w:rFonts w:ascii="Times New Roman" w:hAnsi="Times New Roman"/>
          <w:i/>
          <w:color w:val="000000" w:themeColor="text1"/>
          <w:sz w:val="24"/>
          <w:szCs w:val="24"/>
        </w:rPr>
        <w:t xml:space="preserve">Number of pregnant </w:t>
      </w:r>
      <w:r w:rsidR="007154C6" w:rsidRPr="00DD4080">
        <w:rPr>
          <w:rFonts w:ascii="Times New Roman" w:hAnsi="Times New Roman"/>
          <w:i/>
          <w:color w:val="000000" w:themeColor="text1"/>
          <w:sz w:val="24"/>
          <w:szCs w:val="24"/>
        </w:rPr>
        <w:t>cow</w:t>
      </w:r>
      <w:r w:rsidRPr="00DD4080">
        <w:rPr>
          <w:rFonts w:ascii="Times New Roman" w:hAnsi="Times New Roman"/>
          <w:i/>
          <w:color w:val="000000" w:themeColor="text1"/>
          <w:sz w:val="24"/>
          <w:szCs w:val="24"/>
        </w:rPr>
        <w:t xml:space="preserve">s (Conceived </w:t>
      </w:r>
      <w:r w:rsidR="007154C6" w:rsidRPr="00DD4080">
        <w:rPr>
          <w:rFonts w:ascii="Times New Roman" w:hAnsi="Times New Roman"/>
          <w:i/>
          <w:color w:val="000000" w:themeColor="text1"/>
          <w:sz w:val="24"/>
          <w:szCs w:val="24"/>
        </w:rPr>
        <w:t>cow</w:t>
      </w:r>
      <w:r w:rsidRPr="00DD4080">
        <w:rPr>
          <w:rFonts w:ascii="Times New Roman" w:hAnsi="Times New Roman"/>
          <w:i/>
          <w:color w:val="000000" w:themeColor="text1"/>
          <w:sz w:val="24"/>
          <w:szCs w:val="24"/>
        </w:rPr>
        <w:t>s)</w:t>
      </w:r>
    </w:p>
    <w:p w:rsidR="006F74A7" w:rsidRPr="00DD4080" w:rsidRDefault="005E0A8F" w:rsidP="007027A8">
      <w:pPr>
        <w:pStyle w:val="ListParagraph"/>
        <w:tabs>
          <w:tab w:val="left" w:pos="851"/>
          <w:tab w:val="left" w:pos="900"/>
        </w:tabs>
        <w:spacing w:before="120" w:after="120"/>
        <w:ind w:left="0"/>
        <w:contextualSpacing w:val="0"/>
        <w:outlineLvl w:val="4"/>
        <w:rPr>
          <w:rFonts w:ascii="Times New Roman" w:hAnsi="Times New Roman"/>
          <w:i/>
          <w:color w:val="000000" w:themeColor="text1"/>
          <w:sz w:val="24"/>
          <w:szCs w:val="24"/>
        </w:rPr>
      </w:pPr>
      <w:r w:rsidRPr="00DD4080">
        <w:rPr>
          <w:rFonts w:ascii="Times New Roman" w:hAnsi="Times New Roman"/>
          <w:i/>
          <w:color w:val="000000" w:themeColor="text1"/>
          <w:sz w:val="24"/>
          <w:szCs w:val="24"/>
        </w:rPr>
        <w:t>Discrimination</w:t>
      </w:r>
      <w:r w:rsidR="000D692F" w:rsidRPr="00DD4080">
        <w:rPr>
          <w:rFonts w:ascii="Times New Roman" w:hAnsi="Times New Roman"/>
          <w:i/>
          <w:color w:val="000000" w:themeColor="text1"/>
          <w:sz w:val="24"/>
          <w:szCs w:val="24"/>
        </w:rPr>
        <w:t>s of calving dif</w:t>
      </w:r>
      <w:r w:rsidR="00AC3487" w:rsidRPr="00DD4080">
        <w:rPr>
          <w:rFonts w:ascii="Times New Roman" w:hAnsi="Times New Roman"/>
          <w:i/>
          <w:color w:val="000000" w:themeColor="text1"/>
          <w:sz w:val="24"/>
          <w:szCs w:val="24"/>
        </w:rPr>
        <w:t>f</w:t>
      </w:r>
      <w:r w:rsidR="000D692F" w:rsidRPr="00DD4080">
        <w:rPr>
          <w:rFonts w:ascii="Times New Roman" w:hAnsi="Times New Roman"/>
          <w:i/>
          <w:color w:val="000000" w:themeColor="text1"/>
          <w:sz w:val="24"/>
          <w:szCs w:val="24"/>
        </w:rPr>
        <w:t>iculty and ease:</w:t>
      </w:r>
    </w:p>
    <w:p w:rsidR="00696447" w:rsidRPr="00DD4080" w:rsidRDefault="00892436" w:rsidP="007027A8">
      <w:pPr>
        <w:pStyle w:val="ListParagraph"/>
        <w:tabs>
          <w:tab w:val="left" w:pos="0"/>
        </w:tabs>
        <w:spacing w:before="120" w:after="120"/>
        <w:ind w:left="0"/>
        <w:contextualSpacing w:val="0"/>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lastRenderedPageBreak/>
        <w:t>Category</w:t>
      </w:r>
      <w:r w:rsidR="00084C40" w:rsidRPr="00DD4080">
        <w:rPr>
          <w:rFonts w:ascii="Times New Roman" w:hAnsi="Times New Roman"/>
          <w:color w:val="000000" w:themeColor="text1"/>
          <w:sz w:val="24"/>
          <w:szCs w:val="24"/>
        </w:rPr>
        <w:t xml:space="preserve"> of</w:t>
      </w:r>
      <w:r w:rsidR="00C36FF4" w:rsidRPr="00DD4080">
        <w:rPr>
          <w:rFonts w:ascii="Times New Roman" w:hAnsi="Times New Roman"/>
          <w:color w:val="000000" w:themeColor="text1"/>
          <w:sz w:val="24"/>
          <w:szCs w:val="24"/>
        </w:rPr>
        <w:t xml:space="preserve"> calving</w:t>
      </w:r>
      <w:r w:rsidRPr="00DD4080">
        <w:rPr>
          <w:rFonts w:ascii="Times New Roman" w:hAnsi="Times New Roman"/>
          <w:color w:val="000000" w:themeColor="text1"/>
          <w:sz w:val="24"/>
          <w:szCs w:val="24"/>
        </w:rPr>
        <w:t>difficulty</w:t>
      </w:r>
      <w:r w:rsidR="00696447" w:rsidRPr="00DD4080">
        <w:rPr>
          <w:rFonts w:ascii="Times New Roman" w:hAnsi="Times New Roman"/>
          <w:color w:val="000000" w:themeColor="text1"/>
          <w:sz w:val="24"/>
          <w:szCs w:val="24"/>
        </w:rPr>
        <w:t xml:space="preserve"> and ease</w:t>
      </w:r>
    </w:p>
    <w:tbl>
      <w:tblPr>
        <w:tblStyle w:val="TableGrid"/>
        <w:tblW w:w="5000" w:type="pct"/>
        <w:jc w:val="center"/>
        <w:tblBorders>
          <w:left w:val="none" w:sz="0" w:space="0" w:color="auto"/>
          <w:right w:val="none" w:sz="0" w:space="0" w:color="auto"/>
          <w:insideV w:val="none" w:sz="0" w:space="0" w:color="auto"/>
        </w:tblBorders>
        <w:tblCellMar>
          <w:left w:w="57" w:type="dxa"/>
          <w:right w:w="57" w:type="dxa"/>
        </w:tblCellMar>
        <w:tblLook w:val="04A0"/>
      </w:tblPr>
      <w:tblGrid>
        <w:gridCol w:w="2481"/>
        <w:gridCol w:w="6716"/>
      </w:tblGrid>
      <w:tr w:rsidR="00DD4080" w:rsidRPr="00DD4080" w:rsidTr="00E40828">
        <w:trPr>
          <w:jc w:val="center"/>
        </w:trPr>
        <w:tc>
          <w:tcPr>
            <w:tcW w:w="1349" w:type="pct"/>
          </w:tcPr>
          <w:p w:rsidR="00CD12E6" w:rsidRPr="00DD4080" w:rsidRDefault="00C36FF4" w:rsidP="00A400A3">
            <w:pPr>
              <w:pStyle w:val="ListParagraph"/>
              <w:tabs>
                <w:tab w:val="left" w:pos="540"/>
                <w:tab w:val="left" w:pos="709"/>
              </w:tabs>
              <w:spacing w:before="120" w:after="120"/>
              <w:ind w:left="0"/>
              <w:jc w:val="center"/>
              <w:rPr>
                <w:rFonts w:ascii="Times New Roman" w:hAnsi="Times New Roman"/>
                <w:b/>
                <w:color w:val="000000" w:themeColor="text1"/>
                <w:sz w:val="24"/>
                <w:szCs w:val="24"/>
              </w:rPr>
            </w:pPr>
            <w:r w:rsidRPr="00DD4080">
              <w:rPr>
                <w:rFonts w:ascii="Times New Roman" w:hAnsi="Times New Roman"/>
                <w:b/>
                <w:color w:val="000000" w:themeColor="text1"/>
                <w:sz w:val="24"/>
                <w:szCs w:val="24"/>
              </w:rPr>
              <w:t>Classes</w:t>
            </w:r>
          </w:p>
        </w:tc>
        <w:tc>
          <w:tcPr>
            <w:tcW w:w="3651" w:type="pct"/>
          </w:tcPr>
          <w:p w:rsidR="00CD12E6" w:rsidRPr="00DD4080" w:rsidRDefault="00C36FF4" w:rsidP="00A400A3">
            <w:pPr>
              <w:pStyle w:val="ListParagraph"/>
              <w:tabs>
                <w:tab w:val="left" w:pos="540"/>
                <w:tab w:val="left" w:pos="709"/>
              </w:tabs>
              <w:spacing w:before="120" w:after="120"/>
              <w:ind w:left="0"/>
              <w:jc w:val="center"/>
              <w:rPr>
                <w:rFonts w:ascii="Times New Roman" w:hAnsi="Times New Roman"/>
                <w:b/>
                <w:color w:val="000000" w:themeColor="text1"/>
                <w:sz w:val="24"/>
                <w:szCs w:val="24"/>
              </w:rPr>
            </w:pPr>
            <w:r w:rsidRPr="00DD4080">
              <w:rPr>
                <w:rFonts w:ascii="Times New Roman" w:hAnsi="Times New Roman"/>
                <w:b/>
                <w:color w:val="000000" w:themeColor="text1"/>
                <w:sz w:val="24"/>
                <w:szCs w:val="24"/>
              </w:rPr>
              <w:t>Descriptions</w:t>
            </w:r>
          </w:p>
        </w:tc>
      </w:tr>
      <w:tr w:rsidR="00DD4080" w:rsidRPr="00DD4080" w:rsidTr="00E40828">
        <w:trPr>
          <w:jc w:val="center"/>
        </w:trPr>
        <w:tc>
          <w:tcPr>
            <w:tcW w:w="1349" w:type="pct"/>
          </w:tcPr>
          <w:p w:rsidR="00CD12E6" w:rsidRPr="00DD4080" w:rsidRDefault="00AA5222" w:rsidP="00A400A3">
            <w:pPr>
              <w:pStyle w:val="ListParagraph"/>
              <w:tabs>
                <w:tab w:val="left" w:pos="540"/>
                <w:tab w:val="left" w:pos="709"/>
              </w:tabs>
              <w:spacing w:before="120" w:after="120"/>
              <w:ind w:left="0"/>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C</w:t>
            </w:r>
            <w:r w:rsidR="00C36FF4" w:rsidRPr="00DD4080">
              <w:rPr>
                <w:rFonts w:ascii="Times New Roman" w:hAnsi="Times New Roman"/>
                <w:color w:val="000000" w:themeColor="text1"/>
                <w:sz w:val="24"/>
                <w:szCs w:val="24"/>
              </w:rPr>
              <w:t>alving</w:t>
            </w:r>
            <w:r w:rsidRPr="00DD4080">
              <w:rPr>
                <w:rFonts w:ascii="Times New Roman" w:hAnsi="Times New Roman"/>
                <w:color w:val="000000" w:themeColor="text1"/>
                <w:sz w:val="24"/>
                <w:szCs w:val="24"/>
              </w:rPr>
              <w:t xml:space="preserve"> ease</w:t>
            </w:r>
          </w:p>
        </w:tc>
        <w:tc>
          <w:tcPr>
            <w:tcW w:w="3651" w:type="pct"/>
          </w:tcPr>
          <w:p w:rsidR="00CD12E6" w:rsidRPr="00DD4080" w:rsidRDefault="00AA5341" w:rsidP="00A400A3">
            <w:pPr>
              <w:pStyle w:val="ListParagraph"/>
              <w:tabs>
                <w:tab w:val="left" w:pos="540"/>
                <w:tab w:val="left" w:pos="709"/>
              </w:tabs>
              <w:spacing w:before="120" w:after="120"/>
              <w:ind w:left="0"/>
              <w:jc w:val="both"/>
              <w:rPr>
                <w:rFonts w:ascii="Times New Roman" w:hAnsi="Times New Roman"/>
                <w:color w:val="000000" w:themeColor="text1"/>
                <w:sz w:val="24"/>
                <w:szCs w:val="24"/>
              </w:rPr>
            </w:pPr>
            <w:r w:rsidRPr="00DD4080">
              <w:rPr>
                <w:rFonts w:ascii="Times New Roman" w:hAnsi="Times New Roman"/>
                <w:color w:val="000000" w:themeColor="text1"/>
                <w:sz w:val="24"/>
                <w:szCs w:val="24"/>
              </w:rPr>
              <w:t>Cows</w:t>
            </w:r>
            <w:r w:rsidR="00C36FF4" w:rsidRPr="00DD4080">
              <w:rPr>
                <w:rFonts w:ascii="Times New Roman" w:hAnsi="Times New Roman"/>
                <w:color w:val="000000" w:themeColor="text1"/>
                <w:sz w:val="24"/>
                <w:szCs w:val="24"/>
              </w:rPr>
              <w:t xml:space="preserve"> cal</w:t>
            </w:r>
            <w:r w:rsidR="005605DD" w:rsidRPr="00DD4080">
              <w:rPr>
                <w:rFonts w:ascii="Times New Roman" w:hAnsi="Times New Roman"/>
                <w:color w:val="000000" w:themeColor="text1"/>
                <w:sz w:val="24"/>
                <w:szCs w:val="24"/>
              </w:rPr>
              <w:t>ved in completely natural style</w:t>
            </w:r>
            <w:r w:rsidR="00C36FF4" w:rsidRPr="00DD4080">
              <w:rPr>
                <w:rFonts w:ascii="Times New Roman" w:hAnsi="Times New Roman"/>
                <w:color w:val="000000" w:themeColor="text1"/>
                <w:sz w:val="24"/>
                <w:szCs w:val="24"/>
              </w:rPr>
              <w:t xml:space="preserve"> or they were assisted in </w:t>
            </w:r>
            <w:r w:rsidR="004E12DF" w:rsidRPr="00DD4080">
              <w:rPr>
                <w:rFonts w:ascii="Times New Roman" w:hAnsi="Times New Roman"/>
                <w:color w:val="000000" w:themeColor="text1"/>
                <w:sz w:val="24"/>
                <w:szCs w:val="24"/>
              </w:rPr>
              <w:t xml:space="preserve">calving with </w:t>
            </w:r>
            <w:r w:rsidR="00C36FF4" w:rsidRPr="00DD4080">
              <w:rPr>
                <w:rFonts w:ascii="Times New Roman" w:hAnsi="Times New Roman"/>
                <w:color w:val="000000" w:themeColor="text1"/>
                <w:sz w:val="24"/>
                <w:szCs w:val="24"/>
              </w:rPr>
              <w:t>very lowly pulled force</w:t>
            </w:r>
          </w:p>
        </w:tc>
      </w:tr>
      <w:tr w:rsidR="00DD4080" w:rsidRPr="00DD4080" w:rsidTr="00E40828">
        <w:trPr>
          <w:jc w:val="center"/>
        </w:trPr>
        <w:tc>
          <w:tcPr>
            <w:tcW w:w="1349" w:type="pct"/>
          </w:tcPr>
          <w:p w:rsidR="00CD12E6" w:rsidRPr="00DD4080" w:rsidRDefault="00C36FF4" w:rsidP="00A400A3">
            <w:pPr>
              <w:pStyle w:val="ListParagraph"/>
              <w:tabs>
                <w:tab w:val="left" w:pos="540"/>
                <w:tab w:val="left" w:pos="709"/>
              </w:tabs>
              <w:spacing w:before="120" w:after="120"/>
              <w:ind w:left="0"/>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Calving difficulty</w:t>
            </w:r>
          </w:p>
        </w:tc>
        <w:tc>
          <w:tcPr>
            <w:tcW w:w="3651" w:type="pct"/>
          </w:tcPr>
          <w:p w:rsidR="00CD12E6" w:rsidRPr="00DD4080" w:rsidRDefault="00AA5341" w:rsidP="00A400A3">
            <w:pPr>
              <w:pStyle w:val="ListParagraph"/>
              <w:tabs>
                <w:tab w:val="left" w:pos="540"/>
                <w:tab w:val="left" w:pos="709"/>
              </w:tabs>
              <w:spacing w:before="120" w:after="120"/>
              <w:ind w:left="0"/>
              <w:jc w:val="both"/>
              <w:rPr>
                <w:rFonts w:ascii="Times New Roman" w:hAnsi="Times New Roman"/>
                <w:color w:val="000000" w:themeColor="text1"/>
                <w:sz w:val="24"/>
                <w:szCs w:val="24"/>
              </w:rPr>
            </w:pPr>
            <w:r w:rsidRPr="00DD4080">
              <w:rPr>
                <w:rFonts w:ascii="Times New Roman" w:hAnsi="Times New Roman"/>
                <w:color w:val="000000" w:themeColor="text1"/>
                <w:sz w:val="24"/>
                <w:szCs w:val="24"/>
              </w:rPr>
              <w:t>Cows</w:t>
            </w:r>
            <w:r w:rsidR="005605DD" w:rsidRPr="00DD4080">
              <w:rPr>
                <w:rFonts w:ascii="Times New Roman" w:hAnsi="Times New Roman"/>
                <w:color w:val="000000" w:themeColor="text1"/>
                <w:sz w:val="24"/>
                <w:szCs w:val="24"/>
              </w:rPr>
              <w:t xml:space="preserve"> calved in difficult statu</w:t>
            </w:r>
            <w:r w:rsidR="00C36FF4" w:rsidRPr="00DD4080">
              <w:rPr>
                <w:rFonts w:ascii="Times New Roman" w:hAnsi="Times New Roman"/>
                <w:color w:val="000000" w:themeColor="text1"/>
                <w:sz w:val="24"/>
                <w:szCs w:val="24"/>
              </w:rPr>
              <w:t>s, they were much assisted from technicians to pull out the fetuses.</w:t>
            </w:r>
          </w:p>
        </w:tc>
      </w:tr>
    </w:tbl>
    <w:p w:rsidR="00BE7742" w:rsidRPr="00DD4080" w:rsidRDefault="00BE7742" w:rsidP="00A400A3">
      <w:pPr>
        <w:tabs>
          <w:tab w:val="left" w:pos="709"/>
        </w:tabs>
        <w:spacing w:before="120" w:after="120"/>
        <w:jc w:val="both"/>
        <w:rPr>
          <w:rFonts w:ascii="Times New Roman" w:hAnsi="Times New Roman"/>
          <w:color w:val="000000" w:themeColor="text1"/>
          <w:sz w:val="24"/>
          <w:szCs w:val="24"/>
        </w:rPr>
      </w:pPr>
      <w:r w:rsidRPr="00DD4080">
        <w:rPr>
          <w:rFonts w:ascii="Times New Roman" w:hAnsi="Times New Roman"/>
          <w:color w:val="000000" w:themeColor="text1"/>
          <w:sz w:val="24"/>
          <w:szCs w:val="24"/>
        </w:rPr>
        <w:t xml:space="preserve">Proportion of calving difficulty was computed using the </w:t>
      </w:r>
      <w:r w:rsidR="00CD2A92" w:rsidRPr="00DD4080">
        <w:rPr>
          <w:rFonts w:ascii="Times New Roman" w:hAnsi="Times New Roman"/>
          <w:color w:val="000000" w:themeColor="text1"/>
          <w:sz w:val="24"/>
          <w:szCs w:val="24"/>
        </w:rPr>
        <w:t xml:space="preserve">following </w:t>
      </w:r>
      <w:r w:rsidR="00AC3487" w:rsidRPr="00DD4080">
        <w:rPr>
          <w:rFonts w:ascii="Times New Roman" w:hAnsi="Times New Roman"/>
          <w:color w:val="000000" w:themeColor="text1"/>
          <w:sz w:val="24"/>
          <w:szCs w:val="24"/>
        </w:rPr>
        <w:t>formula</w:t>
      </w:r>
      <w:r w:rsidRPr="00DD4080">
        <w:rPr>
          <w:rFonts w:ascii="Times New Roman" w:hAnsi="Times New Roman"/>
          <w:color w:val="000000" w:themeColor="text1"/>
          <w:sz w:val="24"/>
          <w:szCs w:val="24"/>
        </w:rPr>
        <w:t>:</w:t>
      </w:r>
    </w:p>
    <w:p w:rsidR="00BE7742" w:rsidRPr="00DD4080" w:rsidRDefault="0045651E" w:rsidP="00E06716">
      <w:pPr>
        <w:tabs>
          <w:tab w:val="left" w:pos="0"/>
        </w:tabs>
        <w:jc w:val="center"/>
        <w:rPr>
          <w:rFonts w:ascii="Times New Roman" w:hAnsi="Times New Roman"/>
          <w:color w:val="000000" w:themeColor="text1"/>
          <w:sz w:val="24"/>
          <w:szCs w:val="24"/>
        </w:rPr>
      </w:pPr>
      <w:r w:rsidRPr="00DD4080">
        <w:rPr>
          <w:rFonts w:ascii="Times New Roman" w:hAnsi="Times New Roman"/>
          <w:noProof/>
          <w:color w:val="000000" w:themeColor="text1"/>
          <w:position w:val="-24"/>
          <w:sz w:val="24"/>
          <w:szCs w:val="24"/>
        </w:rPr>
        <w:object w:dxaOrig="2460" w:dyaOrig="620">
          <v:shape id="_x0000_i1028" type="#_x0000_t75" alt="" style="width:122.7pt;height:31.3pt;mso-width-percent:0;mso-height-percent:0;mso-width-percent:0;mso-height-percent:0" o:ole="">
            <v:imagedata r:id="rId14" o:title=""/>
          </v:shape>
          <o:OLEObject Type="Embed" ProgID="Equation.3" ShapeID="_x0000_i1028" DrawAspect="Content" ObjectID="_1752066136" r:id="rId15"/>
        </w:object>
      </w:r>
    </w:p>
    <w:p w:rsidR="00BE7742" w:rsidRPr="00DD4080" w:rsidRDefault="00AC3487" w:rsidP="00E06716">
      <w:pPr>
        <w:tabs>
          <w:tab w:val="left" w:pos="993"/>
        </w:tabs>
        <w:spacing w:before="60" w:after="60"/>
        <w:jc w:val="both"/>
        <w:rPr>
          <w:rFonts w:ascii="Times New Roman" w:hAnsi="Times New Roman"/>
          <w:color w:val="000000" w:themeColor="text1"/>
          <w:sz w:val="24"/>
          <w:szCs w:val="24"/>
        </w:rPr>
      </w:pPr>
      <w:r w:rsidRPr="00DD4080">
        <w:rPr>
          <w:rFonts w:ascii="Times New Roman" w:hAnsi="Times New Roman"/>
          <w:color w:val="000000" w:themeColor="text1"/>
          <w:sz w:val="24"/>
          <w:szCs w:val="24"/>
        </w:rPr>
        <w:t>Where</w:t>
      </w:r>
      <w:r w:rsidR="00BE7742" w:rsidRPr="00DD4080">
        <w:rPr>
          <w:rFonts w:ascii="Times New Roman" w:hAnsi="Times New Roman"/>
          <w:color w:val="000000" w:themeColor="text1"/>
          <w:sz w:val="24"/>
          <w:szCs w:val="24"/>
        </w:rPr>
        <w:t xml:space="preserve">: </w:t>
      </w:r>
    </w:p>
    <w:p w:rsidR="00BE7742" w:rsidRPr="00DD4080" w:rsidRDefault="00BE7742" w:rsidP="00FE50EB">
      <w:pPr>
        <w:tabs>
          <w:tab w:val="left" w:pos="993"/>
        </w:tabs>
        <w:spacing w:before="60" w:after="60"/>
        <w:jc w:val="both"/>
        <w:rPr>
          <w:rFonts w:ascii="Times New Roman" w:hAnsi="Times New Roman"/>
          <w:i/>
          <w:color w:val="000000" w:themeColor="text1"/>
          <w:sz w:val="24"/>
          <w:szCs w:val="24"/>
        </w:rPr>
      </w:pPr>
      <w:r w:rsidRPr="00DD4080">
        <w:rPr>
          <w:rFonts w:ascii="Times New Roman" w:hAnsi="Times New Roman"/>
          <w:i/>
          <w:color w:val="000000" w:themeColor="text1"/>
          <w:sz w:val="24"/>
          <w:szCs w:val="24"/>
        </w:rPr>
        <w:t>PCD(%): Proportion of calving difficulty %</w:t>
      </w:r>
    </w:p>
    <w:p w:rsidR="00BE7742" w:rsidRPr="00DD4080" w:rsidRDefault="00BE7742" w:rsidP="00FE50EB">
      <w:pPr>
        <w:tabs>
          <w:tab w:val="left" w:pos="993"/>
        </w:tabs>
        <w:spacing w:before="60" w:after="60"/>
        <w:jc w:val="both"/>
        <w:rPr>
          <w:rFonts w:ascii="Times New Roman" w:hAnsi="Times New Roman"/>
          <w:i/>
          <w:color w:val="000000" w:themeColor="text1"/>
          <w:sz w:val="24"/>
          <w:szCs w:val="24"/>
        </w:rPr>
      </w:pPr>
      <w:r w:rsidRPr="00DD4080">
        <w:rPr>
          <w:rFonts w:ascii="Times New Roman" w:hAnsi="Times New Roman"/>
          <w:i/>
          <w:color w:val="000000" w:themeColor="text1"/>
          <w:sz w:val="24"/>
          <w:szCs w:val="24"/>
        </w:rPr>
        <w:t xml:space="preserve">NCD: Number of cows </w:t>
      </w:r>
      <w:r w:rsidR="00AC3487" w:rsidRPr="00DD4080">
        <w:rPr>
          <w:rFonts w:ascii="Times New Roman" w:hAnsi="Times New Roman"/>
          <w:i/>
          <w:color w:val="000000" w:themeColor="text1"/>
          <w:sz w:val="24"/>
          <w:szCs w:val="24"/>
        </w:rPr>
        <w:t>suffered</w:t>
      </w:r>
      <w:r w:rsidRPr="00DD4080">
        <w:rPr>
          <w:rFonts w:ascii="Times New Roman" w:hAnsi="Times New Roman"/>
          <w:i/>
          <w:color w:val="000000" w:themeColor="text1"/>
          <w:sz w:val="24"/>
          <w:szCs w:val="24"/>
        </w:rPr>
        <w:t xml:space="preserve"> from calving difficulty</w:t>
      </w:r>
    </w:p>
    <w:p w:rsidR="00BE7742" w:rsidRPr="00DD4080" w:rsidRDefault="00BE7742" w:rsidP="00FE50EB">
      <w:pPr>
        <w:tabs>
          <w:tab w:val="left" w:pos="993"/>
        </w:tabs>
        <w:spacing w:before="60" w:after="60"/>
        <w:jc w:val="both"/>
        <w:rPr>
          <w:rFonts w:ascii="Times New Roman" w:hAnsi="Times New Roman"/>
          <w:i/>
          <w:color w:val="000000" w:themeColor="text1"/>
          <w:sz w:val="24"/>
          <w:szCs w:val="24"/>
        </w:rPr>
      </w:pPr>
      <w:r w:rsidRPr="00DD4080">
        <w:rPr>
          <w:rFonts w:ascii="Times New Roman" w:hAnsi="Times New Roman"/>
          <w:i/>
          <w:color w:val="000000" w:themeColor="text1"/>
          <w:sz w:val="24"/>
          <w:szCs w:val="24"/>
        </w:rPr>
        <w:t>NC: Number of successful calvings</w:t>
      </w:r>
    </w:p>
    <w:p w:rsidR="003735EC" w:rsidRPr="00DD4080" w:rsidRDefault="004822F2" w:rsidP="00E06716">
      <w:pPr>
        <w:pStyle w:val="ListParagraph"/>
        <w:tabs>
          <w:tab w:val="left" w:pos="851"/>
          <w:tab w:val="left" w:pos="900"/>
        </w:tabs>
        <w:spacing w:before="60" w:after="60"/>
        <w:ind w:left="0"/>
        <w:contextualSpacing w:val="0"/>
        <w:outlineLvl w:val="4"/>
        <w:rPr>
          <w:rFonts w:ascii="Times New Roman" w:hAnsi="Times New Roman"/>
          <w:b/>
          <w:color w:val="000000" w:themeColor="text1"/>
          <w:sz w:val="24"/>
          <w:szCs w:val="24"/>
        </w:rPr>
      </w:pPr>
      <w:r w:rsidRPr="00DD4080">
        <w:rPr>
          <w:rFonts w:ascii="Times New Roman" w:hAnsi="Times New Roman"/>
          <w:b/>
          <w:color w:val="000000" w:themeColor="text1"/>
          <w:sz w:val="24"/>
          <w:szCs w:val="24"/>
        </w:rPr>
        <w:t>Data analyses</w:t>
      </w:r>
    </w:p>
    <w:p w:rsidR="004D5C48" w:rsidRPr="00DD4080" w:rsidRDefault="004D5C48" w:rsidP="00E06716">
      <w:pPr>
        <w:tabs>
          <w:tab w:val="left" w:pos="567"/>
        </w:tabs>
        <w:spacing w:before="60" w:after="60"/>
        <w:jc w:val="both"/>
        <w:rPr>
          <w:rFonts w:ascii="Times New Roman" w:hAnsi="Times New Roman"/>
          <w:bCs/>
          <w:color w:val="000000" w:themeColor="text1"/>
          <w:sz w:val="24"/>
          <w:szCs w:val="24"/>
        </w:rPr>
      </w:pPr>
      <w:r w:rsidRPr="00DD4080">
        <w:rPr>
          <w:rFonts w:ascii="Times New Roman" w:hAnsi="Times New Roman"/>
          <w:bCs/>
          <w:color w:val="000000" w:themeColor="text1"/>
          <w:sz w:val="24"/>
          <w:szCs w:val="24"/>
        </w:rPr>
        <w:t>Records were pr</w:t>
      </w:r>
      <w:r w:rsidR="00F702E2" w:rsidRPr="00DD4080">
        <w:rPr>
          <w:rFonts w:ascii="Times New Roman" w:hAnsi="Times New Roman"/>
          <w:bCs/>
          <w:color w:val="000000" w:themeColor="text1"/>
          <w:sz w:val="24"/>
          <w:szCs w:val="24"/>
        </w:rPr>
        <w:t>epared and formatted in Excel (2016), analyzed by the software of MINITAB16 version</w:t>
      </w:r>
      <w:r w:rsidR="007C6B03" w:rsidRPr="00DD4080">
        <w:rPr>
          <w:rFonts w:ascii="Times New Roman" w:hAnsi="Times New Roman"/>
          <w:bCs/>
          <w:color w:val="000000" w:themeColor="text1"/>
          <w:sz w:val="24"/>
          <w:szCs w:val="24"/>
        </w:rPr>
        <w:t xml:space="preserve"> (2010)</w:t>
      </w:r>
      <w:r w:rsidR="00F702E2" w:rsidRPr="00DD4080">
        <w:rPr>
          <w:rFonts w:ascii="Times New Roman" w:hAnsi="Times New Roman"/>
          <w:bCs/>
          <w:color w:val="000000" w:themeColor="text1"/>
          <w:sz w:val="24"/>
          <w:szCs w:val="24"/>
        </w:rPr>
        <w:t xml:space="preserve">. </w:t>
      </w:r>
      <w:r w:rsidR="00AC3487" w:rsidRPr="00DD4080">
        <w:rPr>
          <w:rFonts w:ascii="Times New Roman" w:hAnsi="Times New Roman"/>
          <w:bCs/>
          <w:color w:val="000000" w:themeColor="text1"/>
          <w:sz w:val="24"/>
          <w:szCs w:val="24"/>
        </w:rPr>
        <w:t>Categorized</w:t>
      </w:r>
      <w:r w:rsidR="00F702E2" w:rsidRPr="00DD4080">
        <w:rPr>
          <w:rFonts w:ascii="Times New Roman" w:hAnsi="Times New Roman"/>
          <w:bCs/>
          <w:color w:val="000000" w:themeColor="text1"/>
          <w:sz w:val="24"/>
          <w:szCs w:val="24"/>
        </w:rPr>
        <w:t xml:space="preserve"> data were a</w:t>
      </w:r>
      <w:r w:rsidR="007C6B03" w:rsidRPr="00DD4080">
        <w:rPr>
          <w:rFonts w:ascii="Times New Roman" w:hAnsi="Times New Roman"/>
          <w:bCs/>
          <w:color w:val="000000" w:themeColor="text1"/>
          <w:sz w:val="24"/>
          <w:szCs w:val="24"/>
        </w:rPr>
        <w:t>nalyzed in Proc Table, compared</w:t>
      </w:r>
      <w:r w:rsidR="00F702E2" w:rsidRPr="00DD4080">
        <w:rPr>
          <w:rFonts w:ascii="Times New Roman" w:hAnsi="Times New Roman"/>
          <w:bCs/>
          <w:color w:val="000000" w:themeColor="text1"/>
          <w:sz w:val="24"/>
          <w:szCs w:val="24"/>
        </w:rPr>
        <w:t xml:space="preserve"> in </w:t>
      </w:r>
      <w:r w:rsidR="00AC3487" w:rsidRPr="00DD4080">
        <w:rPr>
          <w:rFonts w:ascii="Times New Roman" w:hAnsi="Times New Roman"/>
          <w:bCs/>
          <w:color w:val="000000" w:themeColor="text1"/>
          <w:sz w:val="24"/>
          <w:szCs w:val="24"/>
        </w:rPr>
        <w:t>Chi-square</w:t>
      </w:r>
      <w:r w:rsidR="00347B30" w:rsidRPr="00DD4080">
        <w:rPr>
          <w:rFonts w:ascii="Times New Roman" w:hAnsi="Times New Roman"/>
          <w:bCs/>
          <w:color w:val="000000" w:themeColor="text1"/>
          <w:sz w:val="24"/>
          <w:szCs w:val="24"/>
        </w:rPr>
        <w:t xml:space="preserve"> procedure</w:t>
      </w:r>
      <w:r w:rsidR="00F702E2" w:rsidRPr="00DD4080">
        <w:rPr>
          <w:rFonts w:ascii="Times New Roman" w:hAnsi="Times New Roman"/>
          <w:bCs/>
          <w:color w:val="000000" w:themeColor="text1"/>
          <w:sz w:val="24"/>
          <w:szCs w:val="24"/>
        </w:rPr>
        <w:t>. Continuous data analyzed by Proc</w:t>
      </w:r>
      <w:r w:rsidR="00AC3487" w:rsidRPr="00DD4080">
        <w:rPr>
          <w:rFonts w:ascii="Times New Roman" w:hAnsi="Times New Roman"/>
          <w:bCs/>
          <w:color w:val="000000" w:themeColor="text1"/>
          <w:sz w:val="24"/>
          <w:szCs w:val="24"/>
        </w:rPr>
        <w:t>Descriptive</w:t>
      </w:r>
      <w:r w:rsidR="00F702E2" w:rsidRPr="00DD4080">
        <w:rPr>
          <w:rFonts w:ascii="Times New Roman" w:hAnsi="Times New Roman"/>
          <w:bCs/>
          <w:color w:val="000000" w:themeColor="text1"/>
          <w:sz w:val="24"/>
          <w:szCs w:val="24"/>
        </w:rPr>
        <w:t xml:space="preserve"> Statistics. Probability level of 0.05 applied as critical value.</w:t>
      </w:r>
    </w:p>
    <w:p w:rsidR="00F702E2" w:rsidRPr="00DD4080" w:rsidRDefault="007C6B03" w:rsidP="00E06716">
      <w:pPr>
        <w:tabs>
          <w:tab w:val="left" w:pos="567"/>
        </w:tabs>
        <w:spacing w:before="60" w:after="60"/>
        <w:jc w:val="both"/>
        <w:rPr>
          <w:rFonts w:ascii="Times New Roman" w:hAnsi="Times New Roman"/>
          <w:bCs/>
          <w:color w:val="000000" w:themeColor="text1"/>
          <w:sz w:val="24"/>
          <w:szCs w:val="24"/>
        </w:rPr>
      </w:pPr>
      <w:r w:rsidRPr="00DD4080">
        <w:rPr>
          <w:rFonts w:ascii="Times New Roman" w:hAnsi="Times New Roman"/>
          <w:bCs/>
          <w:color w:val="000000" w:themeColor="text1"/>
          <w:sz w:val="24"/>
          <w:szCs w:val="24"/>
        </w:rPr>
        <w:t>Bes</w:t>
      </w:r>
      <w:r w:rsidR="0050133E" w:rsidRPr="00DD4080">
        <w:rPr>
          <w:rFonts w:ascii="Times New Roman" w:hAnsi="Times New Roman"/>
          <w:bCs/>
          <w:color w:val="000000" w:themeColor="text1"/>
          <w:sz w:val="24"/>
          <w:szCs w:val="24"/>
        </w:rPr>
        <w:t>ides</w:t>
      </w:r>
      <w:r w:rsidR="00F414A8" w:rsidRPr="00DD4080">
        <w:rPr>
          <w:rFonts w:ascii="Times New Roman" w:hAnsi="Times New Roman"/>
          <w:bCs/>
          <w:color w:val="000000" w:themeColor="text1"/>
          <w:sz w:val="24"/>
          <w:szCs w:val="24"/>
        </w:rPr>
        <w:t>,</w:t>
      </w:r>
      <w:r w:rsidR="00347B30" w:rsidRPr="00DD4080">
        <w:rPr>
          <w:rFonts w:ascii="Times New Roman" w:hAnsi="Times New Roman"/>
          <w:bCs/>
          <w:color w:val="000000" w:themeColor="text1"/>
          <w:sz w:val="24"/>
          <w:szCs w:val="24"/>
        </w:rPr>
        <w:t xml:space="preserve">multiple </w:t>
      </w:r>
      <w:r w:rsidR="0050133E" w:rsidRPr="00DD4080">
        <w:rPr>
          <w:rFonts w:ascii="Times New Roman" w:hAnsi="Times New Roman"/>
          <w:bCs/>
          <w:color w:val="000000" w:themeColor="text1"/>
          <w:sz w:val="24"/>
          <w:szCs w:val="24"/>
        </w:rPr>
        <w:t>binary</w:t>
      </w:r>
      <w:r w:rsidR="00347B30" w:rsidRPr="00DD4080">
        <w:rPr>
          <w:rFonts w:ascii="Times New Roman" w:hAnsi="Times New Roman"/>
          <w:bCs/>
          <w:color w:val="000000" w:themeColor="text1"/>
          <w:sz w:val="24"/>
          <w:szCs w:val="24"/>
        </w:rPr>
        <w:t xml:space="preserve"> logistics regression</w:t>
      </w:r>
      <w:r w:rsidR="0050133E" w:rsidRPr="00DD4080">
        <w:rPr>
          <w:rFonts w:ascii="Times New Roman" w:hAnsi="Times New Roman"/>
          <w:bCs/>
          <w:color w:val="000000" w:themeColor="text1"/>
          <w:sz w:val="24"/>
          <w:szCs w:val="24"/>
        </w:rPr>
        <w:t xml:space="preserve"> model was also applied for analyzing the effects of some factors on conception rate of </w:t>
      </w:r>
      <w:r w:rsidRPr="00DD4080">
        <w:rPr>
          <w:rFonts w:ascii="Times New Roman" w:hAnsi="Times New Roman"/>
          <w:bCs/>
          <w:color w:val="000000" w:themeColor="text1"/>
          <w:sz w:val="24"/>
          <w:szCs w:val="24"/>
        </w:rPr>
        <w:t>cows</w:t>
      </w:r>
      <w:r w:rsidR="0050133E" w:rsidRPr="00DD4080">
        <w:rPr>
          <w:rFonts w:ascii="Times New Roman" w:hAnsi="Times New Roman"/>
          <w:bCs/>
          <w:color w:val="000000" w:themeColor="text1"/>
          <w:sz w:val="24"/>
          <w:szCs w:val="24"/>
        </w:rPr>
        <w:t>.</w:t>
      </w:r>
      <w:r w:rsidR="007144F9" w:rsidRPr="00DD4080">
        <w:rPr>
          <w:rFonts w:ascii="Times New Roman" w:hAnsi="Times New Roman"/>
          <w:bCs/>
          <w:color w:val="000000" w:themeColor="text1"/>
          <w:sz w:val="24"/>
          <w:szCs w:val="24"/>
        </w:rPr>
        <w:t>Proc Logistics r</w:t>
      </w:r>
      <w:r w:rsidR="00347B30" w:rsidRPr="00DD4080">
        <w:rPr>
          <w:rFonts w:ascii="Times New Roman" w:hAnsi="Times New Roman"/>
          <w:bCs/>
          <w:color w:val="000000" w:themeColor="text1"/>
          <w:sz w:val="24"/>
          <w:szCs w:val="24"/>
        </w:rPr>
        <w:t>egression in SAS 9.4 was following</w:t>
      </w:r>
      <w:r w:rsidR="007144F9" w:rsidRPr="00DD4080">
        <w:rPr>
          <w:rFonts w:ascii="Times New Roman" w:hAnsi="Times New Roman"/>
          <w:bCs/>
          <w:color w:val="000000" w:themeColor="text1"/>
          <w:sz w:val="24"/>
          <w:szCs w:val="24"/>
        </w:rPr>
        <w:t>.</w:t>
      </w:r>
    </w:p>
    <w:p w:rsidR="00AF069F" w:rsidRPr="00DD4080" w:rsidRDefault="007027A8" w:rsidP="00E06716">
      <w:pPr>
        <w:tabs>
          <w:tab w:val="left" w:pos="567"/>
        </w:tabs>
        <w:spacing w:before="60" w:after="60"/>
        <w:jc w:val="both"/>
        <w:rPr>
          <w:rFonts w:ascii="Times New Roman" w:hAnsi="Times New Roman"/>
          <w:bCs/>
          <w:color w:val="000000" w:themeColor="text1"/>
          <w:sz w:val="24"/>
          <w:szCs w:val="24"/>
        </w:rPr>
      </w:pPr>
      <w:r w:rsidRPr="00DD4080">
        <w:rPr>
          <w:rFonts w:ascii="Times New Roman" w:hAnsi="Times New Roman"/>
          <w:bCs/>
          <w:noProof/>
          <w:color w:val="000000" w:themeColor="text1"/>
          <w:position w:val="-14"/>
          <w:sz w:val="24"/>
          <w:szCs w:val="24"/>
        </w:rPr>
        <w:object w:dxaOrig="5160" w:dyaOrig="380">
          <v:shape id="_x0000_i1029" type="#_x0000_t75" alt="" style="width:292.4pt;height:21.3pt;mso-width-percent:0;mso-height-percent:0;mso-width-percent:0;mso-height-percent:0" o:ole="">
            <v:imagedata r:id="rId16" o:title=""/>
          </v:shape>
          <o:OLEObject Type="Embed" ProgID="Equation.3" ShapeID="_x0000_i1029" DrawAspect="Content" ObjectID="_1752066137" r:id="rId17"/>
        </w:object>
      </w:r>
      <w:r w:rsidR="00CD30F2" w:rsidRPr="00DD4080">
        <w:rPr>
          <w:rFonts w:ascii="Times New Roman" w:hAnsi="Times New Roman"/>
          <w:bCs/>
          <w:color w:val="000000" w:themeColor="text1"/>
          <w:sz w:val="24"/>
          <w:szCs w:val="24"/>
        </w:rPr>
        <w:t xml:space="preserve">; </w:t>
      </w:r>
      <w:r w:rsidRPr="00DD4080">
        <w:rPr>
          <w:rFonts w:ascii="Times New Roman" w:hAnsi="Times New Roman"/>
          <w:bCs/>
          <w:noProof/>
          <w:color w:val="000000" w:themeColor="text1"/>
          <w:position w:val="-28"/>
          <w:sz w:val="24"/>
          <w:szCs w:val="24"/>
        </w:rPr>
        <w:object w:dxaOrig="2360" w:dyaOrig="680">
          <v:shape id="_x0000_i1030" type="#_x0000_t75" alt="" style="width:106.45pt;height:31.3pt;mso-width-percent:0;mso-height-percent:0;mso-width-percent:0;mso-height-percent:0" o:ole="">
            <v:imagedata r:id="rId18" o:title=""/>
          </v:shape>
          <o:OLEObject Type="Embed" ProgID="Equation.3" ShapeID="_x0000_i1030" DrawAspect="Content" ObjectID="_1752066138" r:id="rId19"/>
        </w:object>
      </w:r>
    </w:p>
    <w:p w:rsidR="006403F6" w:rsidRPr="00DD4080" w:rsidRDefault="0050133E" w:rsidP="00E06716">
      <w:pPr>
        <w:tabs>
          <w:tab w:val="left" w:pos="567"/>
        </w:tabs>
        <w:spacing w:before="60" w:after="60"/>
        <w:jc w:val="both"/>
        <w:rPr>
          <w:rFonts w:ascii="Times New Roman" w:hAnsi="Times New Roman"/>
          <w:bCs/>
          <w:i/>
          <w:color w:val="000000" w:themeColor="text1"/>
          <w:sz w:val="24"/>
          <w:szCs w:val="24"/>
        </w:rPr>
      </w:pPr>
      <w:r w:rsidRPr="00DD4080">
        <w:rPr>
          <w:rFonts w:ascii="Times New Roman" w:hAnsi="Times New Roman"/>
          <w:bCs/>
          <w:i/>
          <w:color w:val="000000" w:themeColor="text1"/>
          <w:sz w:val="24"/>
          <w:szCs w:val="24"/>
        </w:rPr>
        <w:t>Where</w:t>
      </w:r>
      <w:r w:rsidR="006403F6" w:rsidRPr="00DD4080">
        <w:rPr>
          <w:rFonts w:ascii="Times New Roman" w:hAnsi="Times New Roman"/>
          <w:bCs/>
          <w:i/>
          <w:color w:val="000000" w:themeColor="text1"/>
          <w:sz w:val="24"/>
          <w:szCs w:val="24"/>
        </w:rPr>
        <w:t>Logit(</w:t>
      </w:r>
      <w:r w:rsidR="00D15CDC" w:rsidRPr="00DD4080">
        <w:rPr>
          <w:rFonts w:ascii="Times New Roman" w:hAnsi="Times New Roman"/>
          <w:bCs/>
          <w:i/>
          <w:color w:val="000000" w:themeColor="text1"/>
          <w:sz w:val="24"/>
          <w:szCs w:val="24"/>
        </w:rPr>
        <w:t>π</w:t>
      </w:r>
      <w:r w:rsidR="006403F6" w:rsidRPr="00DD4080">
        <w:rPr>
          <w:rFonts w:ascii="Times New Roman" w:hAnsi="Times New Roman"/>
          <w:bCs/>
          <w:i/>
          <w:color w:val="000000" w:themeColor="text1"/>
          <w:sz w:val="24"/>
          <w:szCs w:val="24"/>
        </w:rPr>
        <w:t>)</w:t>
      </w:r>
      <w:r w:rsidRPr="00DD4080">
        <w:rPr>
          <w:rFonts w:ascii="Times New Roman" w:hAnsi="Times New Roman"/>
          <w:bCs/>
          <w:i/>
          <w:color w:val="000000" w:themeColor="text1"/>
          <w:sz w:val="24"/>
          <w:szCs w:val="24"/>
        </w:rPr>
        <w:t xml:space="preserve">represented </w:t>
      </w:r>
      <w:r w:rsidR="006403F6" w:rsidRPr="00DD4080">
        <w:rPr>
          <w:rFonts w:ascii="Times New Roman" w:hAnsi="Times New Roman"/>
          <w:bCs/>
          <w:i/>
          <w:color w:val="000000" w:themeColor="text1"/>
          <w:sz w:val="24"/>
          <w:szCs w:val="24"/>
        </w:rPr>
        <w:t>logistics function</w:t>
      </w:r>
    </w:p>
    <w:p w:rsidR="00D15CDC" w:rsidRPr="00DD4080" w:rsidRDefault="0045651E" w:rsidP="00E06716">
      <w:pPr>
        <w:tabs>
          <w:tab w:val="left" w:pos="567"/>
        </w:tabs>
        <w:spacing w:before="60" w:after="60"/>
        <w:jc w:val="both"/>
        <w:rPr>
          <w:rFonts w:ascii="Times New Roman" w:hAnsi="Times New Roman"/>
          <w:i/>
          <w:color w:val="000000" w:themeColor="text1"/>
          <w:sz w:val="24"/>
          <w:szCs w:val="24"/>
        </w:rPr>
      </w:pPr>
      <w:r w:rsidRPr="00DD4080">
        <w:rPr>
          <w:rFonts w:ascii="Times New Roman" w:hAnsi="Times New Roman"/>
          <w:i/>
          <w:noProof/>
          <w:color w:val="000000" w:themeColor="text1"/>
          <w:position w:val="-12"/>
          <w:sz w:val="24"/>
          <w:szCs w:val="24"/>
        </w:rPr>
        <w:object w:dxaOrig="300" w:dyaOrig="360">
          <v:shape id="_x0000_i1031" type="#_x0000_t75" alt="" style="width:15.05pt;height:18.15pt;mso-width-percent:0;mso-height-percent:0;mso-width-percent:0;mso-height-percent:0" o:ole="">
            <v:imagedata r:id="rId20" o:title=""/>
          </v:shape>
          <o:OLEObject Type="Embed" ProgID="Equation.3" ShapeID="_x0000_i1031" DrawAspect="Content" ObjectID="_1752066139" r:id="rId21"/>
        </w:object>
      </w:r>
      <w:r w:rsidR="006403F6" w:rsidRPr="00DD4080">
        <w:rPr>
          <w:rFonts w:ascii="Times New Roman" w:hAnsi="Times New Roman"/>
          <w:i/>
          <w:color w:val="000000" w:themeColor="text1"/>
          <w:sz w:val="24"/>
          <w:szCs w:val="24"/>
        </w:rPr>
        <w:t>is constant</w:t>
      </w:r>
    </w:p>
    <w:p w:rsidR="006403F6" w:rsidRPr="00DD4080" w:rsidRDefault="0045651E" w:rsidP="00E06716">
      <w:pPr>
        <w:tabs>
          <w:tab w:val="left" w:pos="567"/>
        </w:tabs>
        <w:spacing w:before="60" w:after="60"/>
        <w:jc w:val="both"/>
        <w:rPr>
          <w:rFonts w:ascii="Times New Roman" w:hAnsi="Times New Roman"/>
          <w:bCs/>
          <w:i/>
          <w:color w:val="000000" w:themeColor="text1"/>
          <w:sz w:val="24"/>
          <w:szCs w:val="24"/>
        </w:rPr>
      </w:pPr>
      <w:r w:rsidRPr="00DD4080">
        <w:rPr>
          <w:rFonts w:ascii="Times New Roman" w:hAnsi="Times New Roman"/>
          <w:i/>
          <w:noProof/>
          <w:color w:val="000000" w:themeColor="text1"/>
          <w:position w:val="-10"/>
          <w:sz w:val="24"/>
          <w:szCs w:val="24"/>
        </w:rPr>
        <w:object w:dxaOrig="279" w:dyaOrig="340">
          <v:shape id="_x0000_i1032" type="#_x0000_t75" alt="" style="width:15.05pt;height:16.3pt;mso-width-percent:0;mso-height-percent:0;mso-width-percent:0;mso-height-percent:0" o:ole="">
            <v:imagedata r:id="rId22" o:title=""/>
          </v:shape>
          <o:OLEObject Type="Embed" ProgID="Equation.3" ShapeID="_x0000_i1032" DrawAspect="Content" ObjectID="_1752066140" r:id="rId23"/>
        </w:object>
      </w:r>
      <w:r w:rsidR="007E57BE" w:rsidRPr="00DD4080">
        <w:rPr>
          <w:rFonts w:ascii="Times New Roman" w:hAnsi="Times New Roman"/>
          <w:i/>
          <w:color w:val="000000" w:themeColor="text1"/>
          <w:sz w:val="24"/>
          <w:szCs w:val="24"/>
        </w:rPr>
        <w:t xml:space="preserve">: is slope for Breeds of semen </w:t>
      </w:r>
    </w:p>
    <w:p w:rsidR="003735EC" w:rsidRPr="00DD4080" w:rsidRDefault="0045651E" w:rsidP="00E06716">
      <w:pPr>
        <w:tabs>
          <w:tab w:val="left" w:pos="0"/>
        </w:tabs>
        <w:spacing w:before="60" w:after="60"/>
        <w:jc w:val="both"/>
        <w:rPr>
          <w:rFonts w:ascii="Times New Roman" w:hAnsi="Times New Roman"/>
          <w:bCs/>
          <w:i/>
          <w:color w:val="000000" w:themeColor="text1"/>
          <w:sz w:val="24"/>
          <w:szCs w:val="24"/>
        </w:rPr>
      </w:pPr>
      <w:r w:rsidRPr="00DD4080">
        <w:rPr>
          <w:rFonts w:ascii="Times New Roman" w:hAnsi="Times New Roman"/>
          <w:noProof/>
          <w:color w:val="000000" w:themeColor="text1"/>
          <w:position w:val="-12"/>
          <w:sz w:val="24"/>
          <w:szCs w:val="24"/>
        </w:rPr>
        <w:object w:dxaOrig="460" w:dyaOrig="360">
          <v:shape id="_x0000_i1033" type="#_x0000_t75" alt="" style="width:22.55pt;height:18.15pt;mso-width-percent:0;mso-height-percent:0;mso-width-percent:0;mso-height-percent:0" o:ole="">
            <v:imagedata r:id="rId24" o:title=""/>
          </v:shape>
          <o:OLEObject Type="Embed" ProgID="Equation.3" ShapeID="_x0000_i1033" DrawAspect="Content" ObjectID="_1752066141" r:id="rId25"/>
        </w:object>
      </w:r>
      <w:r w:rsidR="00D15CDC" w:rsidRPr="00DD4080">
        <w:rPr>
          <w:rFonts w:ascii="Times New Roman" w:hAnsi="Times New Roman"/>
          <w:bCs/>
          <w:i/>
          <w:color w:val="000000" w:themeColor="text1"/>
          <w:sz w:val="24"/>
          <w:szCs w:val="24"/>
        </w:rPr>
        <w:t xml:space="preserve">: </w:t>
      </w:r>
      <w:r w:rsidR="005961A2" w:rsidRPr="00DD4080">
        <w:rPr>
          <w:rFonts w:ascii="Times New Roman" w:hAnsi="Times New Roman"/>
          <w:bCs/>
          <w:i/>
          <w:color w:val="000000" w:themeColor="text1"/>
          <w:sz w:val="24"/>
          <w:szCs w:val="24"/>
        </w:rPr>
        <w:t>is t</w:t>
      </w:r>
      <w:r w:rsidR="007E57BE" w:rsidRPr="00DD4080">
        <w:rPr>
          <w:rFonts w:ascii="Times New Roman" w:hAnsi="Times New Roman"/>
          <w:bCs/>
          <w:i/>
          <w:color w:val="000000" w:themeColor="text1"/>
          <w:sz w:val="24"/>
          <w:szCs w:val="24"/>
        </w:rPr>
        <w:t>he i</w:t>
      </w:r>
      <w:r w:rsidR="007E57BE" w:rsidRPr="00DD4080">
        <w:rPr>
          <w:rFonts w:ascii="Times New Roman" w:hAnsi="Times New Roman"/>
          <w:bCs/>
          <w:i/>
          <w:color w:val="000000" w:themeColor="text1"/>
          <w:sz w:val="24"/>
          <w:szCs w:val="24"/>
          <w:vertAlign w:val="superscript"/>
        </w:rPr>
        <w:t>th</w:t>
      </w:r>
      <w:r w:rsidR="007E57BE" w:rsidRPr="00DD4080">
        <w:rPr>
          <w:rFonts w:ascii="Times New Roman" w:hAnsi="Times New Roman"/>
          <w:bCs/>
          <w:i/>
          <w:color w:val="000000" w:themeColor="text1"/>
          <w:sz w:val="24"/>
          <w:szCs w:val="24"/>
        </w:rPr>
        <w:t xml:space="preserve"> factor for b</w:t>
      </w:r>
      <w:r w:rsidR="0050133E" w:rsidRPr="00DD4080">
        <w:rPr>
          <w:rFonts w:ascii="Times New Roman" w:hAnsi="Times New Roman"/>
          <w:bCs/>
          <w:i/>
          <w:color w:val="000000" w:themeColor="text1"/>
          <w:sz w:val="24"/>
          <w:szCs w:val="24"/>
        </w:rPr>
        <w:t>reeds of semen (</w:t>
      </w:r>
      <w:r w:rsidR="007E57BE" w:rsidRPr="00DD4080">
        <w:rPr>
          <w:rFonts w:ascii="Times New Roman" w:hAnsi="Times New Roman"/>
          <w:bCs/>
          <w:i/>
          <w:color w:val="000000" w:themeColor="text1"/>
          <w:sz w:val="24"/>
          <w:szCs w:val="24"/>
        </w:rPr>
        <w:t xml:space="preserve">i=2: </w:t>
      </w:r>
      <w:r w:rsidR="0050133E" w:rsidRPr="00DD4080">
        <w:rPr>
          <w:rFonts w:ascii="Times New Roman" w:hAnsi="Times New Roman"/>
          <w:bCs/>
          <w:i/>
          <w:color w:val="000000" w:themeColor="text1"/>
          <w:sz w:val="24"/>
          <w:szCs w:val="24"/>
        </w:rPr>
        <w:t>Wagyu and</w:t>
      </w:r>
      <w:r w:rsidR="00D15CDC" w:rsidRPr="00DD4080">
        <w:rPr>
          <w:rFonts w:ascii="Times New Roman" w:hAnsi="Times New Roman"/>
          <w:bCs/>
          <w:i/>
          <w:color w:val="000000" w:themeColor="text1"/>
          <w:sz w:val="24"/>
          <w:szCs w:val="24"/>
        </w:rPr>
        <w:t xml:space="preserve"> Red Angus)</w:t>
      </w:r>
    </w:p>
    <w:p w:rsidR="007E57BE" w:rsidRPr="00DD4080" w:rsidRDefault="0045651E" w:rsidP="00E06716">
      <w:pPr>
        <w:tabs>
          <w:tab w:val="left" w:pos="567"/>
        </w:tabs>
        <w:spacing w:before="60" w:after="60"/>
        <w:jc w:val="both"/>
        <w:rPr>
          <w:rFonts w:ascii="Times New Roman" w:hAnsi="Times New Roman"/>
          <w:bCs/>
          <w:i/>
          <w:color w:val="000000" w:themeColor="text1"/>
          <w:sz w:val="24"/>
          <w:szCs w:val="24"/>
        </w:rPr>
      </w:pPr>
      <w:r w:rsidRPr="00DD4080">
        <w:rPr>
          <w:rFonts w:ascii="Times New Roman" w:hAnsi="Times New Roman"/>
          <w:i/>
          <w:noProof/>
          <w:color w:val="000000" w:themeColor="text1"/>
          <w:position w:val="-10"/>
          <w:sz w:val="24"/>
          <w:szCs w:val="24"/>
        </w:rPr>
        <w:object w:dxaOrig="300" w:dyaOrig="340">
          <v:shape id="_x0000_i1034" type="#_x0000_t75" alt="" style="width:15.05pt;height:16.3pt;mso-width-percent:0;mso-height-percent:0;mso-width-percent:0;mso-height-percent:0" o:ole="">
            <v:imagedata r:id="rId26" o:title=""/>
          </v:shape>
          <o:OLEObject Type="Embed" ProgID="Equation.3" ShapeID="_x0000_i1034" DrawAspect="Content" ObjectID="_1752066142" r:id="rId27"/>
        </w:object>
      </w:r>
      <w:r w:rsidR="007E57BE" w:rsidRPr="00DD4080">
        <w:rPr>
          <w:rFonts w:ascii="Times New Roman" w:hAnsi="Times New Roman"/>
          <w:i/>
          <w:color w:val="000000" w:themeColor="text1"/>
          <w:sz w:val="24"/>
          <w:szCs w:val="24"/>
        </w:rPr>
        <w:t xml:space="preserve">: is slope for cows’ breed group </w:t>
      </w:r>
    </w:p>
    <w:p w:rsidR="007E57BE" w:rsidRPr="00DD4080" w:rsidRDefault="0045651E" w:rsidP="00E06716">
      <w:pPr>
        <w:tabs>
          <w:tab w:val="left" w:pos="0"/>
        </w:tabs>
        <w:spacing w:before="60" w:after="60"/>
        <w:jc w:val="both"/>
        <w:rPr>
          <w:rFonts w:ascii="Times New Roman" w:hAnsi="Times New Roman"/>
          <w:bCs/>
          <w:i/>
          <w:color w:val="000000" w:themeColor="text1"/>
          <w:sz w:val="24"/>
          <w:szCs w:val="24"/>
        </w:rPr>
      </w:pPr>
      <w:r w:rsidRPr="00DD4080">
        <w:rPr>
          <w:rFonts w:ascii="Times New Roman" w:hAnsi="Times New Roman"/>
          <w:noProof/>
          <w:color w:val="000000" w:themeColor="text1"/>
          <w:position w:val="-14"/>
          <w:sz w:val="24"/>
          <w:szCs w:val="24"/>
        </w:rPr>
        <w:object w:dxaOrig="540" w:dyaOrig="380">
          <v:shape id="_x0000_i1035" type="#_x0000_t75" alt="" style="width:26.9pt;height:19.4pt;mso-width-percent:0;mso-height-percent:0;mso-width-percent:0;mso-height-percent:0" o:ole="">
            <v:imagedata r:id="rId28" o:title=""/>
          </v:shape>
          <o:OLEObject Type="Embed" ProgID="Equation.3" ShapeID="_x0000_i1035" DrawAspect="Content" ObjectID="_1752066143" r:id="rId29"/>
        </w:object>
      </w:r>
      <w:r w:rsidR="007E57BE" w:rsidRPr="00DD4080">
        <w:rPr>
          <w:rFonts w:ascii="Times New Roman" w:hAnsi="Times New Roman"/>
          <w:bCs/>
          <w:i/>
          <w:color w:val="000000" w:themeColor="text1"/>
          <w:sz w:val="24"/>
          <w:szCs w:val="24"/>
        </w:rPr>
        <w:t xml:space="preserve">: </w:t>
      </w:r>
      <w:r w:rsidR="005961A2" w:rsidRPr="00DD4080">
        <w:rPr>
          <w:rFonts w:ascii="Times New Roman" w:hAnsi="Times New Roman"/>
          <w:bCs/>
          <w:i/>
          <w:color w:val="000000" w:themeColor="text1"/>
          <w:sz w:val="24"/>
          <w:szCs w:val="24"/>
        </w:rPr>
        <w:t>is t</w:t>
      </w:r>
      <w:r w:rsidR="007E57BE" w:rsidRPr="00DD4080">
        <w:rPr>
          <w:rFonts w:ascii="Times New Roman" w:hAnsi="Times New Roman"/>
          <w:bCs/>
          <w:i/>
          <w:color w:val="000000" w:themeColor="text1"/>
          <w:sz w:val="24"/>
          <w:szCs w:val="24"/>
        </w:rPr>
        <w:t>he j</w:t>
      </w:r>
      <w:r w:rsidR="007E57BE" w:rsidRPr="00DD4080">
        <w:rPr>
          <w:rFonts w:ascii="Times New Roman" w:hAnsi="Times New Roman"/>
          <w:bCs/>
          <w:i/>
          <w:color w:val="000000" w:themeColor="text1"/>
          <w:sz w:val="24"/>
          <w:szCs w:val="24"/>
          <w:vertAlign w:val="superscript"/>
        </w:rPr>
        <w:t>th</w:t>
      </w:r>
      <w:r w:rsidR="007E57BE" w:rsidRPr="00DD4080">
        <w:rPr>
          <w:rFonts w:ascii="Times New Roman" w:hAnsi="Times New Roman"/>
          <w:bCs/>
          <w:i/>
          <w:color w:val="000000" w:themeColor="text1"/>
          <w:sz w:val="24"/>
          <w:szCs w:val="24"/>
        </w:rPr>
        <w:t xml:space="preserve"> factor for </w:t>
      </w:r>
      <w:r w:rsidR="007E57BE" w:rsidRPr="00DD4080">
        <w:rPr>
          <w:rFonts w:ascii="Times New Roman" w:hAnsi="Times New Roman"/>
          <w:i/>
          <w:color w:val="000000" w:themeColor="text1"/>
          <w:sz w:val="24"/>
          <w:szCs w:val="24"/>
        </w:rPr>
        <w:t xml:space="preserve">cows’ breed group </w:t>
      </w:r>
      <w:r w:rsidR="007E57BE" w:rsidRPr="00DD4080">
        <w:rPr>
          <w:rFonts w:ascii="Times New Roman" w:hAnsi="Times New Roman"/>
          <w:bCs/>
          <w:i/>
          <w:color w:val="000000" w:themeColor="text1"/>
          <w:sz w:val="24"/>
          <w:szCs w:val="24"/>
        </w:rPr>
        <w:t>(j=2: RBC and RSC)</w:t>
      </w:r>
    </w:p>
    <w:p w:rsidR="007E57BE" w:rsidRPr="00DD4080" w:rsidRDefault="0045651E" w:rsidP="00E06716">
      <w:pPr>
        <w:tabs>
          <w:tab w:val="left" w:pos="567"/>
        </w:tabs>
        <w:spacing w:before="60" w:after="60"/>
        <w:jc w:val="both"/>
        <w:rPr>
          <w:rFonts w:ascii="Times New Roman" w:hAnsi="Times New Roman"/>
          <w:bCs/>
          <w:i/>
          <w:color w:val="000000" w:themeColor="text1"/>
          <w:sz w:val="24"/>
          <w:szCs w:val="24"/>
        </w:rPr>
      </w:pPr>
      <w:r w:rsidRPr="00DD4080">
        <w:rPr>
          <w:rFonts w:ascii="Times New Roman" w:hAnsi="Times New Roman"/>
          <w:i/>
          <w:noProof/>
          <w:color w:val="000000" w:themeColor="text1"/>
          <w:position w:val="-12"/>
          <w:sz w:val="24"/>
          <w:szCs w:val="24"/>
        </w:rPr>
        <w:object w:dxaOrig="300" w:dyaOrig="360">
          <v:shape id="_x0000_i1036" type="#_x0000_t75" alt="" style="width:15.05pt;height:18.15pt;mso-width-percent:0;mso-height-percent:0;mso-width-percent:0;mso-height-percent:0" o:ole="">
            <v:imagedata r:id="rId30" o:title=""/>
          </v:shape>
          <o:OLEObject Type="Embed" ProgID="Equation.3" ShapeID="_x0000_i1036" DrawAspect="Content" ObjectID="_1752066144" r:id="rId31"/>
        </w:object>
      </w:r>
      <w:r w:rsidR="007E57BE" w:rsidRPr="00DD4080">
        <w:rPr>
          <w:rFonts w:ascii="Times New Roman" w:hAnsi="Times New Roman"/>
          <w:i/>
          <w:color w:val="000000" w:themeColor="text1"/>
          <w:sz w:val="24"/>
          <w:szCs w:val="24"/>
        </w:rPr>
        <w:t xml:space="preserve">: is slope for parity </w:t>
      </w:r>
    </w:p>
    <w:p w:rsidR="007E57BE" w:rsidRPr="00DD4080" w:rsidRDefault="0045651E" w:rsidP="00E06716">
      <w:pPr>
        <w:tabs>
          <w:tab w:val="left" w:pos="0"/>
        </w:tabs>
        <w:spacing w:before="60" w:after="60"/>
        <w:jc w:val="both"/>
        <w:rPr>
          <w:rFonts w:ascii="Times New Roman" w:hAnsi="Times New Roman"/>
          <w:bCs/>
          <w:i/>
          <w:color w:val="000000" w:themeColor="text1"/>
          <w:sz w:val="24"/>
          <w:szCs w:val="24"/>
        </w:rPr>
      </w:pPr>
      <w:r w:rsidRPr="00DD4080">
        <w:rPr>
          <w:rFonts w:ascii="Times New Roman" w:hAnsi="Times New Roman"/>
          <w:noProof/>
          <w:color w:val="000000" w:themeColor="text1"/>
          <w:position w:val="-12"/>
          <w:sz w:val="24"/>
          <w:szCs w:val="24"/>
        </w:rPr>
        <w:object w:dxaOrig="340" w:dyaOrig="360">
          <v:shape id="_x0000_i1037" type="#_x0000_t75" alt="" style="width:16.3pt;height:18.15pt;mso-width-percent:0;mso-height-percent:0;mso-width-percent:0;mso-height-percent:0" o:ole="">
            <v:imagedata r:id="rId32" o:title=""/>
          </v:shape>
          <o:OLEObject Type="Embed" ProgID="Equation.3" ShapeID="_x0000_i1037" DrawAspect="Content" ObjectID="_1752066145" r:id="rId33"/>
        </w:object>
      </w:r>
      <w:r w:rsidR="007E57BE" w:rsidRPr="00DD4080">
        <w:rPr>
          <w:rFonts w:ascii="Times New Roman" w:hAnsi="Times New Roman"/>
          <w:bCs/>
          <w:i/>
          <w:color w:val="000000" w:themeColor="text1"/>
          <w:sz w:val="24"/>
          <w:szCs w:val="24"/>
        </w:rPr>
        <w:t xml:space="preserve">: </w:t>
      </w:r>
      <w:r w:rsidR="005961A2" w:rsidRPr="00DD4080">
        <w:rPr>
          <w:rFonts w:ascii="Times New Roman" w:hAnsi="Times New Roman"/>
          <w:bCs/>
          <w:i/>
          <w:color w:val="000000" w:themeColor="text1"/>
          <w:sz w:val="24"/>
          <w:szCs w:val="24"/>
        </w:rPr>
        <w:t>is t</w:t>
      </w:r>
      <w:r w:rsidR="007E57BE" w:rsidRPr="00DD4080">
        <w:rPr>
          <w:rFonts w:ascii="Times New Roman" w:hAnsi="Times New Roman"/>
          <w:bCs/>
          <w:i/>
          <w:color w:val="000000" w:themeColor="text1"/>
          <w:sz w:val="24"/>
          <w:szCs w:val="24"/>
        </w:rPr>
        <w:t>he k</w:t>
      </w:r>
      <w:r w:rsidR="007E57BE" w:rsidRPr="00DD4080">
        <w:rPr>
          <w:rFonts w:ascii="Times New Roman" w:hAnsi="Times New Roman"/>
          <w:bCs/>
          <w:i/>
          <w:color w:val="000000" w:themeColor="text1"/>
          <w:sz w:val="24"/>
          <w:szCs w:val="24"/>
          <w:vertAlign w:val="superscript"/>
        </w:rPr>
        <w:t>th</w:t>
      </w:r>
      <w:r w:rsidR="007E57BE" w:rsidRPr="00DD4080">
        <w:rPr>
          <w:rFonts w:ascii="Times New Roman" w:hAnsi="Times New Roman"/>
          <w:bCs/>
          <w:i/>
          <w:color w:val="000000" w:themeColor="text1"/>
          <w:sz w:val="24"/>
          <w:szCs w:val="24"/>
        </w:rPr>
        <w:t xml:space="preserve"> factor for </w:t>
      </w:r>
      <w:r w:rsidR="007E57BE" w:rsidRPr="00DD4080">
        <w:rPr>
          <w:rFonts w:ascii="Times New Roman" w:hAnsi="Times New Roman"/>
          <w:i/>
          <w:color w:val="000000" w:themeColor="text1"/>
          <w:sz w:val="24"/>
          <w:szCs w:val="24"/>
        </w:rPr>
        <w:t xml:space="preserve">parity </w:t>
      </w:r>
      <w:r w:rsidR="007E57BE" w:rsidRPr="00DD4080">
        <w:rPr>
          <w:rFonts w:ascii="Times New Roman" w:hAnsi="Times New Roman"/>
          <w:bCs/>
          <w:i/>
          <w:color w:val="000000" w:themeColor="text1"/>
          <w:sz w:val="24"/>
          <w:szCs w:val="24"/>
        </w:rPr>
        <w:t>(k=2: Heifers and first parity; second parity or more)</w:t>
      </w:r>
    </w:p>
    <w:p w:rsidR="007E57BE" w:rsidRPr="00DD4080" w:rsidRDefault="0045651E" w:rsidP="00E06716">
      <w:pPr>
        <w:tabs>
          <w:tab w:val="left" w:pos="567"/>
        </w:tabs>
        <w:spacing w:before="60" w:after="60"/>
        <w:jc w:val="both"/>
        <w:rPr>
          <w:rFonts w:ascii="Times New Roman" w:hAnsi="Times New Roman"/>
          <w:bCs/>
          <w:i/>
          <w:color w:val="000000" w:themeColor="text1"/>
          <w:sz w:val="24"/>
          <w:szCs w:val="24"/>
        </w:rPr>
      </w:pPr>
      <w:r w:rsidRPr="00DD4080">
        <w:rPr>
          <w:rFonts w:ascii="Times New Roman" w:hAnsi="Times New Roman"/>
          <w:i/>
          <w:noProof/>
          <w:color w:val="000000" w:themeColor="text1"/>
          <w:position w:val="-10"/>
          <w:sz w:val="24"/>
          <w:szCs w:val="24"/>
        </w:rPr>
        <w:object w:dxaOrig="300" w:dyaOrig="340">
          <v:shape id="_x0000_i1038" type="#_x0000_t75" alt="" style="width:15.05pt;height:16.3pt;mso-width-percent:0;mso-height-percent:0;mso-width-percent:0;mso-height-percent:0" o:ole="">
            <v:imagedata r:id="rId34" o:title=""/>
          </v:shape>
          <o:OLEObject Type="Embed" ProgID="Equation.3" ShapeID="_x0000_i1038" DrawAspect="Content" ObjectID="_1752066146" r:id="rId35"/>
        </w:object>
      </w:r>
      <w:r w:rsidR="007E57BE" w:rsidRPr="00DD4080">
        <w:rPr>
          <w:rFonts w:ascii="Times New Roman" w:hAnsi="Times New Roman"/>
          <w:i/>
          <w:color w:val="000000" w:themeColor="text1"/>
          <w:sz w:val="24"/>
          <w:szCs w:val="24"/>
        </w:rPr>
        <w:t xml:space="preserve">: is slope for sex of calf </w:t>
      </w:r>
    </w:p>
    <w:p w:rsidR="007E57BE" w:rsidRPr="00DD4080" w:rsidRDefault="0045651E" w:rsidP="00E06716">
      <w:pPr>
        <w:tabs>
          <w:tab w:val="left" w:pos="0"/>
        </w:tabs>
        <w:spacing w:before="60" w:after="60"/>
        <w:jc w:val="both"/>
        <w:rPr>
          <w:rFonts w:ascii="Times New Roman" w:hAnsi="Times New Roman"/>
          <w:bCs/>
          <w:i/>
          <w:color w:val="000000" w:themeColor="text1"/>
          <w:sz w:val="24"/>
          <w:szCs w:val="24"/>
        </w:rPr>
      </w:pPr>
      <w:r w:rsidRPr="00DD4080">
        <w:rPr>
          <w:rFonts w:ascii="Times New Roman" w:hAnsi="Times New Roman"/>
          <w:noProof/>
          <w:color w:val="000000" w:themeColor="text1"/>
          <w:position w:val="-12"/>
          <w:sz w:val="24"/>
          <w:szCs w:val="24"/>
        </w:rPr>
        <w:object w:dxaOrig="340" w:dyaOrig="360">
          <v:shape id="_x0000_i1039" type="#_x0000_t75" alt="" style="width:16.3pt;height:18.15pt;mso-width-percent:0;mso-height-percent:0;mso-width-percent:0;mso-height-percent:0" o:ole="">
            <v:imagedata r:id="rId36" o:title=""/>
          </v:shape>
          <o:OLEObject Type="Embed" ProgID="Equation.3" ShapeID="_x0000_i1039" DrawAspect="Content" ObjectID="_1752066147" r:id="rId37"/>
        </w:object>
      </w:r>
      <w:r w:rsidR="007E57BE" w:rsidRPr="00DD4080">
        <w:rPr>
          <w:rFonts w:ascii="Times New Roman" w:hAnsi="Times New Roman"/>
          <w:bCs/>
          <w:i/>
          <w:color w:val="000000" w:themeColor="text1"/>
          <w:sz w:val="24"/>
          <w:szCs w:val="24"/>
        </w:rPr>
        <w:t xml:space="preserve">: </w:t>
      </w:r>
      <w:r w:rsidR="005961A2" w:rsidRPr="00DD4080">
        <w:rPr>
          <w:rFonts w:ascii="Times New Roman" w:hAnsi="Times New Roman"/>
          <w:bCs/>
          <w:i/>
          <w:color w:val="000000" w:themeColor="text1"/>
          <w:sz w:val="24"/>
          <w:szCs w:val="24"/>
        </w:rPr>
        <w:t>is t</w:t>
      </w:r>
      <w:r w:rsidR="007E57BE" w:rsidRPr="00DD4080">
        <w:rPr>
          <w:rFonts w:ascii="Times New Roman" w:hAnsi="Times New Roman"/>
          <w:bCs/>
          <w:i/>
          <w:color w:val="000000" w:themeColor="text1"/>
          <w:sz w:val="24"/>
          <w:szCs w:val="24"/>
        </w:rPr>
        <w:t xml:space="preserve">he </w:t>
      </w:r>
      <w:r w:rsidR="005961A2" w:rsidRPr="00DD4080">
        <w:rPr>
          <w:rFonts w:ascii="Times New Roman" w:hAnsi="Times New Roman"/>
          <w:bCs/>
          <w:i/>
          <w:color w:val="000000" w:themeColor="text1"/>
          <w:sz w:val="24"/>
          <w:szCs w:val="24"/>
        </w:rPr>
        <w:t>l</w:t>
      </w:r>
      <w:r w:rsidR="007E57BE" w:rsidRPr="00DD4080">
        <w:rPr>
          <w:rFonts w:ascii="Times New Roman" w:hAnsi="Times New Roman"/>
          <w:bCs/>
          <w:i/>
          <w:color w:val="000000" w:themeColor="text1"/>
          <w:sz w:val="24"/>
          <w:szCs w:val="24"/>
          <w:vertAlign w:val="superscript"/>
        </w:rPr>
        <w:t>th</w:t>
      </w:r>
      <w:r w:rsidR="007E57BE" w:rsidRPr="00DD4080">
        <w:rPr>
          <w:rFonts w:ascii="Times New Roman" w:hAnsi="Times New Roman"/>
          <w:bCs/>
          <w:i/>
          <w:color w:val="000000" w:themeColor="text1"/>
          <w:sz w:val="24"/>
          <w:szCs w:val="24"/>
        </w:rPr>
        <w:t xml:space="preserve"> factor for </w:t>
      </w:r>
      <w:r w:rsidR="005961A2" w:rsidRPr="00DD4080">
        <w:rPr>
          <w:rFonts w:ascii="Times New Roman" w:hAnsi="Times New Roman"/>
          <w:i/>
          <w:color w:val="000000" w:themeColor="text1"/>
          <w:sz w:val="24"/>
          <w:szCs w:val="24"/>
        </w:rPr>
        <w:t>sex of calf</w:t>
      </w:r>
      <w:r w:rsidR="007E57BE" w:rsidRPr="00DD4080">
        <w:rPr>
          <w:rFonts w:ascii="Times New Roman" w:hAnsi="Times New Roman"/>
          <w:bCs/>
          <w:i/>
          <w:color w:val="000000" w:themeColor="text1"/>
          <w:sz w:val="24"/>
          <w:szCs w:val="24"/>
        </w:rPr>
        <w:t>(</w:t>
      </w:r>
      <w:r w:rsidR="005961A2" w:rsidRPr="00DD4080">
        <w:rPr>
          <w:rFonts w:ascii="Times New Roman" w:hAnsi="Times New Roman"/>
          <w:bCs/>
          <w:i/>
          <w:color w:val="000000" w:themeColor="text1"/>
          <w:sz w:val="24"/>
          <w:szCs w:val="24"/>
        </w:rPr>
        <w:t>l</w:t>
      </w:r>
      <w:r w:rsidR="007E57BE" w:rsidRPr="00DD4080">
        <w:rPr>
          <w:rFonts w:ascii="Times New Roman" w:hAnsi="Times New Roman"/>
          <w:bCs/>
          <w:i/>
          <w:color w:val="000000" w:themeColor="text1"/>
          <w:sz w:val="24"/>
          <w:szCs w:val="24"/>
        </w:rPr>
        <w:t xml:space="preserve">=2: </w:t>
      </w:r>
      <w:r w:rsidR="005961A2" w:rsidRPr="00DD4080">
        <w:rPr>
          <w:rFonts w:ascii="Times New Roman" w:hAnsi="Times New Roman"/>
          <w:bCs/>
          <w:i/>
          <w:color w:val="000000" w:themeColor="text1"/>
          <w:sz w:val="24"/>
          <w:szCs w:val="24"/>
        </w:rPr>
        <w:t>Male and Female</w:t>
      </w:r>
      <w:r w:rsidR="007E57BE" w:rsidRPr="00DD4080">
        <w:rPr>
          <w:rFonts w:ascii="Times New Roman" w:hAnsi="Times New Roman"/>
          <w:bCs/>
          <w:i/>
          <w:color w:val="000000" w:themeColor="text1"/>
          <w:sz w:val="24"/>
          <w:szCs w:val="24"/>
        </w:rPr>
        <w:t>)</w:t>
      </w:r>
    </w:p>
    <w:p w:rsidR="005961A2" w:rsidRPr="00DD4080" w:rsidRDefault="005961A2" w:rsidP="00E06716">
      <w:pPr>
        <w:tabs>
          <w:tab w:val="left" w:pos="567"/>
        </w:tabs>
        <w:spacing w:before="60" w:after="60"/>
        <w:jc w:val="both"/>
        <w:rPr>
          <w:rFonts w:ascii="Times New Roman" w:hAnsi="Times New Roman"/>
          <w:i/>
          <w:color w:val="000000" w:themeColor="text1"/>
          <w:position w:val="-12"/>
          <w:sz w:val="24"/>
          <w:szCs w:val="24"/>
        </w:rPr>
      </w:pPr>
      <w:r w:rsidRPr="00DD4080">
        <w:rPr>
          <w:rFonts w:ascii="Times New Roman" w:hAnsi="Times New Roman"/>
          <w:i/>
          <w:color w:val="000000" w:themeColor="text1"/>
          <w:position w:val="-12"/>
          <w:sz w:val="24"/>
          <w:szCs w:val="24"/>
        </w:rPr>
        <w:t>e:is random errors</w:t>
      </w:r>
    </w:p>
    <w:p w:rsidR="005961A2" w:rsidRPr="00DD4080" w:rsidRDefault="005961A2" w:rsidP="00E06716">
      <w:pPr>
        <w:tabs>
          <w:tab w:val="left" w:pos="567"/>
        </w:tabs>
        <w:spacing w:before="60" w:after="60"/>
        <w:jc w:val="both"/>
        <w:rPr>
          <w:rFonts w:ascii="Times New Roman" w:hAnsi="Times New Roman"/>
          <w:i/>
          <w:color w:val="000000" w:themeColor="text1"/>
          <w:position w:val="-12"/>
          <w:sz w:val="24"/>
          <w:szCs w:val="24"/>
        </w:rPr>
      </w:pPr>
      <w:r w:rsidRPr="00DD4080">
        <w:rPr>
          <w:rFonts w:ascii="Times New Roman" w:hAnsi="Times New Roman"/>
          <w:i/>
          <w:color w:val="000000" w:themeColor="text1"/>
          <w:position w:val="-12"/>
          <w:sz w:val="24"/>
          <w:szCs w:val="24"/>
        </w:rPr>
        <w:t>P=C</w:t>
      </w:r>
      <w:r w:rsidR="00AC2750" w:rsidRPr="00DD4080">
        <w:rPr>
          <w:rFonts w:ascii="Times New Roman" w:hAnsi="Times New Roman"/>
          <w:i/>
          <w:color w:val="000000" w:themeColor="text1"/>
          <w:position w:val="-12"/>
          <w:sz w:val="24"/>
          <w:szCs w:val="24"/>
        </w:rPr>
        <w:t>D</w:t>
      </w:r>
      <w:r w:rsidRPr="00DD4080">
        <w:rPr>
          <w:rFonts w:ascii="Times New Roman" w:hAnsi="Times New Roman"/>
          <w:i/>
          <w:color w:val="000000" w:themeColor="text1"/>
          <w:position w:val="-12"/>
          <w:sz w:val="24"/>
          <w:szCs w:val="24"/>
        </w:rPr>
        <w:t>: Probability of event (</w:t>
      </w:r>
      <w:r w:rsidR="00B353B2" w:rsidRPr="00DD4080">
        <w:rPr>
          <w:rFonts w:ascii="Times New Roman" w:hAnsi="Times New Roman"/>
          <w:i/>
          <w:color w:val="000000" w:themeColor="text1"/>
          <w:position w:val="-12"/>
          <w:sz w:val="24"/>
          <w:szCs w:val="24"/>
        </w:rPr>
        <w:t>Probability</w:t>
      </w:r>
      <w:r w:rsidRPr="00DD4080">
        <w:rPr>
          <w:rFonts w:ascii="Times New Roman" w:hAnsi="Times New Roman"/>
          <w:i/>
          <w:color w:val="000000" w:themeColor="text1"/>
          <w:position w:val="-12"/>
          <w:sz w:val="24"/>
          <w:szCs w:val="24"/>
        </w:rPr>
        <w:t xml:space="preserve"> of </w:t>
      </w:r>
      <w:r w:rsidR="00AC2750" w:rsidRPr="00DD4080">
        <w:rPr>
          <w:rFonts w:ascii="Times New Roman" w:hAnsi="Times New Roman"/>
          <w:i/>
          <w:color w:val="000000" w:themeColor="text1"/>
          <w:position w:val="-12"/>
          <w:sz w:val="24"/>
          <w:szCs w:val="24"/>
        </w:rPr>
        <w:t>calving difficulty</w:t>
      </w:r>
      <w:r w:rsidRPr="00DD4080">
        <w:rPr>
          <w:rFonts w:ascii="Times New Roman" w:hAnsi="Times New Roman"/>
          <w:i/>
          <w:color w:val="000000" w:themeColor="text1"/>
          <w:position w:val="-12"/>
          <w:sz w:val="24"/>
          <w:szCs w:val="24"/>
        </w:rPr>
        <w:t xml:space="preserve">), </w:t>
      </w:r>
    </w:p>
    <w:p w:rsidR="005961A2" w:rsidRPr="00DD4080" w:rsidRDefault="005961A2" w:rsidP="00E06716">
      <w:pPr>
        <w:tabs>
          <w:tab w:val="left" w:pos="567"/>
        </w:tabs>
        <w:spacing w:before="60" w:after="60"/>
        <w:jc w:val="both"/>
        <w:rPr>
          <w:rFonts w:ascii="Times New Roman" w:hAnsi="Times New Roman"/>
          <w:i/>
          <w:color w:val="000000" w:themeColor="text1"/>
          <w:position w:val="-12"/>
          <w:sz w:val="24"/>
          <w:szCs w:val="24"/>
        </w:rPr>
      </w:pPr>
      <w:r w:rsidRPr="00DD4080">
        <w:rPr>
          <w:rFonts w:ascii="Times New Roman" w:hAnsi="Times New Roman"/>
          <w:i/>
          <w:color w:val="000000" w:themeColor="text1"/>
          <w:position w:val="-12"/>
          <w:sz w:val="24"/>
          <w:szCs w:val="24"/>
        </w:rPr>
        <w:t>P=C</w:t>
      </w:r>
      <w:r w:rsidR="00AC2750" w:rsidRPr="00DD4080">
        <w:rPr>
          <w:rFonts w:ascii="Times New Roman" w:hAnsi="Times New Roman"/>
          <w:i/>
          <w:color w:val="000000" w:themeColor="text1"/>
          <w:position w:val="-12"/>
          <w:sz w:val="24"/>
          <w:szCs w:val="24"/>
        </w:rPr>
        <w:t>E</w:t>
      </w:r>
      <w:r w:rsidRPr="00DD4080">
        <w:rPr>
          <w:rFonts w:ascii="Times New Roman" w:hAnsi="Times New Roman"/>
          <w:i/>
          <w:color w:val="000000" w:themeColor="text1"/>
          <w:position w:val="-12"/>
          <w:sz w:val="24"/>
          <w:szCs w:val="24"/>
        </w:rPr>
        <w:t xml:space="preserve">: Probability of reference variable (probability of </w:t>
      </w:r>
      <w:r w:rsidR="00AC2750" w:rsidRPr="00DD4080">
        <w:rPr>
          <w:rFonts w:ascii="Times New Roman" w:hAnsi="Times New Roman"/>
          <w:i/>
          <w:color w:val="000000" w:themeColor="text1"/>
          <w:position w:val="-12"/>
          <w:sz w:val="24"/>
          <w:szCs w:val="24"/>
        </w:rPr>
        <w:t>calving ease</w:t>
      </w:r>
      <w:r w:rsidRPr="00DD4080">
        <w:rPr>
          <w:rFonts w:ascii="Times New Roman" w:hAnsi="Times New Roman"/>
          <w:i/>
          <w:color w:val="000000" w:themeColor="text1"/>
          <w:position w:val="-12"/>
          <w:sz w:val="24"/>
          <w:szCs w:val="24"/>
        </w:rPr>
        <w:t>).</w:t>
      </w:r>
    </w:p>
    <w:p w:rsidR="00830D08" w:rsidRPr="00DD4080" w:rsidRDefault="00A400A3" w:rsidP="00E06716">
      <w:pPr>
        <w:pStyle w:val="ListParagraph"/>
        <w:tabs>
          <w:tab w:val="left" w:pos="360"/>
        </w:tabs>
        <w:spacing w:before="240" w:after="120"/>
        <w:ind w:left="0"/>
        <w:contextualSpacing w:val="0"/>
        <w:jc w:val="center"/>
        <w:outlineLvl w:val="1"/>
        <w:rPr>
          <w:rFonts w:ascii="Times New Roman" w:hAnsi="Times New Roman"/>
          <w:b/>
          <w:color w:val="000000" w:themeColor="text1"/>
          <w:sz w:val="24"/>
          <w:szCs w:val="24"/>
        </w:rPr>
      </w:pPr>
      <w:r w:rsidRPr="00DD4080">
        <w:rPr>
          <w:rFonts w:ascii="Times New Roman" w:hAnsi="Times New Roman"/>
          <w:b/>
          <w:color w:val="000000" w:themeColor="text1"/>
          <w:sz w:val="24"/>
          <w:szCs w:val="24"/>
        </w:rPr>
        <w:lastRenderedPageBreak/>
        <w:t>RESULTS AND DISCUSSION</w:t>
      </w:r>
    </w:p>
    <w:p w:rsidR="00661035" w:rsidRPr="00DD4080" w:rsidRDefault="007F4649" w:rsidP="00E06716">
      <w:pPr>
        <w:pStyle w:val="ListParagraph"/>
        <w:tabs>
          <w:tab w:val="left" w:pos="540"/>
        </w:tabs>
        <w:spacing w:before="240" w:after="120"/>
        <w:ind w:left="0"/>
        <w:contextualSpacing w:val="0"/>
        <w:jc w:val="both"/>
        <w:outlineLvl w:val="3"/>
        <w:rPr>
          <w:rFonts w:ascii="Times New Roman" w:hAnsi="Times New Roman"/>
          <w:b/>
          <w:bCs/>
          <w:color w:val="000000" w:themeColor="text1"/>
          <w:sz w:val="24"/>
          <w:szCs w:val="24"/>
        </w:rPr>
      </w:pPr>
      <w:bookmarkStart w:id="7" w:name="_Toc90800551"/>
      <w:r w:rsidRPr="00DD4080">
        <w:rPr>
          <w:rFonts w:ascii="Times New Roman" w:hAnsi="Times New Roman"/>
          <w:b/>
          <w:color w:val="000000" w:themeColor="text1"/>
          <w:sz w:val="24"/>
          <w:szCs w:val="24"/>
        </w:rPr>
        <w:t>Pregnantly i</w:t>
      </w:r>
      <w:r w:rsidR="00362044" w:rsidRPr="00DD4080">
        <w:rPr>
          <w:rFonts w:ascii="Times New Roman" w:hAnsi="Times New Roman"/>
          <w:b/>
          <w:color w:val="000000" w:themeColor="text1"/>
          <w:sz w:val="24"/>
          <w:szCs w:val="24"/>
        </w:rPr>
        <w:t xml:space="preserve">nseminated and </w:t>
      </w:r>
      <w:r w:rsidR="00785CA8" w:rsidRPr="00DD4080">
        <w:rPr>
          <w:rFonts w:ascii="Times New Roman" w:hAnsi="Times New Roman"/>
          <w:b/>
          <w:color w:val="000000" w:themeColor="text1"/>
          <w:sz w:val="24"/>
          <w:szCs w:val="24"/>
        </w:rPr>
        <w:t>Conception rates</w:t>
      </w:r>
    </w:p>
    <w:bookmarkEnd w:id="7"/>
    <w:p w:rsidR="00D70014" w:rsidRPr="00DD4080" w:rsidRDefault="001F3683" w:rsidP="00DD4080">
      <w:pPr>
        <w:pStyle w:val="ListParagraph"/>
        <w:tabs>
          <w:tab w:val="left" w:pos="0"/>
          <w:tab w:val="left" w:pos="540"/>
        </w:tabs>
        <w:spacing w:before="120" w:after="120" w:line="264" w:lineRule="auto"/>
        <w:ind w:left="0"/>
        <w:contextualSpacing w:val="0"/>
        <w:jc w:val="both"/>
        <w:rPr>
          <w:rFonts w:ascii="Times New Roman" w:hAnsi="Times New Roman"/>
          <w:color w:val="000000" w:themeColor="text1"/>
          <w:sz w:val="24"/>
          <w:szCs w:val="24"/>
        </w:rPr>
      </w:pPr>
      <w:r w:rsidRPr="00DD4080">
        <w:rPr>
          <w:rFonts w:ascii="Times New Roman" w:hAnsi="Times New Roman"/>
          <w:color w:val="000000" w:themeColor="text1"/>
          <w:sz w:val="24"/>
          <w:szCs w:val="24"/>
        </w:rPr>
        <w:t>In total of 236 artificially inseminated females</w:t>
      </w:r>
      <w:r w:rsidR="009E0B44" w:rsidRPr="00DD4080">
        <w:rPr>
          <w:rFonts w:ascii="Times New Roman" w:hAnsi="Times New Roman"/>
          <w:color w:val="000000" w:themeColor="text1"/>
          <w:sz w:val="24"/>
          <w:szCs w:val="24"/>
        </w:rPr>
        <w:t>;</w:t>
      </w:r>
      <w:r w:rsidRPr="00DD4080">
        <w:rPr>
          <w:rFonts w:ascii="Times New Roman" w:hAnsi="Times New Roman"/>
          <w:color w:val="000000" w:themeColor="text1"/>
          <w:sz w:val="24"/>
          <w:szCs w:val="24"/>
        </w:rPr>
        <w:t xml:space="preserve"> in which</w:t>
      </w:r>
      <w:r w:rsidR="00057D65" w:rsidRPr="00DD4080">
        <w:rPr>
          <w:rFonts w:ascii="Times New Roman" w:hAnsi="Times New Roman"/>
          <w:color w:val="000000" w:themeColor="text1"/>
          <w:sz w:val="24"/>
          <w:szCs w:val="24"/>
        </w:rPr>
        <w:t xml:space="preserve">119 </w:t>
      </w:r>
      <w:r w:rsidRPr="00DD4080">
        <w:rPr>
          <w:rFonts w:ascii="Times New Roman" w:hAnsi="Times New Roman"/>
          <w:color w:val="000000" w:themeColor="text1"/>
          <w:sz w:val="24"/>
          <w:szCs w:val="24"/>
        </w:rPr>
        <w:t xml:space="preserve">were inseminated with </w:t>
      </w:r>
      <w:r w:rsidR="00057D65" w:rsidRPr="00DD4080">
        <w:rPr>
          <w:rFonts w:ascii="Times New Roman" w:hAnsi="Times New Roman"/>
          <w:color w:val="000000" w:themeColor="text1"/>
          <w:sz w:val="24"/>
          <w:szCs w:val="24"/>
        </w:rPr>
        <w:t>Wagyu</w:t>
      </w:r>
      <w:r w:rsidR="00713245" w:rsidRPr="00DD4080">
        <w:rPr>
          <w:rFonts w:ascii="Times New Roman" w:hAnsi="Times New Roman"/>
          <w:color w:val="000000" w:themeColor="text1"/>
          <w:sz w:val="24"/>
          <w:szCs w:val="24"/>
        </w:rPr>
        <w:t xml:space="preserve">bull’s </w:t>
      </w:r>
      <w:r w:rsidRPr="00DD4080">
        <w:rPr>
          <w:rFonts w:ascii="Times New Roman" w:hAnsi="Times New Roman"/>
          <w:color w:val="000000" w:themeColor="text1"/>
          <w:sz w:val="24"/>
          <w:szCs w:val="24"/>
        </w:rPr>
        <w:t xml:space="preserve">frozen semen and </w:t>
      </w:r>
      <w:r w:rsidR="00057D65" w:rsidRPr="00DD4080">
        <w:rPr>
          <w:rFonts w:ascii="Times New Roman" w:hAnsi="Times New Roman"/>
          <w:color w:val="000000" w:themeColor="text1"/>
          <w:sz w:val="24"/>
          <w:szCs w:val="24"/>
        </w:rPr>
        <w:t xml:space="preserve">117 </w:t>
      </w:r>
      <w:r w:rsidRPr="00DD4080">
        <w:rPr>
          <w:rFonts w:ascii="Times New Roman" w:hAnsi="Times New Roman"/>
          <w:color w:val="000000" w:themeColor="text1"/>
          <w:sz w:val="24"/>
          <w:szCs w:val="24"/>
        </w:rPr>
        <w:t xml:space="preserve">with Red Angus </w:t>
      </w:r>
      <w:r w:rsidR="00713245" w:rsidRPr="00DD4080">
        <w:rPr>
          <w:rFonts w:ascii="Times New Roman" w:hAnsi="Times New Roman"/>
          <w:color w:val="000000" w:themeColor="text1"/>
          <w:sz w:val="24"/>
          <w:szCs w:val="24"/>
        </w:rPr>
        <w:t xml:space="preserve">bull’s </w:t>
      </w:r>
      <w:r w:rsidRPr="00DD4080">
        <w:rPr>
          <w:rFonts w:ascii="Times New Roman" w:hAnsi="Times New Roman"/>
          <w:color w:val="000000" w:themeColor="text1"/>
          <w:sz w:val="24"/>
          <w:szCs w:val="24"/>
        </w:rPr>
        <w:t>frozen</w:t>
      </w:r>
      <w:r w:rsidR="00713245" w:rsidRPr="00DD4080">
        <w:rPr>
          <w:rFonts w:ascii="Times New Roman" w:hAnsi="Times New Roman"/>
          <w:color w:val="000000" w:themeColor="text1"/>
          <w:sz w:val="24"/>
          <w:szCs w:val="24"/>
        </w:rPr>
        <w:t xml:space="preserve"> semen</w:t>
      </w:r>
      <w:r w:rsidR="008234FD" w:rsidRPr="00DD4080">
        <w:rPr>
          <w:rFonts w:ascii="Times New Roman" w:hAnsi="Times New Roman"/>
          <w:color w:val="000000" w:themeColor="text1"/>
          <w:sz w:val="24"/>
          <w:szCs w:val="24"/>
        </w:rPr>
        <w:t xml:space="preserve">. </w:t>
      </w:r>
      <w:r w:rsidRPr="00DD4080">
        <w:rPr>
          <w:rFonts w:ascii="Times New Roman" w:hAnsi="Times New Roman"/>
          <w:color w:val="000000" w:themeColor="text1"/>
          <w:sz w:val="24"/>
          <w:szCs w:val="24"/>
        </w:rPr>
        <w:t xml:space="preserve">In group of females inseminated with </w:t>
      </w:r>
      <w:r w:rsidR="008234FD" w:rsidRPr="00DD4080">
        <w:rPr>
          <w:rFonts w:ascii="Times New Roman" w:hAnsi="Times New Roman"/>
          <w:color w:val="000000" w:themeColor="text1"/>
          <w:sz w:val="24"/>
          <w:szCs w:val="24"/>
        </w:rPr>
        <w:t>Wagyu</w:t>
      </w:r>
      <w:r w:rsidRPr="00DD4080">
        <w:rPr>
          <w:rFonts w:ascii="Times New Roman" w:hAnsi="Times New Roman"/>
          <w:color w:val="000000" w:themeColor="text1"/>
          <w:sz w:val="24"/>
          <w:szCs w:val="24"/>
        </w:rPr>
        <w:t xml:space="preserve">semen, </w:t>
      </w:r>
      <w:r w:rsidR="008234FD" w:rsidRPr="00DD4080">
        <w:rPr>
          <w:rFonts w:ascii="Times New Roman" w:hAnsi="Times New Roman"/>
          <w:color w:val="000000" w:themeColor="text1"/>
          <w:sz w:val="24"/>
          <w:szCs w:val="24"/>
        </w:rPr>
        <w:t xml:space="preserve">81 </w:t>
      </w:r>
      <w:r w:rsidRPr="00DD4080">
        <w:rPr>
          <w:rFonts w:ascii="Times New Roman" w:hAnsi="Times New Roman"/>
          <w:color w:val="000000" w:themeColor="text1"/>
          <w:sz w:val="24"/>
          <w:szCs w:val="24"/>
        </w:rPr>
        <w:t>females get concei</w:t>
      </w:r>
      <w:r w:rsidR="00713245" w:rsidRPr="00DD4080">
        <w:rPr>
          <w:rFonts w:ascii="Times New Roman" w:hAnsi="Times New Roman"/>
          <w:color w:val="000000" w:themeColor="text1"/>
          <w:sz w:val="24"/>
          <w:szCs w:val="24"/>
        </w:rPr>
        <w:t>ved and 38 females failed</w:t>
      </w:r>
      <w:r w:rsidRPr="00DD4080">
        <w:rPr>
          <w:rFonts w:ascii="Times New Roman" w:hAnsi="Times New Roman"/>
          <w:color w:val="000000" w:themeColor="text1"/>
          <w:sz w:val="24"/>
          <w:szCs w:val="24"/>
        </w:rPr>
        <w:t xml:space="preserve"> in pregnancy</w:t>
      </w:r>
      <w:r w:rsidR="008234FD" w:rsidRPr="00DD4080">
        <w:rPr>
          <w:rFonts w:ascii="Times New Roman" w:hAnsi="Times New Roman"/>
          <w:color w:val="000000" w:themeColor="text1"/>
          <w:sz w:val="24"/>
          <w:szCs w:val="24"/>
        </w:rPr>
        <w:t xml:space="preserve">, </w:t>
      </w:r>
      <w:r w:rsidR="00713245" w:rsidRPr="00DD4080">
        <w:rPr>
          <w:rFonts w:ascii="Times New Roman" w:hAnsi="Times New Roman"/>
          <w:color w:val="000000" w:themeColor="text1"/>
          <w:sz w:val="24"/>
          <w:szCs w:val="24"/>
        </w:rPr>
        <w:t>accounted for pregnantly inseminated rate</w:t>
      </w:r>
      <w:r w:rsidRPr="00DD4080">
        <w:rPr>
          <w:rFonts w:ascii="Times New Roman" w:hAnsi="Times New Roman"/>
          <w:color w:val="000000" w:themeColor="text1"/>
          <w:sz w:val="24"/>
          <w:szCs w:val="24"/>
        </w:rPr>
        <w:t xml:space="preserve"> of</w:t>
      </w:r>
      <w:r w:rsidR="008234FD" w:rsidRPr="00DD4080">
        <w:rPr>
          <w:rFonts w:ascii="Times New Roman" w:hAnsi="Times New Roman"/>
          <w:color w:val="000000" w:themeColor="text1"/>
          <w:sz w:val="24"/>
          <w:szCs w:val="24"/>
        </w:rPr>
        <w:t xml:space="preserve"> 68,07%;</w:t>
      </w:r>
      <w:r w:rsidRPr="00DD4080">
        <w:rPr>
          <w:rFonts w:ascii="Times New Roman" w:hAnsi="Times New Roman"/>
          <w:color w:val="000000" w:themeColor="text1"/>
          <w:sz w:val="24"/>
          <w:szCs w:val="24"/>
        </w:rPr>
        <w:t xml:space="preserve"> whereasthe group was inseminated with </w:t>
      </w:r>
      <w:r w:rsidR="008234FD" w:rsidRPr="00DD4080">
        <w:rPr>
          <w:rFonts w:ascii="Times New Roman" w:hAnsi="Times New Roman"/>
          <w:color w:val="000000" w:themeColor="text1"/>
          <w:sz w:val="24"/>
          <w:szCs w:val="24"/>
        </w:rPr>
        <w:t xml:space="preserve">Red Angus </w:t>
      </w:r>
      <w:r w:rsidR="005E7B19" w:rsidRPr="00DD4080">
        <w:rPr>
          <w:rFonts w:ascii="Times New Roman" w:hAnsi="Times New Roman"/>
          <w:color w:val="000000" w:themeColor="text1"/>
          <w:sz w:val="24"/>
          <w:szCs w:val="24"/>
        </w:rPr>
        <w:t xml:space="preserve">semen, </w:t>
      </w:r>
      <w:r w:rsidR="008234FD" w:rsidRPr="00DD4080">
        <w:rPr>
          <w:rFonts w:ascii="Times New Roman" w:hAnsi="Times New Roman"/>
          <w:color w:val="000000" w:themeColor="text1"/>
          <w:sz w:val="24"/>
          <w:szCs w:val="24"/>
        </w:rPr>
        <w:t xml:space="preserve">72 </w:t>
      </w:r>
      <w:r w:rsidR="005E7B19" w:rsidRPr="00DD4080">
        <w:rPr>
          <w:rFonts w:ascii="Times New Roman" w:hAnsi="Times New Roman"/>
          <w:color w:val="000000" w:themeColor="text1"/>
          <w:sz w:val="24"/>
          <w:szCs w:val="24"/>
        </w:rPr>
        <w:t>females get pregnant</w:t>
      </w:r>
      <w:r w:rsidR="00D70014" w:rsidRPr="00DD4080">
        <w:rPr>
          <w:rFonts w:ascii="Times New Roman" w:hAnsi="Times New Roman"/>
          <w:color w:val="000000" w:themeColor="text1"/>
          <w:sz w:val="24"/>
          <w:szCs w:val="24"/>
        </w:rPr>
        <w:t xml:space="preserve">, 45 </w:t>
      </w:r>
      <w:r w:rsidR="0020344E" w:rsidRPr="00DD4080">
        <w:rPr>
          <w:rFonts w:ascii="Times New Roman" w:hAnsi="Times New Roman"/>
          <w:color w:val="000000" w:themeColor="text1"/>
          <w:sz w:val="24"/>
          <w:szCs w:val="24"/>
        </w:rPr>
        <w:t>females failed</w:t>
      </w:r>
      <w:r w:rsidR="005E7B19" w:rsidRPr="00DD4080">
        <w:rPr>
          <w:rFonts w:ascii="Times New Roman" w:hAnsi="Times New Roman"/>
          <w:color w:val="000000" w:themeColor="text1"/>
          <w:sz w:val="24"/>
          <w:szCs w:val="24"/>
        </w:rPr>
        <w:t xml:space="preserve"> in pregnancy, accounted for </w:t>
      </w:r>
      <w:r w:rsidR="008234FD" w:rsidRPr="00DD4080">
        <w:rPr>
          <w:rFonts w:ascii="Times New Roman" w:hAnsi="Times New Roman"/>
          <w:color w:val="000000" w:themeColor="text1"/>
          <w:sz w:val="24"/>
          <w:szCs w:val="24"/>
        </w:rPr>
        <w:t>61,54%</w:t>
      </w:r>
      <w:r w:rsidR="0059388D" w:rsidRPr="00DD4080">
        <w:rPr>
          <w:rFonts w:ascii="Times New Roman" w:hAnsi="Times New Roman"/>
          <w:color w:val="000000" w:themeColor="text1"/>
          <w:sz w:val="24"/>
          <w:szCs w:val="24"/>
        </w:rPr>
        <w:t xml:space="preserve"> of pregnancy</w:t>
      </w:r>
      <w:r w:rsidR="008234FD" w:rsidRPr="00DD4080">
        <w:rPr>
          <w:rFonts w:ascii="Times New Roman" w:hAnsi="Times New Roman"/>
          <w:color w:val="000000" w:themeColor="text1"/>
          <w:sz w:val="24"/>
          <w:szCs w:val="24"/>
        </w:rPr>
        <w:t xml:space="preserve">. </w:t>
      </w:r>
      <w:r w:rsidR="0059388D" w:rsidRPr="00DD4080">
        <w:rPr>
          <w:rFonts w:ascii="Times New Roman" w:hAnsi="Times New Roman"/>
          <w:color w:val="000000" w:themeColor="text1"/>
          <w:sz w:val="24"/>
          <w:szCs w:val="24"/>
        </w:rPr>
        <w:t xml:space="preserve">Commonly, in </w:t>
      </w:r>
      <w:r w:rsidR="008234FD" w:rsidRPr="00DD4080">
        <w:rPr>
          <w:rFonts w:ascii="Times New Roman" w:hAnsi="Times New Roman"/>
          <w:color w:val="000000" w:themeColor="text1"/>
          <w:sz w:val="24"/>
          <w:szCs w:val="24"/>
        </w:rPr>
        <w:t xml:space="preserve">236 </w:t>
      </w:r>
      <w:r w:rsidR="0059388D" w:rsidRPr="00DD4080">
        <w:rPr>
          <w:rFonts w:ascii="Times New Roman" w:hAnsi="Times New Roman"/>
          <w:color w:val="000000" w:themeColor="text1"/>
          <w:sz w:val="24"/>
          <w:szCs w:val="24"/>
        </w:rPr>
        <w:t xml:space="preserve">inseminated females, 153 females </w:t>
      </w:r>
      <w:r w:rsidR="0020344E" w:rsidRPr="00DD4080">
        <w:rPr>
          <w:rFonts w:ascii="Times New Roman" w:hAnsi="Times New Roman"/>
          <w:color w:val="000000" w:themeColor="text1"/>
          <w:sz w:val="24"/>
          <w:szCs w:val="24"/>
        </w:rPr>
        <w:t>get pregnant and 83 females failed</w:t>
      </w:r>
      <w:r w:rsidR="0059388D" w:rsidRPr="00DD4080">
        <w:rPr>
          <w:rFonts w:ascii="Times New Roman" w:hAnsi="Times New Roman"/>
          <w:color w:val="000000" w:themeColor="text1"/>
          <w:sz w:val="24"/>
          <w:szCs w:val="24"/>
        </w:rPr>
        <w:t xml:space="preserve"> in pregnancy</w:t>
      </w:r>
      <w:r w:rsidR="008234FD" w:rsidRPr="00DD4080">
        <w:rPr>
          <w:rFonts w:ascii="Times New Roman" w:hAnsi="Times New Roman"/>
          <w:color w:val="000000" w:themeColor="text1"/>
          <w:sz w:val="24"/>
          <w:szCs w:val="24"/>
        </w:rPr>
        <w:t xml:space="preserve">, </w:t>
      </w:r>
      <w:r w:rsidR="0059388D" w:rsidRPr="00DD4080">
        <w:rPr>
          <w:rFonts w:ascii="Times New Roman" w:hAnsi="Times New Roman"/>
          <w:color w:val="000000" w:themeColor="text1"/>
          <w:sz w:val="24"/>
          <w:szCs w:val="24"/>
        </w:rPr>
        <w:t>proportion of fem</w:t>
      </w:r>
      <w:r w:rsidR="0020344E" w:rsidRPr="00DD4080">
        <w:rPr>
          <w:rFonts w:ascii="Times New Roman" w:hAnsi="Times New Roman"/>
          <w:color w:val="000000" w:themeColor="text1"/>
          <w:sz w:val="24"/>
          <w:szCs w:val="24"/>
        </w:rPr>
        <w:t>ales go</w:t>
      </w:r>
      <w:r w:rsidR="0059388D" w:rsidRPr="00DD4080">
        <w:rPr>
          <w:rFonts w:ascii="Times New Roman" w:hAnsi="Times New Roman"/>
          <w:color w:val="000000" w:themeColor="text1"/>
          <w:sz w:val="24"/>
          <w:szCs w:val="24"/>
        </w:rPr>
        <w:t>t pregn</w:t>
      </w:r>
      <w:r w:rsidR="006B5778" w:rsidRPr="00DD4080">
        <w:rPr>
          <w:rFonts w:ascii="Times New Roman" w:hAnsi="Times New Roman"/>
          <w:color w:val="000000" w:themeColor="text1"/>
          <w:sz w:val="24"/>
          <w:szCs w:val="24"/>
        </w:rPr>
        <w:t>a</w:t>
      </w:r>
      <w:r w:rsidR="0059388D" w:rsidRPr="00DD4080">
        <w:rPr>
          <w:rFonts w:ascii="Times New Roman" w:hAnsi="Times New Roman"/>
          <w:color w:val="000000" w:themeColor="text1"/>
          <w:sz w:val="24"/>
          <w:szCs w:val="24"/>
        </w:rPr>
        <w:t>nt</w:t>
      </w:r>
      <w:r w:rsidR="0020344E" w:rsidRPr="00DD4080">
        <w:rPr>
          <w:rFonts w:ascii="Times New Roman" w:hAnsi="Times New Roman"/>
          <w:color w:val="000000" w:themeColor="text1"/>
          <w:sz w:val="24"/>
          <w:szCs w:val="24"/>
        </w:rPr>
        <w:t>ly inseminated</w:t>
      </w:r>
      <w:r w:rsidR="0059388D" w:rsidRPr="00DD4080">
        <w:rPr>
          <w:rFonts w:ascii="Times New Roman" w:hAnsi="Times New Roman"/>
          <w:color w:val="000000" w:themeColor="text1"/>
          <w:sz w:val="24"/>
          <w:szCs w:val="24"/>
        </w:rPr>
        <w:t xml:space="preserve"> was 64,83% (Table 2</w:t>
      </w:r>
      <w:r w:rsidR="008234FD" w:rsidRPr="00DD4080">
        <w:rPr>
          <w:rFonts w:ascii="Times New Roman" w:hAnsi="Times New Roman"/>
          <w:color w:val="000000" w:themeColor="text1"/>
          <w:sz w:val="24"/>
          <w:szCs w:val="24"/>
        </w:rPr>
        <w:t>).</w:t>
      </w:r>
    </w:p>
    <w:p w:rsidR="002C46BA" w:rsidRPr="00DD4080" w:rsidRDefault="0059388D" w:rsidP="00E06716">
      <w:pPr>
        <w:tabs>
          <w:tab w:val="left" w:pos="0"/>
        </w:tabs>
        <w:spacing w:before="240" w:after="120" w:line="264" w:lineRule="auto"/>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Table</w:t>
      </w:r>
      <w:r w:rsidR="00E40828">
        <w:rPr>
          <w:rFonts w:ascii="Times New Roman" w:hAnsi="Times New Roman"/>
          <w:color w:val="000000" w:themeColor="text1"/>
          <w:sz w:val="24"/>
          <w:szCs w:val="24"/>
        </w:rPr>
        <w:t xml:space="preserve"> </w:t>
      </w:r>
      <w:r w:rsidRPr="00DD4080">
        <w:rPr>
          <w:rFonts w:ascii="Times New Roman" w:hAnsi="Times New Roman"/>
          <w:color w:val="000000" w:themeColor="text1"/>
          <w:sz w:val="24"/>
          <w:szCs w:val="24"/>
        </w:rPr>
        <w:t>2</w:t>
      </w:r>
      <w:r w:rsidR="007027A8" w:rsidRPr="00DD4080">
        <w:rPr>
          <w:rFonts w:ascii="Times New Roman" w:hAnsi="Times New Roman"/>
          <w:color w:val="000000" w:themeColor="text1"/>
          <w:sz w:val="24"/>
          <w:szCs w:val="24"/>
        </w:rPr>
        <w:t>.</w:t>
      </w:r>
      <w:r w:rsidR="00E40828">
        <w:rPr>
          <w:rFonts w:ascii="Times New Roman" w:hAnsi="Times New Roman"/>
          <w:color w:val="000000" w:themeColor="text1"/>
          <w:sz w:val="24"/>
          <w:szCs w:val="24"/>
        </w:rPr>
        <w:t xml:space="preserve"> </w:t>
      </w:r>
      <w:r w:rsidR="003435FF" w:rsidRPr="00DD4080">
        <w:rPr>
          <w:rFonts w:ascii="Times New Roman" w:hAnsi="Times New Roman"/>
          <w:color w:val="000000" w:themeColor="text1"/>
          <w:sz w:val="24"/>
          <w:szCs w:val="24"/>
        </w:rPr>
        <w:t>Inseminated fem</w:t>
      </w:r>
      <w:r w:rsidR="00EC477B" w:rsidRPr="00DD4080">
        <w:rPr>
          <w:rFonts w:ascii="Times New Roman" w:hAnsi="Times New Roman"/>
          <w:color w:val="000000" w:themeColor="text1"/>
          <w:sz w:val="24"/>
          <w:szCs w:val="24"/>
        </w:rPr>
        <w:t>ales and proportion of pregnantly inseminated females</w:t>
      </w:r>
      <w:r w:rsidR="007027A8" w:rsidRPr="00DD4080">
        <w:rPr>
          <w:rFonts w:ascii="Times New Roman" w:hAnsi="Times New Roman"/>
          <w:color w:val="000000" w:themeColor="text1"/>
          <w:sz w:val="24"/>
          <w:szCs w:val="24"/>
        </w:rPr>
        <w:br w:type="textWrapping" w:clear="all"/>
      </w:r>
      <w:r w:rsidR="003435FF" w:rsidRPr="00DD4080">
        <w:rPr>
          <w:rFonts w:ascii="Times New Roman" w:hAnsi="Times New Roman"/>
          <w:color w:val="000000" w:themeColor="text1"/>
          <w:sz w:val="24"/>
          <w:szCs w:val="24"/>
        </w:rPr>
        <w:t>by two breeds of semen</w:t>
      </w:r>
    </w:p>
    <w:tbl>
      <w:tblPr>
        <w:tblW w:w="5000" w:type="pct"/>
        <w:tblBorders>
          <w:top w:val="single" w:sz="4" w:space="0" w:color="auto"/>
          <w:bottom w:val="single" w:sz="4" w:space="0" w:color="auto"/>
          <w:insideH w:val="single" w:sz="4" w:space="0" w:color="auto"/>
        </w:tblBorders>
        <w:tblLayout w:type="fixed"/>
        <w:tblCellMar>
          <w:left w:w="57" w:type="dxa"/>
          <w:right w:w="57" w:type="dxa"/>
        </w:tblCellMar>
        <w:tblLook w:val="04A0"/>
      </w:tblPr>
      <w:tblGrid>
        <w:gridCol w:w="1901"/>
        <w:gridCol w:w="2736"/>
        <w:gridCol w:w="1159"/>
        <w:gridCol w:w="1492"/>
        <w:gridCol w:w="1909"/>
      </w:tblGrid>
      <w:tr w:rsidR="00DD4080" w:rsidRPr="00DD4080" w:rsidTr="00E40828">
        <w:trPr>
          <w:trHeight w:val="20"/>
        </w:trPr>
        <w:tc>
          <w:tcPr>
            <w:tcW w:w="1033" w:type="pct"/>
            <w:shd w:val="clear" w:color="auto" w:fill="auto"/>
            <w:noWrap/>
            <w:vAlign w:val="center"/>
            <w:hideMark/>
          </w:tcPr>
          <w:p w:rsidR="00694012" w:rsidRPr="00DD4080" w:rsidRDefault="00A6221D" w:rsidP="00DD4080">
            <w:pPr>
              <w:spacing w:line="264" w:lineRule="auto"/>
              <w:jc w:val="center"/>
              <w:rPr>
                <w:rFonts w:ascii="Times New Roman" w:hAnsi="Times New Roman"/>
                <w:b/>
                <w:color w:val="000000" w:themeColor="text1"/>
                <w:sz w:val="24"/>
                <w:szCs w:val="24"/>
              </w:rPr>
            </w:pPr>
            <w:r w:rsidRPr="00DD4080">
              <w:rPr>
                <w:rFonts w:ascii="Times New Roman" w:hAnsi="Times New Roman"/>
                <w:b/>
                <w:color w:val="000000" w:themeColor="text1"/>
                <w:sz w:val="24"/>
                <w:szCs w:val="24"/>
              </w:rPr>
              <w:t xml:space="preserve">Breeds of </w:t>
            </w:r>
            <w:r w:rsidR="00E06716">
              <w:rPr>
                <w:rFonts w:ascii="Times New Roman" w:hAnsi="Times New Roman"/>
                <w:b/>
                <w:color w:val="000000" w:themeColor="text1"/>
                <w:sz w:val="24"/>
                <w:szCs w:val="24"/>
              </w:rPr>
              <w:br/>
            </w:r>
            <w:r w:rsidRPr="00DD4080">
              <w:rPr>
                <w:rFonts w:ascii="Times New Roman" w:hAnsi="Times New Roman"/>
                <w:b/>
                <w:color w:val="000000" w:themeColor="text1"/>
                <w:sz w:val="24"/>
                <w:szCs w:val="24"/>
              </w:rPr>
              <w:t>frozen semen</w:t>
            </w:r>
          </w:p>
        </w:tc>
        <w:tc>
          <w:tcPr>
            <w:tcW w:w="1487" w:type="pct"/>
            <w:shd w:val="clear" w:color="auto" w:fill="auto"/>
            <w:vAlign w:val="center"/>
          </w:tcPr>
          <w:p w:rsidR="00694012" w:rsidRPr="00DD4080" w:rsidRDefault="003435FF" w:rsidP="00DD4080">
            <w:pPr>
              <w:spacing w:line="264" w:lineRule="auto"/>
              <w:jc w:val="center"/>
              <w:rPr>
                <w:rFonts w:ascii="Times New Roman" w:hAnsi="Times New Roman"/>
                <w:b/>
                <w:color w:val="000000" w:themeColor="text1"/>
                <w:sz w:val="24"/>
                <w:szCs w:val="24"/>
              </w:rPr>
            </w:pPr>
            <w:r w:rsidRPr="00DD4080">
              <w:rPr>
                <w:rFonts w:ascii="Times New Roman" w:hAnsi="Times New Roman"/>
                <w:b/>
                <w:color w:val="000000" w:themeColor="text1"/>
                <w:sz w:val="24"/>
                <w:szCs w:val="24"/>
              </w:rPr>
              <w:t>Items</w:t>
            </w:r>
          </w:p>
        </w:tc>
        <w:tc>
          <w:tcPr>
            <w:tcW w:w="630" w:type="pct"/>
            <w:shd w:val="clear" w:color="auto" w:fill="auto"/>
            <w:noWrap/>
            <w:vAlign w:val="center"/>
            <w:hideMark/>
          </w:tcPr>
          <w:p w:rsidR="00694012" w:rsidRPr="00DD4080" w:rsidRDefault="003435FF" w:rsidP="00DD4080">
            <w:pPr>
              <w:spacing w:line="264" w:lineRule="auto"/>
              <w:jc w:val="center"/>
              <w:rPr>
                <w:rFonts w:ascii="Times New Roman" w:hAnsi="Times New Roman"/>
                <w:b/>
                <w:color w:val="000000" w:themeColor="text1"/>
                <w:sz w:val="24"/>
                <w:szCs w:val="24"/>
              </w:rPr>
            </w:pPr>
            <w:r w:rsidRPr="00DD4080">
              <w:rPr>
                <w:rFonts w:ascii="Times New Roman" w:hAnsi="Times New Roman"/>
                <w:b/>
                <w:color w:val="000000" w:themeColor="text1"/>
                <w:sz w:val="24"/>
                <w:szCs w:val="24"/>
              </w:rPr>
              <w:t>Pregnancy</w:t>
            </w:r>
          </w:p>
        </w:tc>
        <w:tc>
          <w:tcPr>
            <w:tcW w:w="811" w:type="pct"/>
            <w:shd w:val="clear" w:color="auto" w:fill="auto"/>
            <w:noWrap/>
            <w:vAlign w:val="center"/>
            <w:hideMark/>
          </w:tcPr>
          <w:p w:rsidR="00694012" w:rsidRPr="00DD4080" w:rsidRDefault="003435FF" w:rsidP="00DD4080">
            <w:pPr>
              <w:spacing w:line="264" w:lineRule="auto"/>
              <w:jc w:val="center"/>
              <w:rPr>
                <w:rFonts w:ascii="Times New Roman" w:hAnsi="Times New Roman"/>
                <w:b/>
                <w:color w:val="000000" w:themeColor="text1"/>
                <w:sz w:val="24"/>
                <w:szCs w:val="24"/>
              </w:rPr>
            </w:pPr>
            <w:r w:rsidRPr="00DD4080">
              <w:rPr>
                <w:rFonts w:ascii="Times New Roman" w:hAnsi="Times New Roman"/>
                <w:b/>
                <w:color w:val="000000" w:themeColor="text1"/>
                <w:sz w:val="24"/>
                <w:szCs w:val="24"/>
              </w:rPr>
              <w:t>Non-pregnan</w:t>
            </w:r>
            <w:r w:rsidR="00962DA1" w:rsidRPr="00DD4080">
              <w:rPr>
                <w:rFonts w:ascii="Times New Roman" w:hAnsi="Times New Roman"/>
                <w:b/>
                <w:color w:val="000000" w:themeColor="text1"/>
                <w:sz w:val="24"/>
                <w:szCs w:val="24"/>
              </w:rPr>
              <w:t>t</w:t>
            </w:r>
          </w:p>
        </w:tc>
        <w:tc>
          <w:tcPr>
            <w:tcW w:w="1038" w:type="pct"/>
            <w:shd w:val="clear" w:color="auto" w:fill="auto"/>
            <w:noWrap/>
            <w:vAlign w:val="center"/>
            <w:hideMark/>
          </w:tcPr>
          <w:p w:rsidR="00694012" w:rsidRPr="00DD4080" w:rsidRDefault="003435FF" w:rsidP="00DD4080">
            <w:pPr>
              <w:spacing w:line="264" w:lineRule="auto"/>
              <w:jc w:val="center"/>
              <w:rPr>
                <w:rFonts w:ascii="Times New Roman" w:hAnsi="Times New Roman"/>
                <w:b/>
                <w:color w:val="000000" w:themeColor="text1"/>
                <w:sz w:val="24"/>
                <w:szCs w:val="24"/>
              </w:rPr>
            </w:pPr>
            <w:r w:rsidRPr="00DD4080">
              <w:rPr>
                <w:rFonts w:ascii="Times New Roman" w:hAnsi="Times New Roman"/>
                <w:b/>
                <w:color w:val="000000" w:themeColor="text1"/>
                <w:sz w:val="24"/>
                <w:szCs w:val="24"/>
              </w:rPr>
              <w:t>Total of females by breeds</w:t>
            </w:r>
          </w:p>
        </w:tc>
      </w:tr>
      <w:tr w:rsidR="00DD4080" w:rsidRPr="00DD4080" w:rsidTr="00E40828">
        <w:trPr>
          <w:trHeight w:val="20"/>
        </w:trPr>
        <w:tc>
          <w:tcPr>
            <w:tcW w:w="1033" w:type="pct"/>
            <w:vMerge w:val="restart"/>
            <w:shd w:val="clear" w:color="auto" w:fill="auto"/>
            <w:noWrap/>
            <w:vAlign w:val="center"/>
            <w:hideMark/>
          </w:tcPr>
          <w:p w:rsidR="00694012" w:rsidRPr="00DD4080" w:rsidRDefault="009E0B44" w:rsidP="00DD4080">
            <w:pPr>
              <w:spacing w:line="264" w:lineRule="auto"/>
              <w:rPr>
                <w:rFonts w:ascii="Times New Roman" w:hAnsi="Times New Roman"/>
                <w:color w:val="000000" w:themeColor="text1"/>
                <w:sz w:val="24"/>
                <w:szCs w:val="24"/>
              </w:rPr>
            </w:pPr>
            <w:r w:rsidRPr="00DD4080">
              <w:rPr>
                <w:rFonts w:ascii="Times New Roman" w:hAnsi="Times New Roman"/>
                <w:color w:val="000000" w:themeColor="text1"/>
                <w:sz w:val="24"/>
                <w:szCs w:val="24"/>
              </w:rPr>
              <w:t>Wagyu</w:t>
            </w:r>
          </w:p>
        </w:tc>
        <w:tc>
          <w:tcPr>
            <w:tcW w:w="1487" w:type="pct"/>
            <w:shd w:val="clear" w:color="auto" w:fill="auto"/>
            <w:vAlign w:val="center"/>
          </w:tcPr>
          <w:p w:rsidR="00694012" w:rsidRPr="00DD4080" w:rsidRDefault="003435FF" w:rsidP="00DD4080">
            <w:pPr>
              <w:spacing w:line="264" w:lineRule="auto"/>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Number of inseminated females</w:t>
            </w:r>
          </w:p>
        </w:tc>
        <w:tc>
          <w:tcPr>
            <w:tcW w:w="630" w:type="pct"/>
            <w:shd w:val="clear" w:color="auto" w:fill="auto"/>
            <w:noWrap/>
            <w:vAlign w:val="center"/>
            <w:hideMark/>
          </w:tcPr>
          <w:p w:rsidR="00694012" w:rsidRPr="00DD4080" w:rsidRDefault="00694012" w:rsidP="00DD4080">
            <w:pPr>
              <w:spacing w:line="264" w:lineRule="auto"/>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81</w:t>
            </w:r>
          </w:p>
        </w:tc>
        <w:tc>
          <w:tcPr>
            <w:tcW w:w="811" w:type="pct"/>
            <w:shd w:val="clear" w:color="auto" w:fill="auto"/>
            <w:noWrap/>
            <w:vAlign w:val="center"/>
            <w:hideMark/>
          </w:tcPr>
          <w:p w:rsidR="00694012" w:rsidRPr="00DD4080" w:rsidRDefault="00694012" w:rsidP="00DD4080">
            <w:pPr>
              <w:spacing w:line="264" w:lineRule="auto"/>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38</w:t>
            </w:r>
          </w:p>
        </w:tc>
        <w:tc>
          <w:tcPr>
            <w:tcW w:w="1038" w:type="pct"/>
            <w:vMerge w:val="restart"/>
            <w:shd w:val="clear" w:color="auto" w:fill="auto"/>
            <w:noWrap/>
            <w:vAlign w:val="center"/>
            <w:hideMark/>
          </w:tcPr>
          <w:p w:rsidR="00694012" w:rsidRPr="00DD4080" w:rsidRDefault="00694012" w:rsidP="00DD4080">
            <w:pPr>
              <w:spacing w:line="264" w:lineRule="auto"/>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119</w:t>
            </w:r>
          </w:p>
        </w:tc>
      </w:tr>
      <w:tr w:rsidR="00DD4080" w:rsidRPr="00DD4080" w:rsidTr="00E40828">
        <w:trPr>
          <w:trHeight w:val="20"/>
        </w:trPr>
        <w:tc>
          <w:tcPr>
            <w:tcW w:w="1033" w:type="pct"/>
            <w:vMerge/>
            <w:shd w:val="clear" w:color="auto" w:fill="auto"/>
            <w:noWrap/>
            <w:vAlign w:val="center"/>
            <w:hideMark/>
          </w:tcPr>
          <w:p w:rsidR="00694012" w:rsidRPr="00DD4080" w:rsidRDefault="00694012" w:rsidP="00DD4080">
            <w:pPr>
              <w:spacing w:line="264" w:lineRule="auto"/>
              <w:jc w:val="right"/>
              <w:rPr>
                <w:rFonts w:ascii="Times New Roman" w:hAnsi="Times New Roman"/>
                <w:color w:val="000000" w:themeColor="text1"/>
                <w:sz w:val="24"/>
                <w:szCs w:val="24"/>
              </w:rPr>
            </w:pPr>
          </w:p>
        </w:tc>
        <w:tc>
          <w:tcPr>
            <w:tcW w:w="1487" w:type="pct"/>
            <w:shd w:val="clear" w:color="auto" w:fill="auto"/>
            <w:vAlign w:val="center"/>
          </w:tcPr>
          <w:p w:rsidR="00694012" w:rsidRPr="00DD4080" w:rsidRDefault="003435FF" w:rsidP="00DD4080">
            <w:pPr>
              <w:spacing w:line="264" w:lineRule="auto"/>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percentage</w:t>
            </w:r>
            <w:r w:rsidR="00694012" w:rsidRPr="00DD4080">
              <w:rPr>
                <w:rFonts w:ascii="Times New Roman" w:hAnsi="Times New Roman"/>
                <w:color w:val="000000" w:themeColor="text1"/>
                <w:sz w:val="24"/>
                <w:szCs w:val="24"/>
              </w:rPr>
              <w:t xml:space="preserve"> %</w:t>
            </w:r>
          </w:p>
        </w:tc>
        <w:tc>
          <w:tcPr>
            <w:tcW w:w="630" w:type="pct"/>
            <w:shd w:val="clear" w:color="auto" w:fill="auto"/>
            <w:noWrap/>
            <w:vAlign w:val="center"/>
            <w:hideMark/>
          </w:tcPr>
          <w:p w:rsidR="00694012" w:rsidRPr="00DD4080" w:rsidRDefault="00694012" w:rsidP="00DD4080">
            <w:pPr>
              <w:spacing w:line="264" w:lineRule="auto"/>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68</w:t>
            </w:r>
            <w:r w:rsidR="00BA66D0" w:rsidRPr="00DD4080">
              <w:rPr>
                <w:rFonts w:ascii="Times New Roman" w:hAnsi="Times New Roman"/>
                <w:color w:val="000000" w:themeColor="text1"/>
                <w:sz w:val="24"/>
                <w:szCs w:val="24"/>
              </w:rPr>
              <w:t>.</w:t>
            </w:r>
            <w:r w:rsidRPr="00DD4080">
              <w:rPr>
                <w:rFonts w:ascii="Times New Roman" w:hAnsi="Times New Roman"/>
                <w:color w:val="000000" w:themeColor="text1"/>
                <w:sz w:val="24"/>
                <w:szCs w:val="24"/>
              </w:rPr>
              <w:t>07</w:t>
            </w:r>
          </w:p>
        </w:tc>
        <w:tc>
          <w:tcPr>
            <w:tcW w:w="811" w:type="pct"/>
            <w:shd w:val="clear" w:color="auto" w:fill="auto"/>
            <w:noWrap/>
            <w:vAlign w:val="center"/>
            <w:hideMark/>
          </w:tcPr>
          <w:p w:rsidR="00694012" w:rsidRPr="00DD4080" w:rsidRDefault="00694012" w:rsidP="00DD4080">
            <w:pPr>
              <w:spacing w:line="264" w:lineRule="auto"/>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31</w:t>
            </w:r>
            <w:r w:rsidR="00BA66D0" w:rsidRPr="00DD4080">
              <w:rPr>
                <w:rFonts w:ascii="Times New Roman" w:hAnsi="Times New Roman"/>
                <w:color w:val="000000" w:themeColor="text1"/>
                <w:sz w:val="24"/>
                <w:szCs w:val="24"/>
              </w:rPr>
              <w:t>.</w:t>
            </w:r>
            <w:r w:rsidRPr="00DD4080">
              <w:rPr>
                <w:rFonts w:ascii="Times New Roman" w:hAnsi="Times New Roman"/>
                <w:color w:val="000000" w:themeColor="text1"/>
                <w:sz w:val="24"/>
                <w:szCs w:val="24"/>
              </w:rPr>
              <w:t>93</w:t>
            </w:r>
          </w:p>
        </w:tc>
        <w:tc>
          <w:tcPr>
            <w:tcW w:w="1038" w:type="pct"/>
            <w:vMerge/>
            <w:shd w:val="clear" w:color="auto" w:fill="auto"/>
            <w:noWrap/>
            <w:vAlign w:val="center"/>
            <w:hideMark/>
          </w:tcPr>
          <w:p w:rsidR="00694012" w:rsidRPr="00DD4080" w:rsidRDefault="00694012" w:rsidP="00DD4080">
            <w:pPr>
              <w:spacing w:line="264" w:lineRule="auto"/>
              <w:jc w:val="center"/>
              <w:rPr>
                <w:rFonts w:ascii="Times New Roman" w:hAnsi="Times New Roman"/>
                <w:color w:val="000000" w:themeColor="text1"/>
                <w:sz w:val="24"/>
                <w:szCs w:val="24"/>
              </w:rPr>
            </w:pPr>
          </w:p>
        </w:tc>
      </w:tr>
      <w:tr w:rsidR="00DD4080" w:rsidRPr="00DD4080" w:rsidTr="00E40828">
        <w:trPr>
          <w:trHeight w:val="20"/>
        </w:trPr>
        <w:tc>
          <w:tcPr>
            <w:tcW w:w="1033" w:type="pct"/>
            <w:vMerge w:val="restart"/>
            <w:shd w:val="clear" w:color="auto" w:fill="auto"/>
            <w:noWrap/>
            <w:vAlign w:val="center"/>
            <w:hideMark/>
          </w:tcPr>
          <w:p w:rsidR="003435FF" w:rsidRPr="00DD4080" w:rsidRDefault="003435FF" w:rsidP="00DD4080">
            <w:pPr>
              <w:spacing w:line="264" w:lineRule="auto"/>
              <w:rPr>
                <w:rFonts w:ascii="Times New Roman" w:hAnsi="Times New Roman"/>
                <w:color w:val="000000" w:themeColor="text1"/>
                <w:sz w:val="24"/>
                <w:szCs w:val="24"/>
              </w:rPr>
            </w:pPr>
            <w:r w:rsidRPr="00DD4080">
              <w:rPr>
                <w:rFonts w:ascii="Times New Roman" w:hAnsi="Times New Roman"/>
                <w:color w:val="000000" w:themeColor="text1"/>
                <w:sz w:val="24"/>
                <w:szCs w:val="24"/>
              </w:rPr>
              <w:t>Red Angus</w:t>
            </w:r>
          </w:p>
        </w:tc>
        <w:tc>
          <w:tcPr>
            <w:tcW w:w="1487" w:type="pct"/>
            <w:shd w:val="clear" w:color="auto" w:fill="auto"/>
            <w:vAlign w:val="center"/>
          </w:tcPr>
          <w:p w:rsidR="003435FF" w:rsidRPr="00DD4080" w:rsidRDefault="003435FF" w:rsidP="00DD4080">
            <w:pPr>
              <w:spacing w:line="264" w:lineRule="auto"/>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Number of inseminated females</w:t>
            </w:r>
          </w:p>
        </w:tc>
        <w:tc>
          <w:tcPr>
            <w:tcW w:w="630" w:type="pct"/>
            <w:shd w:val="clear" w:color="auto" w:fill="auto"/>
            <w:noWrap/>
            <w:vAlign w:val="center"/>
            <w:hideMark/>
          </w:tcPr>
          <w:p w:rsidR="003435FF" w:rsidRPr="00DD4080" w:rsidRDefault="003435FF" w:rsidP="00DD4080">
            <w:pPr>
              <w:spacing w:line="264" w:lineRule="auto"/>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72</w:t>
            </w:r>
          </w:p>
        </w:tc>
        <w:tc>
          <w:tcPr>
            <w:tcW w:w="811" w:type="pct"/>
            <w:shd w:val="clear" w:color="auto" w:fill="auto"/>
            <w:noWrap/>
            <w:vAlign w:val="center"/>
            <w:hideMark/>
          </w:tcPr>
          <w:p w:rsidR="003435FF" w:rsidRPr="00DD4080" w:rsidRDefault="003435FF" w:rsidP="00DD4080">
            <w:pPr>
              <w:spacing w:line="264" w:lineRule="auto"/>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45</w:t>
            </w:r>
          </w:p>
        </w:tc>
        <w:tc>
          <w:tcPr>
            <w:tcW w:w="1038" w:type="pct"/>
            <w:vMerge w:val="restart"/>
            <w:shd w:val="clear" w:color="auto" w:fill="auto"/>
            <w:noWrap/>
            <w:vAlign w:val="center"/>
            <w:hideMark/>
          </w:tcPr>
          <w:p w:rsidR="003435FF" w:rsidRPr="00DD4080" w:rsidRDefault="003435FF" w:rsidP="00DD4080">
            <w:pPr>
              <w:spacing w:line="264" w:lineRule="auto"/>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117</w:t>
            </w:r>
          </w:p>
        </w:tc>
      </w:tr>
      <w:tr w:rsidR="00DD4080" w:rsidRPr="00DD4080" w:rsidTr="00E40828">
        <w:trPr>
          <w:trHeight w:val="20"/>
        </w:trPr>
        <w:tc>
          <w:tcPr>
            <w:tcW w:w="1033" w:type="pct"/>
            <w:vMerge/>
            <w:shd w:val="clear" w:color="auto" w:fill="auto"/>
            <w:noWrap/>
            <w:vAlign w:val="center"/>
            <w:hideMark/>
          </w:tcPr>
          <w:p w:rsidR="003435FF" w:rsidRPr="00DD4080" w:rsidRDefault="003435FF" w:rsidP="00DD4080">
            <w:pPr>
              <w:spacing w:line="264" w:lineRule="auto"/>
              <w:jc w:val="right"/>
              <w:rPr>
                <w:rFonts w:ascii="Times New Roman" w:hAnsi="Times New Roman"/>
                <w:color w:val="000000" w:themeColor="text1"/>
                <w:sz w:val="24"/>
                <w:szCs w:val="24"/>
              </w:rPr>
            </w:pPr>
          </w:p>
        </w:tc>
        <w:tc>
          <w:tcPr>
            <w:tcW w:w="1487" w:type="pct"/>
            <w:shd w:val="clear" w:color="auto" w:fill="auto"/>
            <w:vAlign w:val="center"/>
          </w:tcPr>
          <w:p w:rsidR="003435FF" w:rsidRPr="00DD4080" w:rsidRDefault="003435FF" w:rsidP="00DD4080">
            <w:pPr>
              <w:spacing w:line="264" w:lineRule="auto"/>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percentage %</w:t>
            </w:r>
          </w:p>
        </w:tc>
        <w:tc>
          <w:tcPr>
            <w:tcW w:w="630" w:type="pct"/>
            <w:shd w:val="clear" w:color="auto" w:fill="auto"/>
            <w:noWrap/>
            <w:vAlign w:val="center"/>
            <w:hideMark/>
          </w:tcPr>
          <w:p w:rsidR="003435FF" w:rsidRPr="00DD4080" w:rsidRDefault="003435FF" w:rsidP="00DD4080">
            <w:pPr>
              <w:spacing w:line="264" w:lineRule="auto"/>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61</w:t>
            </w:r>
            <w:r w:rsidR="00BA66D0" w:rsidRPr="00DD4080">
              <w:rPr>
                <w:rFonts w:ascii="Times New Roman" w:hAnsi="Times New Roman"/>
                <w:color w:val="000000" w:themeColor="text1"/>
                <w:sz w:val="24"/>
                <w:szCs w:val="24"/>
              </w:rPr>
              <w:t>.</w:t>
            </w:r>
            <w:r w:rsidRPr="00DD4080">
              <w:rPr>
                <w:rFonts w:ascii="Times New Roman" w:hAnsi="Times New Roman"/>
                <w:color w:val="000000" w:themeColor="text1"/>
                <w:sz w:val="24"/>
                <w:szCs w:val="24"/>
              </w:rPr>
              <w:t>54</w:t>
            </w:r>
          </w:p>
        </w:tc>
        <w:tc>
          <w:tcPr>
            <w:tcW w:w="811" w:type="pct"/>
            <w:shd w:val="clear" w:color="auto" w:fill="auto"/>
            <w:noWrap/>
            <w:vAlign w:val="center"/>
            <w:hideMark/>
          </w:tcPr>
          <w:p w:rsidR="003435FF" w:rsidRPr="00DD4080" w:rsidRDefault="003435FF" w:rsidP="00DD4080">
            <w:pPr>
              <w:spacing w:line="264" w:lineRule="auto"/>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38</w:t>
            </w:r>
            <w:r w:rsidR="00BA66D0" w:rsidRPr="00DD4080">
              <w:rPr>
                <w:rFonts w:ascii="Times New Roman" w:hAnsi="Times New Roman"/>
                <w:color w:val="000000" w:themeColor="text1"/>
                <w:sz w:val="24"/>
                <w:szCs w:val="24"/>
              </w:rPr>
              <w:t>.</w:t>
            </w:r>
            <w:r w:rsidRPr="00DD4080">
              <w:rPr>
                <w:rFonts w:ascii="Times New Roman" w:hAnsi="Times New Roman"/>
                <w:color w:val="000000" w:themeColor="text1"/>
                <w:sz w:val="24"/>
                <w:szCs w:val="24"/>
              </w:rPr>
              <w:t>46</w:t>
            </w:r>
          </w:p>
        </w:tc>
        <w:tc>
          <w:tcPr>
            <w:tcW w:w="1038" w:type="pct"/>
            <w:vMerge/>
            <w:shd w:val="clear" w:color="auto" w:fill="auto"/>
            <w:noWrap/>
            <w:vAlign w:val="center"/>
            <w:hideMark/>
          </w:tcPr>
          <w:p w:rsidR="003435FF" w:rsidRPr="00DD4080" w:rsidRDefault="003435FF" w:rsidP="00DD4080">
            <w:pPr>
              <w:spacing w:line="264" w:lineRule="auto"/>
              <w:jc w:val="center"/>
              <w:rPr>
                <w:rFonts w:ascii="Times New Roman" w:hAnsi="Times New Roman"/>
                <w:b/>
                <w:color w:val="000000" w:themeColor="text1"/>
                <w:sz w:val="24"/>
                <w:szCs w:val="24"/>
              </w:rPr>
            </w:pPr>
          </w:p>
        </w:tc>
      </w:tr>
      <w:tr w:rsidR="00DD4080" w:rsidRPr="00DD4080" w:rsidTr="00E40828">
        <w:trPr>
          <w:trHeight w:val="20"/>
        </w:trPr>
        <w:tc>
          <w:tcPr>
            <w:tcW w:w="1033" w:type="pct"/>
            <w:vMerge w:val="restart"/>
            <w:shd w:val="clear" w:color="auto" w:fill="auto"/>
            <w:noWrap/>
            <w:vAlign w:val="center"/>
            <w:hideMark/>
          </w:tcPr>
          <w:p w:rsidR="003435FF" w:rsidRPr="00DD4080" w:rsidRDefault="003435FF" w:rsidP="00DD4080">
            <w:pPr>
              <w:spacing w:line="264" w:lineRule="auto"/>
              <w:rPr>
                <w:rFonts w:ascii="Times New Roman" w:hAnsi="Times New Roman"/>
                <w:b/>
                <w:i/>
                <w:color w:val="000000" w:themeColor="text1"/>
                <w:sz w:val="24"/>
                <w:szCs w:val="24"/>
              </w:rPr>
            </w:pPr>
            <w:r w:rsidRPr="00DD4080">
              <w:rPr>
                <w:rFonts w:ascii="Times New Roman" w:hAnsi="Times New Roman"/>
                <w:b/>
                <w:i/>
                <w:color w:val="000000" w:themeColor="text1"/>
                <w:sz w:val="24"/>
                <w:szCs w:val="24"/>
              </w:rPr>
              <w:t>Total of females by results</w:t>
            </w:r>
          </w:p>
        </w:tc>
        <w:tc>
          <w:tcPr>
            <w:tcW w:w="1487" w:type="pct"/>
            <w:shd w:val="clear" w:color="auto" w:fill="auto"/>
            <w:vAlign w:val="center"/>
          </w:tcPr>
          <w:p w:rsidR="003435FF" w:rsidRPr="00DD4080" w:rsidRDefault="003435FF" w:rsidP="00DD4080">
            <w:pPr>
              <w:spacing w:line="264" w:lineRule="auto"/>
              <w:jc w:val="center"/>
              <w:rPr>
                <w:rFonts w:ascii="Times New Roman" w:hAnsi="Times New Roman"/>
                <w:b/>
                <w:i/>
                <w:color w:val="000000" w:themeColor="text1"/>
                <w:sz w:val="24"/>
                <w:szCs w:val="24"/>
              </w:rPr>
            </w:pPr>
            <w:r w:rsidRPr="00DD4080">
              <w:rPr>
                <w:rFonts w:ascii="Times New Roman" w:hAnsi="Times New Roman"/>
                <w:b/>
                <w:i/>
                <w:color w:val="000000" w:themeColor="text1"/>
                <w:sz w:val="24"/>
                <w:szCs w:val="24"/>
              </w:rPr>
              <w:t>Number of inseminated females</w:t>
            </w:r>
          </w:p>
        </w:tc>
        <w:tc>
          <w:tcPr>
            <w:tcW w:w="630" w:type="pct"/>
            <w:shd w:val="clear" w:color="auto" w:fill="auto"/>
            <w:noWrap/>
            <w:vAlign w:val="center"/>
            <w:hideMark/>
          </w:tcPr>
          <w:p w:rsidR="003435FF" w:rsidRPr="00DD4080" w:rsidRDefault="003435FF" w:rsidP="00DD4080">
            <w:pPr>
              <w:spacing w:line="264" w:lineRule="auto"/>
              <w:jc w:val="center"/>
              <w:rPr>
                <w:rFonts w:ascii="Times New Roman" w:hAnsi="Times New Roman"/>
                <w:b/>
                <w:i/>
                <w:color w:val="000000" w:themeColor="text1"/>
                <w:sz w:val="24"/>
                <w:szCs w:val="24"/>
              </w:rPr>
            </w:pPr>
            <w:r w:rsidRPr="00DD4080">
              <w:rPr>
                <w:rFonts w:ascii="Times New Roman" w:hAnsi="Times New Roman"/>
                <w:b/>
                <w:i/>
                <w:color w:val="000000" w:themeColor="text1"/>
                <w:sz w:val="24"/>
                <w:szCs w:val="24"/>
              </w:rPr>
              <w:t>153</w:t>
            </w:r>
          </w:p>
        </w:tc>
        <w:tc>
          <w:tcPr>
            <w:tcW w:w="811" w:type="pct"/>
            <w:shd w:val="clear" w:color="auto" w:fill="auto"/>
            <w:noWrap/>
            <w:vAlign w:val="center"/>
            <w:hideMark/>
          </w:tcPr>
          <w:p w:rsidR="003435FF" w:rsidRPr="00DD4080" w:rsidRDefault="003435FF" w:rsidP="00DD4080">
            <w:pPr>
              <w:spacing w:line="264" w:lineRule="auto"/>
              <w:jc w:val="center"/>
              <w:rPr>
                <w:rFonts w:ascii="Times New Roman" w:hAnsi="Times New Roman"/>
                <w:b/>
                <w:i/>
                <w:color w:val="000000" w:themeColor="text1"/>
                <w:sz w:val="24"/>
                <w:szCs w:val="24"/>
              </w:rPr>
            </w:pPr>
            <w:r w:rsidRPr="00DD4080">
              <w:rPr>
                <w:rFonts w:ascii="Times New Roman" w:hAnsi="Times New Roman"/>
                <w:b/>
                <w:i/>
                <w:color w:val="000000" w:themeColor="text1"/>
                <w:sz w:val="24"/>
                <w:szCs w:val="24"/>
              </w:rPr>
              <w:t>83</w:t>
            </w:r>
          </w:p>
        </w:tc>
        <w:tc>
          <w:tcPr>
            <w:tcW w:w="1038" w:type="pct"/>
            <w:vMerge w:val="restart"/>
            <w:shd w:val="clear" w:color="auto" w:fill="auto"/>
            <w:noWrap/>
            <w:vAlign w:val="center"/>
            <w:hideMark/>
          </w:tcPr>
          <w:p w:rsidR="003435FF" w:rsidRPr="00DD4080" w:rsidRDefault="003435FF" w:rsidP="00DD4080">
            <w:pPr>
              <w:spacing w:line="264" w:lineRule="auto"/>
              <w:jc w:val="center"/>
              <w:rPr>
                <w:rFonts w:ascii="Times New Roman" w:hAnsi="Times New Roman"/>
                <w:b/>
                <w:color w:val="000000" w:themeColor="text1"/>
                <w:sz w:val="24"/>
                <w:szCs w:val="24"/>
              </w:rPr>
            </w:pPr>
            <w:r w:rsidRPr="00DD4080">
              <w:rPr>
                <w:rFonts w:ascii="Times New Roman" w:hAnsi="Times New Roman"/>
                <w:b/>
                <w:color w:val="000000" w:themeColor="text1"/>
                <w:sz w:val="24"/>
                <w:szCs w:val="24"/>
              </w:rPr>
              <w:t>236</w:t>
            </w:r>
          </w:p>
        </w:tc>
      </w:tr>
      <w:tr w:rsidR="00DD4080" w:rsidRPr="00DD4080" w:rsidTr="00E40828">
        <w:trPr>
          <w:trHeight w:val="20"/>
        </w:trPr>
        <w:tc>
          <w:tcPr>
            <w:tcW w:w="1033" w:type="pct"/>
            <w:vMerge/>
            <w:shd w:val="clear" w:color="auto" w:fill="auto"/>
            <w:noWrap/>
            <w:vAlign w:val="center"/>
            <w:hideMark/>
          </w:tcPr>
          <w:p w:rsidR="003435FF" w:rsidRPr="00DD4080" w:rsidRDefault="003435FF" w:rsidP="00DD4080">
            <w:pPr>
              <w:spacing w:line="264" w:lineRule="auto"/>
              <w:jc w:val="right"/>
              <w:rPr>
                <w:rFonts w:ascii="Times New Roman" w:hAnsi="Times New Roman"/>
                <w:b/>
                <w:i/>
                <w:color w:val="000000" w:themeColor="text1"/>
                <w:sz w:val="24"/>
                <w:szCs w:val="24"/>
              </w:rPr>
            </w:pPr>
          </w:p>
        </w:tc>
        <w:tc>
          <w:tcPr>
            <w:tcW w:w="1487" w:type="pct"/>
            <w:shd w:val="clear" w:color="auto" w:fill="auto"/>
            <w:vAlign w:val="center"/>
          </w:tcPr>
          <w:p w:rsidR="003435FF" w:rsidRPr="00DD4080" w:rsidRDefault="003435FF" w:rsidP="00DD4080">
            <w:pPr>
              <w:spacing w:line="264" w:lineRule="auto"/>
              <w:jc w:val="center"/>
              <w:rPr>
                <w:rFonts w:ascii="Times New Roman" w:hAnsi="Times New Roman"/>
                <w:b/>
                <w:i/>
                <w:color w:val="000000" w:themeColor="text1"/>
                <w:sz w:val="24"/>
                <w:szCs w:val="24"/>
              </w:rPr>
            </w:pPr>
            <w:r w:rsidRPr="00DD4080">
              <w:rPr>
                <w:rFonts w:ascii="Times New Roman" w:hAnsi="Times New Roman"/>
                <w:b/>
                <w:i/>
                <w:color w:val="000000" w:themeColor="text1"/>
                <w:sz w:val="24"/>
                <w:szCs w:val="24"/>
              </w:rPr>
              <w:t>percentage %</w:t>
            </w:r>
          </w:p>
        </w:tc>
        <w:tc>
          <w:tcPr>
            <w:tcW w:w="630" w:type="pct"/>
            <w:shd w:val="clear" w:color="auto" w:fill="auto"/>
            <w:noWrap/>
            <w:vAlign w:val="center"/>
            <w:hideMark/>
          </w:tcPr>
          <w:p w:rsidR="003435FF" w:rsidRPr="00DD4080" w:rsidRDefault="003435FF" w:rsidP="00DD4080">
            <w:pPr>
              <w:spacing w:line="264" w:lineRule="auto"/>
              <w:jc w:val="center"/>
              <w:rPr>
                <w:rFonts w:ascii="Times New Roman" w:hAnsi="Times New Roman"/>
                <w:b/>
                <w:i/>
                <w:color w:val="000000" w:themeColor="text1"/>
                <w:sz w:val="24"/>
                <w:szCs w:val="24"/>
              </w:rPr>
            </w:pPr>
            <w:r w:rsidRPr="00DD4080">
              <w:rPr>
                <w:rFonts w:ascii="Times New Roman" w:hAnsi="Times New Roman"/>
                <w:b/>
                <w:i/>
                <w:color w:val="000000" w:themeColor="text1"/>
                <w:sz w:val="24"/>
                <w:szCs w:val="24"/>
              </w:rPr>
              <w:t>64</w:t>
            </w:r>
            <w:r w:rsidR="00BA66D0" w:rsidRPr="00DD4080">
              <w:rPr>
                <w:rFonts w:ascii="Times New Roman" w:hAnsi="Times New Roman"/>
                <w:b/>
                <w:i/>
                <w:color w:val="000000" w:themeColor="text1"/>
                <w:sz w:val="24"/>
                <w:szCs w:val="24"/>
              </w:rPr>
              <w:t>.</w:t>
            </w:r>
            <w:r w:rsidRPr="00DD4080">
              <w:rPr>
                <w:rFonts w:ascii="Times New Roman" w:hAnsi="Times New Roman"/>
                <w:b/>
                <w:i/>
                <w:color w:val="000000" w:themeColor="text1"/>
                <w:sz w:val="24"/>
                <w:szCs w:val="24"/>
              </w:rPr>
              <w:t>83</w:t>
            </w:r>
          </w:p>
        </w:tc>
        <w:tc>
          <w:tcPr>
            <w:tcW w:w="811" w:type="pct"/>
            <w:shd w:val="clear" w:color="auto" w:fill="auto"/>
            <w:noWrap/>
            <w:vAlign w:val="center"/>
            <w:hideMark/>
          </w:tcPr>
          <w:p w:rsidR="003435FF" w:rsidRPr="00DD4080" w:rsidRDefault="003435FF" w:rsidP="00DD4080">
            <w:pPr>
              <w:spacing w:line="264" w:lineRule="auto"/>
              <w:jc w:val="center"/>
              <w:rPr>
                <w:rFonts w:ascii="Times New Roman" w:hAnsi="Times New Roman"/>
                <w:b/>
                <w:i/>
                <w:color w:val="000000" w:themeColor="text1"/>
                <w:sz w:val="24"/>
                <w:szCs w:val="24"/>
              </w:rPr>
            </w:pPr>
            <w:r w:rsidRPr="00DD4080">
              <w:rPr>
                <w:rFonts w:ascii="Times New Roman" w:hAnsi="Times New Roman"/>
                <w:b/>
                <w:i/>
                <w:color w:val="000000" w:themeColor="text1"/>
                <w:sz w:val="24"/>
                <w:szCs w:val="24"/>
              </w:rPr>
              <w:t>35</w:t>
            </w:r>
            <w:r w:rsidR="00BA66D0" w:rsidRPr="00DD4080">
              <w:rPr>
                <w:rFonts w:ascii="Times New Roman" w:hAnsi="Times New Roman"/>
                <w:b/>
                <w:i/>
                <w:color w:val="000000" w:themeColor="text1"/>
                <w:sz w:val="24"/>
                <w:szCs w:val="24"/>
              </w:rPr>
              <w:t>.</w:t>
            </w:r>
            <w:r w:rsidRPr="00DD4080">
              <w:rPr>
                <w:rFonts w:ascii="Times New Roman" w:hAnsi="Times New Roman"/>
                <w:b/>
                <w:i/>
                <w:color w:val="000000" w:themeColor="text1"/>
                <w:sz w:val="24"/>
                <w:szCs w:val="24"/>
              </w:rPr>
              <w:t>17</w:t>
            </w:r>
          </w:p>
        </w:tc>
        <w:tc>
          <w:tcPr>
            <w:tcW w:w="1038" w:type="pct"/>
            <w:vMerge/>
            <w:shd w:val="clear" w:color="auto" w:fill="auto"/>
            <w:noWrap/>
            <w:vAlign w:val="center"/>
            <w:hideMark/>
          </w:tcPr>
          <w:p w:rsidR="003435FF" w:rsidRPr="00DD4080" w:rsidRDefault="003435FF" w:rsidP="00DD4080">
            <w:pPr>
              <w:spacing w:line="264" w:lineRule="auto"/>
              <w:jc w:val="right"/>
              <w:rPr>
                <w:rFonts w:ascii="Times New Roman" w:hAnsi="Times New Roman"/>
                <w:b/>
                <w:color w:val="000000" w:themeColor="text1"/>
                <w:sz w:val="24"/>
                <w:szCs w:val="24"/>
              </w:rPr>
            </w:pPr>
          </w:p>
        </w:tc>
      </w:tr>
    </w:tbl>
    <w:p w:rsidR="00506932" w:rsidRPr="00DD4080" w:rsidRDefault="0092220A" w:rsidP="00E06716">
      <w:pPr>
        <w:tabs>
          <w:tab w:val="left" w:pos="0"/>
        </w:tabs>
        <w:spacing w:before="240" w:after="120" w:line="264" w:lineRule="auto"/>
        <w:jc w:val="both"/>
        <w:rPr>
          <w:rFonts w:ascii="Times New Roman" w:hAnsi="Times New Roman"/>
          <w:color w:val="000000" w:themeColor="text1"/>
          <w:spacing w:val="4"/>
          <w:sz w:val="24"/>
          <w:szCs w:val="24"/>
        </w:rPr>
      </w:pPr>
      <w:r w:rsidRPr="00DD4080">
        <w:rPr>
          <w:rFonts w:ascii="Times New Roman" w:hAnsi="Times New Roman"/>
          <w:color w:val="000000" w:themeColor="text1"/>
          <w:spacing w:val="4"/>
          <w:sz w:val="24"/>
          <w:szCs w:val="24"/>
        </w:rPr>
        <w:t>The results in different inseminations indic</w:t>
      </w:r>
      <w:r w:rsidR="00783070" w:rsidRPr="00DD4080">
        <w:rPr>
          <w:rFonts w:ascii="Times New Roman" w:hAnsi="Times New Roman"/>
          <w:color w:val="000000" w:themeColor="text1"/>
          <w:spacing w:val="4"/>
          <w:sz w:val="24"/>
          <w:szCs w:val="24"/>
        </w:rPr>
        <w:t>a</w:t>
      </w:r>
      <w:r w:rsidRPr="00DD4080">
        <w:rPr>
          <w:rFonts w:ascii="Times New Roman" w:hAnsi="Times New Roman"/>
          <w:color w:val="000000" w:themeColor="text1"/>
          <w:spacing w:val="4"/>
          <w:sz w:val="24"/>
          <w:szCs w:val="24"/>
        </w:rPr>
        <w:t>ted that, the first insemination, the conception rate of females inseminated with Wagyu</w:t>
      </w:r>
      <w:r w:rsidR="00B112CF" w:rsidRPr="00DD4080">
        <w:rPr>
          <w:rFonts w:ascii="Times New Roman" w:hAnsi="Times New Roman"/>
          <w:color w:val="000000" w:themeColor="text1"/>
          <w:spacing w:val="4"/>
          <w:sz w:val="24"/>
          <w:szCs w:val="24"/>
        </w:rPr>
        <w:t xml:space="preserve"> semen was 50</w:t>
      </w:r>
      <w:r w:rsidR="00E02BF7" w:rsidRPr="00DD4080">
        <w:rPr>
          <w:rFonts w:ascii="Times New Roman" w:hAnsi="Times New Roman"/>
          <w:color w:val="000000" w:themeColor="text1"/>
          <w:spacing w:val="4"/>
          <w:sz w:val="24"/>
          <w:szCs w:val="24"/>
        </w:rPr>
        <w:t>.</w:t>
      </w:r>
      <w:r w:rsidRPr="00DD4080">
        <w:rPr>
          <w:rFonts w:ascii="Times New Roman" w:hAnsi="Times New Roman"/>
          <w:color w:val="000000" w:themeColor="text1"/>
          <w:spacing w:val="4"/>
          <w:sz w:val="24"/>
          <w:szCs w:val="24"/>
        </w:rPr>
        <w:t>42%, higher than the rate for females insemina</w:t>
      </w:r>
      <w:r w:rsidR="00B112CF" w:rsidRPr="00DD4080">
        <w:rPr>
          <w:rFonts w:ascii="Times New Roman" w:hAnsi="Times New Roman"/>
          <w:color w:val="000000" w:themeColor="text1"/>
          <w:spacing w:val="4"/>
          <w:sz w:val="24"/>
          <w:szCs w:val="24"/>
        </w:rPr>
        <w:t>ted with Red Angus semen was 44</w:t>
      </w:r>
      <w:r w:rsidR="00E02BF7" w:rsidRPr="00DD4080">
        <w:rPr>
          <w:rFonts w:ascii="Times New Roman" w:hAnsi="Times New Roman"/>
          <w:color w:val="000000" w:themeColor="text1"/>
          <w:spacing w:val="4"/>
          <w:sz w:val="24"/>
          <w:szCs w:val="24"/>
        </w:rPr>
        <w:t>.</w:t>
      </w:r>
      <w:r w:rsidRPr="00DD4080">
        <w:rPr>
          <w:rFonts w:ascii="Times New Roman" w:hAnsi="Times New Roman"/>
          <w:color w:val="000000" w:themeColor="text1"/>
          <w:spacing w:val="4"/>
          <w:sz w:val="24"/>
          <w:szCs w:val="24"/>
        </w:rPr>
        <w:t>44%; in second insemination, conception rate of females inse</w:t>
      </w:r>
      <w:r w:rsidR="0097436F" w:rsidRPr="00DD4080">
        <w:rPr>
          <w:rFonts w:ascii="Times New Roman" w:hAnsi="Times New Roman"/>
          <w:color w:val="000000" w:themeColor="text1"/>
          <w:spacing w:val="4"/>
          <w:sz w:val="24"/>
          <w:szCs w:val="24"/>
        </w:rPr>
        <w:t>minated with Wagyu semen was 70.</w:t>
      </w:r>
      <w:r w:rsidRPr="00DD4080">
        <w:rPr>
          <w:rFonts w:ascii="Times New Roman" w:hAnsi="Times New Roman"/>
          <w:color w:val="000000" w:themeColor="text1"/>
          <w:spacing w:val="4"/>
          <w:sz w:val="24"/>
          <w:szCs w:val="24"/>
        </w:rPr>
        <w:t xml:space="preserve">37%, higher than the rate of females inseminated with </w:t>
      </w:r>
      <w:r w:rsidR="00B2602C" w:rsidRPr="00DD4080">
        <w:rPr>
          <w:rFonts w:ascii="Times New Roman" w:hAnsi="Times New Roman"/>
          <w:color w:val="000000" w:themeColor="text1"/>
          <w:spacing w:val="4"/>
          <w:sz w:val="24"/>
          <w:szCs w:val="24"/>
        </w:rPr>
        <w:t xml:space="preserve">Red Angus </w:t>
      </w:r>
      <w:r w:rsidRPr="00DD4080">
        <w:rPr>
          <w:rFonts w:ascii="Times New Roman" w:hAnsi="Times New Roman"/>
          <w:color w:val="000000" w:themeColor="text1"/>
          <w:spacing w:val="4"/>
          <w:sz w:val="24"/>
          <w:szCs w:val="24"/>
        </w:rPr>
        <w:t xml:space="preserve">semen was </w:t>
      </w:r>
      <w:r w:rsidR="0097436F" w:rsidRPr="00DD4080">
        <w:rPr>
          <w:rFonts w:ascii="Times New Roman" w:hAnsi="Times New Roman"/>
          <w:color w:val="000000" w:themeColor="text1"/>
          <w:spacing w:val="4"/>
          <w:sz w:val="24"/>
          <w:szCs w:val="24"/>
        </w:rPr>
        <w:t>59.</w:t>
      </w:r>
      <w:r w:rsidR="00B2602C" w:rsidRPr="00DD4080">
        <w:rPr>
          <w:rFonts w:ascii="Times New Roman" w:hAnsi="Times New Roman"/>
          <w:color w:val="000000" w:themeColor="text1"/>
          <w:spacing w:val="4"/>
          <w:sz w:val="24"/>
          <w:szCs w:val="24"/>
        </w:rPr>
        <w:t xml:space="preserve">38%; </w:t>
      </w:r>
      <w:r w:rsidRPr="00DD4080">
        <w:rPr>
          <w:rFonts w:ascii="Times New Roman" w:hAnsi="Times New Roman"/>
          <w:color w:val="000000" w:themeColor="text1"/>
          <w:spacing w:val="4"/>
          <w:sz w:val="24"/>
          <w:szCs w:val="24"/>
        </w:rPr>
        <w:t>in the third insemination, conception rate of females inseminated with Wagyu semen was 50%, and one females left was conceived with Red Angus semen</w:t>
      </w:r>
      <w:r w:rsidR="00B2602C" w:rsidRPr="00DD4080">
        <w:rPr>
          <w:rFonts w:ascii="Times New Roman" w:hAnsi="Times New Roman"/>
          <w:color w:val="000000" w:themeColor="text1"/>
          <w:spacing w:val="4"/>
          <w:sz w:val="24"/>
          <w:szCs w:val="24"/>
        </w:rPr>
        <w:t xml:space="preserve">. </w:t>
      </w:r>
      <w:r w:rsidRPr="00DD4080">
        <w:rPr>
          <w:rFonts w:ascii="Times New Roman" w:hAnsi="Times New Roman"/>
          <w:color w:val="000000" w:themeColor="text1"/>
          <w:spacing w:val="4"/>
          <w:sz w:val="24"/>
          <w:szCs w:val="24"/>
        </w:rPr>
        <w:t xml:space="preserve">In overall, conception rate of females inseminated with </w:t>
      </w:r>
      <w:r w:rsidR="00B2602C" w:rsidRPr="00DD4080">
        <w:rPr>
          <w:rFonts w:ascii="Times New Roman" w:hAnsi="Times New Roman"/>
          <w:color w:val="000000" w:themeColor="text1"/>
          <w:spacing w:val="4"/>
          <w:sz w:val="24"/>
          <w:szCs w:val="24"/>
        </w:rPr>
        <w:t>Wagyu</w:t>
      </w:r>
      <w:r w:rsidRPr="00DD4080">
        <w:rPr>
          <w:rFonts w:ascii="Times New Roman" w:hAnsi="Times New Roman"/>
          <w:color w:val="000000" w:themeColor="text1"/>
          <w:spacing w:val="4"/>
          <w:sz w:val="24"/>
          <w:szCs w:val="24"/>
        </w:rPr>
        <w:t xml:space="preserve">semen was </w:t>
      </w:r>
      <w:r w:rsidR="0097436F" w:rsidRPr="00DD4080">
        <w:rPr>
          <w:rFonts w:ascii="Times New Roman" w:hAnsi="Times New Roman"/>
          <w:color w:val="000000" w:themeColor="text1"/>
          <w:spacing w:val="4"/>
          <w:sz w:val="24"/>
          <w:szCs w:val="24"/>
        </w:rPr>
        <w:t>54.</w:t>
      </w:r>
      <w:r w:rsidR="00B2602C" w:rsidRPr="00DD4080">
        <w:rPr>
          <w:rFonts w:ascii="Times New Roman" w:hAnsi="Times New Roman"/>
          <w:color w:val="000000" w:themeColor="text1"/>
          <w:spacing w:val="4"/>
          <w:sz w:val="24"/>
          <w:szCs w:val="24"/>
        </w:rPr>
        <w:t>00%</w:t>
      </w:r>
      <w:r w:rsidRPr="00DD4080">
        <w:rPr>
          <w:rFonts w:ascii="Times New Roman" w:hAnsi="Times New Roman"/>
          <w:color w:val="000000" w:themeColor="text1"/>
          <w:spacing w:val="4"/>
          <w:sz w:val="24"/>
          <w:szCs w:val="24"/>
        </w:rPr>
        <w:t xml:space="preserve">, and higher than the rate for females inseminated with Red Angus was </w:t>
      </w:r>
      <w:r w:rsidR="0097436F" w:rsidRPr="00DD4080">
        <w:rPr>
          <w:rFonts w:ascii="Times New Roman" w:hAnsi="Times New Roman"/>
          <w:color w:val="000000" w:themeColor="text1"/>
          <w:spacing w:val="4"/>
          <w:sz w:val="24"/>
          <w:szCs w:val="24"/>
        </w:rPr>
        <w:t>48.</w:t>
      </w:r>
      <w:r w:rsidR="002E676C" w:rsidRPr="00DD4080">
        <w:rPr>
          <w:rFonts w:ascii="Times New Roman" w:hAnsi="Times New Roman"/>
          <w:color w:val="000000" w:themeColor="text1"/>
          <w:spacing w:val="4"/>
          <w:sz w:val="24"/>
          <w:szCs w:val="24"/>
        </w:rPr>
        <w:t xml:space="preserve">00%. </w:t>
      </w:r>
      <w:r w:rsidR="0059443F" w:rsidRPr="00DD4080">
        <w:rPr>
          <w:rFonts w:ascii="Times New Roman" w:hAnsi="Times New Roman"/>
          <w:color w:val="000000" w:themeColor="text1"/>
          <w:spacing w:val="4"/>
          <w:sz w:val="24"/>
          <w:szCs w:val="24"/>
        </w:rPr>
        <w:t xml:space="preserve">Otherwise, in common for both </w:t>
      </w:r>
      <w:r w:rsidR="0097436F" w:rsidRPr="00DD4080">
        <w:rPr>
          <w:rFonts w:ascii="Times New Roman" w:hAnsi="Times New Roman"/>
          <w:color w:val="000000" w:themeColor="text1"/>
          <w:spacing w:val="4"/>
          <w:sz w:val="24"/>
          <w:szCs w:val="24"/>
        </w:rPr>
        <w:t xml:space="preserve">breeds of semen inseminated in Zebu crossbreds, the results showed that in the first insemination, the conception rate was 47.46%; in second insemination the conception rate was 64,41%; in the third insemination the conception rate was 60.00%; the </w:t>
      </w:r>
      <w:r w:rsidR="00B353B2" w:rsidRPr="00DD4080">
        <w:rPr>
          <w:rFonts w:ascii="Times New Roman" w:hAnsi="Times New Roman"/>
          <w:color w:val="000000" w:themeColor="text1"/>
          <w:spacing w:val="4"/>
          <w:sz w:val="24"/>
          <w:szCs w:val="24"/>
        </w:rPr>
        <w:t>overall</w:t>
      </w:r>
      <w:r w:rsidR="0097436F" w:rsidRPr="00DD4080">
        <w:rPr>
          <w:rFonts w:ascii="Times New Roman" w:hAnsi="Times New Roman"/>
          <w:color w:val="000000" w:themeColor="text1"/>
          <w:spacing w:val="4"/>
          <w:sz w:val="24"/>
          <w:szCs w:val="24"/>
        </w:rPr>
        <w:t xml:space="preserve"> conception rate was 51.00% (Table</w:t>
      </w:r>
      <w:r w:rsidR="001C182C" w:rsidRPr="00DD4080">
        <w:rPr>
          <w:rFonts w:ascii="Times New Roman" w:hAnsi="Times New Roman"/>
          <w:color w:val="000000" w:themeColor="text1"/>
          <w:spacing w:val="4"/>
          <w:sz w:val="24"/>
          <w:szCs w:val="24"/>
        </w:rPr>
        <w:t xml:space="preserve"> 3</w:t>
      </w:r>
      <w:r w:rsidR="002E676C" w:rsidRPr="00DD4080">
        <w:rPr>
          <w:rFonts w:ascii="Times New Roman" w:hAnsi="Times New Roman"/>
          <w:color w:val="000000" w:themeColor="text1"/>
          <w:spacing w:val="4"/>
          <w:sz w:val="24"/>
          <w:szCs w:val="24"/>
        </w:rPr>
        <w:t>).</w:t>
      </w:r>
      <w:r w:rsidR="0097436F" w:rsidRPr="00DD4080">
        <w:rPr>
          <w:rFonts w:ascii="Times New Roman" w:hAnsi="Times New Roman"/>
          <w:color w:val="000000" w:themeColor="text1"/>
          <w:spacing w:val="4"/>
          <w:sz w:val="24"/>
          <w:szCs w:val="24"/>
        </w:rPr>
        <w:t xml:space="preserve">In the first insemination, the second and the total insemination, the results indicated that the conception rates of females inseminated with </w:t>
      </w:r>
      <w:r w:rsidR="00365962" w:rsidRPr="00DD4080">
        <w:rPr>
          <w:rFonts w:ascii="Times New Roman" w:hAnsi="Times New Roman"/>
          <w:color w:val="000000" w:themeColor="text1"/>
          <w:spacing w:val="4"/>
          <w:sz w:val="24"/>
          <w:szCs w:val="24"/>
        </w:rPr>
        <w:t>Wagyu</w:t>
      </w:r>
      <w:r w:rsidR="0097436F" w:rsidRPr="00DD4080">
        <w:rPr>
          <w:rFonts w:ascii="Times New Roman" w:hAnsi="Times New Roman"/>
          <w:color w:val="000000" w:themeColor="text1"/>
          <w:spacing w:val="4"/>
          <w:sz w:val="24"/>
          <w:szCs w:val="24"/>
        </w:rPr>
        <w:t xml:space="preserve">semen were higher than the rate of Red Angus semen, however, no statistically significant differences </w:t>
      </w:r>
      <w:r w:rsidR="00D10636" w:rsidRPr="00DD4080">
        <w:rPr>
          <w:rFonts w:ascii="Times New Roman" w:hAnsi="Times New Roman"/>
          <w:color w:val="000000" w:themeColor="text1"/>
          <w:spacing w:val="4"/>
          <w:sz w:val="24"/>
          <w:szCs w:val="24"/>
        </w:rPr>
        <w:t xml:space="preserve">were found </w:t>
      </w:r>
      <w:r w:rsidR="0097436F" w:rsidRPr="00DD4080">
        <w:rPr>
          <w:rFonts w:ascii="Times New Roman" w:hAnsi="Times New Roman"/>
          <w:color w:val="000000" w:themeColor="text1"/>
          <w:spacing w:val="4"/>
          <w:sz w:val="24"/>
          <w:szCs w:val="24"/>
        </w:rPr>
        <w:t>among them (P&gt;0.</w:t>
      </w:r>
      <w:r w:rsidR="00365962" w:rsidRPr="00DD4080">
        <w:rPr>
          <w:rFonts w:ascii="Times New Roman" w:hAnsi="Times New Roman"/>
          <w:color w:val="000000" w:themeColor="text1"/>
          <w:spacing w:val="4"/>
          <w:sz w:val="24"/>
          <w:szCs w:val="24"/>
        </w:rPr>
        <w:t xml:space="preserve">05). </w:t>
      </w:r>
    </w:p>
    <w:p w:rsidR="000242CB" w:rsidRPr="00DD4080" w:rsidRDefault="0097436F" w:rsidP="00A400A3">
      <w:pPr>
        <w:tabs>
          <w:tab w:val="left" w:pos="0"/>
        </w:tabs>
        <w:spacing w:before="120" w:after="120"/>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lastRenderedPageBreak/>
        <w:t>Table</w:t>
      </w:r>
      <w:r w:rsidR="00E40828">
        <w:rPr>
          <w:rFonts w:ascii="Times New Roman" w:hAnsi="Times New Roman"/>
          <w:color w:val="000000" w:themeColor="text1"/>
          <w:sz w:val="24"/>
          <w:szCs w:val="24"/>
        </w:rPr>
        <w:t xml:space="preserve"> </w:t>
      </w:r>
      <w:r w:rsidR="001C182C" w:rsidRPr="00DD4080">
        <w:rPr>
          <w:rFonts w:ascii="Times New Roman" w:hAnsi="Times New Roman"/>
          <w:color w:val="000000" w:themeColor="text1"/>
          <w:sz w:val="24"/>
          <w:szCs w:val="24"/>
        </w:rPr>
        <w:t>3</w:t>
      </w:r>
      <w:r w:rsidR="00E40828">
        <w:rPr>
          <w:rFonts w:ascii="Times New Roman" w:hAnsi="Times New Roman"/>
          <w:color w:val="000000" w:themeColor="text1"/>
          <w:sz w:val="24"/>
          <w:szCs w:val="24"/>
        </w:rPr>
        <w:t>.</w:t>
      </w:r>
      <w:r w:rsidR="000242CB" w:rsidRPr="00DD4080">
        <w:rPr>
          <w:rFonts w:ascii="Times New Roman" w:hAnsi="Times New Roman"/>
          <w:color w:val="000000" w:themeColor="text1"/>
          <w:sz w:val="24"/>
          <w:szCs w:val="24"/>
        </w:rPr>
        <w:t xml:space="preserve"> </w:t>
      </w:r>
      <w:r w:rsidR="0064666C" w:rsidRPr="00DD4080">
        <w:rPr>
          <w:rFonts w:ascii="Times New Roman" w:hAnsi="Times New Roman"/>
          <w:color w:val="000000" w:themeColor="text1"/>
          <w:sz w:val="24"/>
          <w:szCs w:val="24"/>
        </w:rPr>
        <w:t xml:space="preserve">Conception rates of Wagyu and Red Angus </w:t>
      </w:r>
      <w:r w:rsidR="00287BA2" w:rsidRPr="00DD4080">
        <w:rPr>
          <w:rFonts w:ascii="Times New Roman" w:hAnsi="Times New Roman"/>
          <w:color w:val="000000" w:themeColor="text1"/>
          <w:sz w:val="24"/>
          <w:szCs w:val="24"/>
        </w:rPr>
        <w:t>bull</w:t>
      </w:r>
      <w:r w:rsidR="00454086" w:rsidRPr="00DD4080">
        <w:rPr>
          <w:rFonts w:ascii="Times New Roman" w:hAnsi="Times New Roman"/>
          <w:color w:val="000000" w:themeColor="text1"/>
          <w:sz w:val="24"/>
          <w:szCs w:val="24"/>
        </w:rPr>
        <w:t>’</w:t>
      </w:r>
      <w:r w:rsidR="00287BA2" w:rsidRPr="00DD4080">
        <w:rPr>
          <w:rFonts w:ascii="Times New Roman" w:hAnsi="Times New Roman"/>
          <w:color w:val="000000" w:themeColor="text1"/>
          <w:sz w:val="24"/>
          <w:szCs w:val="24"/>
        </w:rPr>
        <w:t>s</w:t>
      </w:r>
      <w:r w:rsidR="00E40828">
        <w:rPr>
          <w:rFonts w:ascii="Times New Roman" w:hAnsi="Times New Roman"/>
          <w:color w:val="000000" w:themeColor="text1"/>
          <w:sz w:val="24"/>
          <w:szCs w:val="24"/>
        </w:rPr>
        <w:t xml:space="preserve"> </w:t>
      </w:r>
      <w:r w:rsidR="0064666C" w:rsidRPr="00DD4080">
        <w:rPr>
          <w:rFonts w:ascii="Times New Roman" w:hAnsi="Times New Roman"/>
          <w:color w:val="000000" w:themeColor="text1"/>
          <w:sz w:val="24"/>
          <w:szCs w:val="24"/>
        </w:rPr>
        <w:t>semen in different inseminations</w:t>
      </w:r>
    </w:p>
    <w:tbl>
      <w:tblPr>
        <w:tblW w:w="5000" w:type="pct"/>
        <w:tblBorders>
          <w:top w:val="single" w:sz="4" w:space="0" w:color="auto"/>
          <w:bottom w:val="single" w:sz="4" w:space="0" w:color="auto"/>
          <w:insideH w:val="single" w:sz="4" w:space="0" w:color="auto"/>
        </w:tblBorders>
        <w:tblCellMar>
          <w:left w:w="57" w:type="dxa"/>
          <w:right w:w="57" w:type="dxa"/>
        </w:tblCellMar>
        <w:tblLook w:val="04A0"/>
      </w:tblPr>
      <w:tblGrid>
        <w:gridCol w:w="1503"/>
        <w:gridCol w:w="596"/>
        <w:gridCol w:w="697"/>
        <w:gridCol w:w="622"/>
        <w:gridCol w:w="524"/>
        <w:gridCol w:w="697"/>
        <w:gridCol w:w="622"/>
        <w:gridCol w:w="525"/>
        <w:gridCol w:w="698"/>
        <w:gridCol w:w="664"/>
        <w:gridCol w:w="663"/>
        <w:gridCol w:w="757"/>
        <w:gridCol w:w="629"/>
      </w:tblGrid>
      <w:tr w:rsidR="00DD4080" w:rsidRPr="00FE50EB" w:rsidTr="00FE50EB">
        <w:trPr>
          <w:trHeight w:val="385"/>
        </w:trPr>
        <w:tc>
          <w:tcPr>
            <w:tcW w:w="303" w:type="pct"/>
            <w:vMerge w:val="restart"/>
            <w:shd w:val="clear" w:color="auto" w:fill="auto"/>
            <w:noWrap/>
            <w:vAlign w:val="center"/>
            <w:hideMark/>
          </w:tcPr>
          <w:p w:rsidR="00E331D9" w:rsidRPr="00FE50EB" w:rsidRDefault="0064666C" w:rsidP="00FE50EB">
            <w:pPr>
              <w:jc w:val="center"/>
              <w:rPr>
                <w:rFonts w:ascii="Times New Roman" w:hAnsi="Times New Roman"/>
                <w:b/>
                <w:color w:val="000000" w:themeColor="text1"/>
                <w:sz w:val="20"/>
              </w:rPr>
            </w:pPr>
            <w:r w:rsidRPr="00FE50EB">
              <w:rPr>
                <w:rFonts w:ascii="Times New Roman" w:hAnsi="Times New Roman"/>
                <w:b/>
                <w:color w:val="000000" w:themeColor="text1"/>
                <w:sz w:val="20"/>
              </w:rPr>
              <w:t>Breeds of semen</w:t>
            </w:r>
          </w:p>
        </w:tc>
        <w:tc>
          <w:tcPr>
            <w:tcW w:w="1174" w:type="pct"/>
            <w:gridSpan w:val="3"/>
            <w:shd w:val="clear" w:color="auto" w:fill="auto"/>
            <w:noWrap/>
            <w:vAlign w:val="center"/>
            <w:hideMark/>
          </w:tcPr>
          <w:p w:rsidR="00E331D9" w:rsidRPr="00FE50EB" w:rsidRDefault="0064666C" w:rsidP="00DD4080">
            <w:pPr>
              <w:jc w:val="center"/>
              <w:rPr>
                <w:rFonts w:ascii="Times New Roman" w:hAnsi="Times New Roman"/>
                <w:b/>
                <w:color w:val="000000" w:themeColor="text1"/>
                <w:sz w:val="20"/>
              </w:rPr>
            </w:pPr>
            <w:r w:rsidRPr="00FE50EB">
              <w:rPr>
                <w:rFonts w:ascii="Times New Roman" w:hAnsi="Times New Roman"/>
                <w:b/>
                <w:color w:val="000000" w:themeColor="text1"/>
                <w:sz w:val="20"/>
              </w:rPr>
              <w:t>Insemination</w:t>
            </w:r>
            <w:r w:rsidR="00E331D9" w:rsidRPr="00FE50EB">
              <w:rPr>
                <w:rFonts w:ascii="Times New Roman" w:hAnsi="Times New Roman"/>
                <w:b/>
                <w:color w:val="000000" w:themeColor="text1"/>
                <w:sz w:val="20"/>
              </w:rPr>
              <w:t xml:space="preserve"> 1</w:t>
            </w:r>
          </w:p>
        </w:tc>
        <w:tc>
          <w:tcPr>
            <w:tcW w:w="1174" w:type="pct"/>
            <w:gridSpan w:val="3"/>
            <w:shd w:val="clear" w:color="auto" w:fill="auto"/>
            <w:noWrap/>
            <w:vAlign w:val="center"/>
            <w:hideMark/>
          </w:tcPr>
          <w:p w:rsidR="00E331D9" w:rsidRPr="00FE50EB" w:rsidRDefault="0064666C" w:rsidP="00DD4080">
            <w:pPr>
              <w:jc w:val="center"/>
              <w:rPr>
                <w:rFonts w:ascii="Times New Roman" w:hAnsi="Times New Roman"/>
                <w:b/>
                <w:color w:val="000000" w:themeColor="text1"/>
                <w:sz w:val="20"/>
              </w:rPr>
            </w:pPr>
            <w:r w:rsidRPr="00FE50EB">
              <w:rPr>
                <w:rFonts w:ascii="Times New Roman" w:hAnsi="Times New Roman"/>
                <w:b/>
                <w:color w:val="000000" w:themeColor="text1"/>
                <w:sz w:val="20"/>
              </w:rPr>
              <w:t>Insemination</w:t>
            </w:r>
            <w:r w:rsidR="00E331D9" w:rsidRPr="00FE50EB">
              <w:rPr>
                <w:rFonts w:ascii="Times New Roman" w:hAnsi="Times New Roman"/>
                <w:b/>
                <w:color w:val="000000" w:themeColor="text1"/>
                <w:sz w:val="20"/>
              </w:rPr>
              <w:t xml:space="preserve"> 2</w:t>
            </w:r>
          </w:p>
        </w:tc>
        <w:tc>
          <w:tcPr>
            <w:tcW w:w="1174" w:type="pct"/>
            <w:gridSpan w:val="3"/>
            <w:shd w:val="clear" w:color="auto" w:fill="auto"/>
            <w:noWrap/>
            <w:vAlign w:val="center"/>
            <w:hideMark/>
          </w:tcPr>
          <w:p w:rsidR="00E331D9" w:rsidRPr="00FE50EB" w:rsidRDefault="0064666C" w:rsidP="00DD4080">
            <w:pPr>
              <w:jc w:val="center"/>
              <w:rPr>
                <w:rFonts w:ascii="Times New Roman" w:hAnsi="Times New Roman"/>
                <w:b/>
                <w:color w:val="000000" w:themeColor="text1"/>
                <w:sz w:val="20"/>
              </w:rPr>
            </w:pPr>
            <w:r w:rsidRPr="00FE50EB">
              <w:rPr>
                <w:rFonts w:ascii="Times New Roman" w:hAnsi="Times New Roman"/>
                <w:b/>
                <w:color w:val="000000" w:themeColor="text1"/>
                <w:sz w:val="20"/>
              </w:rPr>
              <w:t>Insemination</w:t>
            </w:r>
            <w:r w:rsidR="00E331D9" w:rsidRPr="00FE50EB">
              <w:rPr>
                <w:rFonts w:ascii="Times New Roman" w:hAnsi="Times New Roman"/>
                <w:b/>
                <w:color w:val="000000" w:themeColor="text1"/>
                <w:sz w:val="20"/>
              </w:rPr>
              <w:t xml:space="preserve"> 3</w:t>
            </w:r>
          </w:p>
        </w:tc>
        <w:tc>
          <w:tcPr>
            <w:tcW w:w="1174" w:type="pct"/>
            <w:gridSpan w:val="3"/>
            <w:shd w:val="clear" w:color="auto" w:fill="auto"/>
            <w:noWrap/>
            <w:vAlign w:val="center"/>
            <w:hideMark/>
          </w:tcPr>
          <w:p w:rsidR="00E331D9" w:rsidRPr="00FE50EB" w:rsidRDefault="0064666C" w:rsidP="00DD4080">
            <w:pPr>
              <w:jc w:val="center"/>
              <w:rPr>
                <w:rFonts w:ascii="Times New Roman" w:hAnsi="Times New Roman"/>
                <w:b/>
                <w:color w:val="000000" w:themeColor="text1"/>
                <w:sz w:val="20"/>
              </w:rPr>
            </w:pPr>
            <w:r w:rsidRPr="00FE50EB">
              <w:rPr>
                <w:rFonts w:ascii="Times New Roman" w:hAnsi="Times New Roman"/>
                <w:b/>
                <w:color w:val="000000" w:themeColor="text1"/>
                <w:sz w:val="20"/>
              </w:rPr>
              <w:t>Total of inseminations</w:t>
            </w:r>
          </w:p>
        </w:tc>
      </w:tr>
      <w:tr w:rsidR="00FE50EB" w:rsidRPr="00FE50EB" w:rsidTr="00FE50EB">
        <w:trPr>
          <w:cantSplit/>
          <w:trHeight w:val="1134"/>
        </w:trPr>
        <w:tc>
          <w:tcPr>
            <w:tcW w:w="303" w:type="pct"/>
            <w:vMerge/>
            <w:shd w:val="clear" w:color="auto" w:fill="auto"/>
            <w:noWrap/>
            <w:vAlign w:val="center"/>
            <w:hideMark/>
          </w:tcPr>
          <w:p w:rsidR="0064666C" w:rsidRPr="00FE50EB" w:rsidRDefault="0064666C" w:rsidP="00DD4080">
            <w:pPr>
              <w:jc w:val="center"/>
              <w:rPr>
                <w:rFonts w:ascii="Times New Roman" w:hAnsi="Times New Roman"/>
                <w:color w:val="000000" w:themeColor="text1"/>
                <w:sz w:val="20"/>
              </w:rPr>
            </w:pPr>
          </w:p>
        </w:tc>
        <w:tc>
          <w:tcPr>
            <w:tcW w:w="386" w:type="pct"/>
            <w:shd w:val="clear" w:color="auto" w:fill="auto"/>
            <w:noWrap/>
            <w:textDirection w:val="btLr"/>
            <w:vAlign w:val="center"/>
            <w:hideMark/>
          </w:tcPr>
          <w:p w:rsidR="0064666C" w:rsidRPr="00FE50EB" w:rsidRDefault="0064666C" w:rsidP="00FE50EB">
            <w:pPr>
              <w:jc w:val="center"/>
              <w:rPr>
                <w:rFonts w:ascii="Times New Roman" w:hAnsi="Times New Roman"/>
                <w:color w:val="000000" w:themeColor="text1"/>
                <w:sz w:val="20"/>
              </w:rPr>
            </w:pPr>
            <w:r w:rsidRPr="00FE50EB">
              <w:rPr>
                <w:rFonts w:ascii="Times New Roman" w:hAnsi="Times New Roman"/>
                <w:color w:val="000000" w:themeColor="text1"/>
                <w:sz w:val="20"/>
              </w:rPr>
              <w:t>Number of inseminated</w:t>
            </w:r>
          </w:p>
        </w:tc>
        <w:tc>
          <w:tcPr>
            <w:tcW w:w="441" w:type="pct"/>
            <w:shd w:val="clear" w:color="auto" w:fill="auto"/>
            <w:noWrap/>
            <w:textDirection w:val="btLr"/>
            <w:vAlign w:val="center"/>
            <w:hideMark/>
          </w:tcPr>
          <w:p w:rsidR="0064666C" w:rsidRPr="00FE50EB" w:rsidRDefault="0064666C" w:rsidP="00FE50EB">
            <w:pPr>
              <w:jc w:val="center"/>
              <w:rPr>
                <w:rFonts w:ascii="Times New Roman" w:hAnsi="Times New Roman"/>
                <w:color w:val="000000" w:themeColor="text1"/>
                <w:sz w:val="20"/>
              </w:rPr>
            </w:pPr>
            <w:r w:rsidRPr="00FE50EB">
              <w:rPr>
                <w:rFonts w:ascii="Times New Roman" w:hAnsi="Times New Roman"/>
                <w:color w:val="000000" w:themeColor="text1"/>
                <w:sz w:val="20"/>
              </w:rPr>
              <w:t>Number of pregant females</w:t>
            </w:r>
          </w:p>
        </w:tc>
        <w:tc>
          <w:tcPr>
            <w:tcW w:w="347" w:type="pct"/>
            <w:shd w:val="clear" w:color="auto" w:fill="auto"/>
            <w:noWrap/>
            <w:textDirection w:val="btLr"/>
            <w:vAlign w:val="center"/>
            <w:hideMark/>
          </w:tcPr>
          <w:p w:rsidR="0064666C" w:rsidRPr="00FE50EB" w:rsidRDefault="0064666C" w:rsidP="00FE50EB">
            <w:pPr>
              <w:jc w:val="center"/>
              <w:rPr>
                <w:rFonts w:ascii="Times New Roman" w:hAnsi="Times New Roman"/>
                <w:color w:val="000000" w:themeColor="text1"/>
                <w:sz w:val="20"/>
              </w:rPr>
            </w:pPr>
            <w:r w:rsidRPr="00FE50EB">
              <w:rPr>
                <w:rFonts w:ascii="Times New Roman" w:hAnsi="Times New Roman"/>
                <w:color w:val="000000" w:themeColor="text1"/>
                <w:sz w:val="20"/>
              </w:rPr>
              <w:t>Conception rate (%)</w:t>
            </w:r>
          </w:p>
        </w:tc>
        <w:tc>
          <w:tcPr>
            <w:tcW w:w="386" w:type="pct"/>
            <w:shd w:val="clear" w:color="auto" w:fill="auto"/>
            <w:noWrap/>
            <w:textDirection w:val="btLr"/>
            <w:vAlign w:val="center"/>
            <w:hideMark/>
          </w:tcPr>
          <w:p w:rsidR="0064666C" w:rsidRPr="00FE50EB" w:rsidRDefault="0064666C" w:rsidP="00FE50EB">
            <w:pPr>
              <w:jc w:val="center"/>
              <w:rPr>
                <w:rFonts w:ascii="Times New Roman" w:hAnsi="Times New Roman"/>
                <w:color w:val="000000" w:themeColor="text1"/>
                <w:sz w:val="20"/>
              </w:rPr>
            </w:pPr>
            <w:r w:rsidRPr="00FE50EB">
              <w:rPr>
                <w:rFonts w:ascii="Times New Roman" w:hAnsi="Times New Roman"/>
                <w:color w:val="000000" w:themeColor="text1"/>
                <w:sz w:val="20"/>
              </w:rPr>
              <w:t>Number of inseminated</w:t>
            </w:r>
          </w:p>
        </w:tc>
        <w:tc>
          <w:tcPr>
            <w:tcW w:w="441" w:type="pct"/>
            <w:shd w:val="clear" w:color="auto" w:fill="auto"/>
            <w:noWrap/>
            <w:textDirection w:val="btLr"/>
            <w:vAlign w:val="center"/>
            <w:hideMark/>
          </w:tcPr>
          <w:p w:rsidR="0064666C" w:rsidRPr="00FE50EB" w:rsidRDefault="0064666C" w:rsidP="00FE50EB">
            <w:pPr>
              <w:jc w:val="center"/>
              <w:rPr>
                <w:rFonts w:ascii="Times New Roman" w:hAnsi="Times New Roman"/>
                <w:color w:val="000000" w:themeColor="text1"/>
                <w:sz w:val="20"/>
              </w:rPr>
            </w:pPr>
            <w:r w:rsidRPr="00FE50EB">
              <w:rPr>
                <w:rFonts w:ascii="Times New Roman" w:hAnsi="Times New Roman"/>
                <w:color w:val="000000" w:themeColor="text1"/>
                <w:sz w:val="20"/>
              </w:rPr>
              <w:t>Number of pregant females</w:t>
            </w:r>
          </w:p>
        </w:tc>
        <w:tc>
          <w:tcPr>
            <w:tcW w:w="347" w:type="pct"/>
            <w:shd w:val="clear" w:color="auto" w:fill="auto"/>
            <w:noWrap/>
            <w:textDirection w:val="btLr"/>
            <w:vAlign w:val="center"/>
            <w:hideMark/>
          </w:tcPr>
          <w:p w:rsidR="0064666C" w:rsidRPr="00FE50EB" w:rsidRDefault="0064666C" w:rsidP="00FE50EB">
            <w:pPr>
              <w:jc w:val="center"/>
              <w:rPr>
                <w:rFonts w:ascii="Times New Roman" w:hAnsi="Times New Roman"/>
                <w:color w:val="000000" w:themeColor="text1"/>
                <w:sz w:val="20"/>
              </w:rPr>
            </w:pPr>
            <w:r w:rsidRPr="00FE50EB">
              <w:rPr>
                <w:rFonts w:ascii="Times New Roman" w:hAnsi="Times New Roman"/>
                <w:color w:val="000000" w:themeColor="text1"/>
                <w:sz w:val="20"/>
              </w:rPr>
              <w:t>Conception rate (%)</w:t>
            </w:r>
          </w:p>
        </w:tc>
        <w:tc>
          <w:tcPr>
            <w:tcW w:w="386" w:type="pct"/>
            <w:shd w:val="clear" w:color="auto" w:fill="auto"/>
            <w:noWrap/>
            <w:textDirection w:val="btLr"/>
            <w:vAlign w:val="center"/>
            <w:hideMark/>
          </w:tcPr>
          <w:p w:rsidR="0064666C" w:rsidRPr="00FE50EB" w:rsidRDefault="0064666C" w:rsidP="00FE50EB">
            <w:pPr>
              <w:jc w:val="center"/>
              <w:rPr>
                <w:rFonts w:ascii="Times New Roman" w:hAnsi="Times New Roman"/>
                <w:color w:val="000000" w:themeColor="text1"/>
                <w:sz w:val="20"/>
              </w:rPr>
            </w:pPr>
            <w:r w:rsidRPr="00FE50EB">
              <w:rPr>
                <w:rFonts w:ascii="Times New Roman" w:hAnsi="Times New Roman"/>
                <w:color w:val="000000" w:themeColor="text1"/>
                <w:sz w:val="20"/>
              </w:rPr>
              <w:t>Number of inseminated</w:t>
            </w:r>
          </w:p>
        </w:tc>
        <w:tc>
          <w:tcPr>
            <w:tcW w:w="441" w:type="pct"/>
            <w:shd w:val="clear" w:color="auto" w:fill="auto"/>
            <w:noWrap/>
            <w:textDirection w:val="btLr"/>
            <w:vAlign w:val="center"/>
            <w:hideMark/>
          </w:tcPr>
          <w:p w:rsidR="0064666C" w:rsidRPr="00FE50EB" w:rsidRDefault="0064666C" w:rsidP="00FE50EB">
            <w:pPr>
              <w:jc w:val="center"/>
              <w:rPr>
                <w:rFonts w:ascii="Times New Roman" w:hAnsi="Times New Roman"/>
                <w:color w:val="000000" w:themeColor="text1"/>
                <w:sz w:val="20"/>
              </w:rPr>
            </w:pPr>
            <w:r w:rsidRPr="00FE50EB">
              <w:rPr>
                <w:rFonts w:ascii="Times New Roman" w:hAnsi="Times New Roman"/>
                <w:color w:val="000000" w:themeColor="text1"/>
                <w:sz w:val="20"/>
              </w:rPr>
              <w:t>Number of pregant females</w:t>
            </w:r>
          </w:p>
        </w:tc>
        <w:tc>
          <w:tcPr>
            <w:tcW w:w="347" w:type="pct"/>
            <w:shd w:val="clear" w:color="auto" w:fill="auto"/>
            <w:noWrap/>
            <w:textDirection w:val="btLr"/>
            <w:vAlign w:val="center"/>
            <w:hideMark/>
          </w:tcPr>
          <w:p w:rsidR="0064666C" w:rsidRPr="00FE50EB" w:rsidRDefault="0064666C" w:rsidP="00FE50EB">
            <w:pPr>
              <w:jc w:val="center"/>
              <w:rPr>
                <w:rFonts w:ascii="Times New Roman" w:hAnsi="Times New Roman"/>
                <w:color w:val="000000" w:themeColor="text1"/>
                <w:sz w:val="20"/>
              </w:rPr>
            </w:pPr>
            <w:r w:rsidRPr="00FE50EB">
              <w:rPr>
                <w:rFonts w:ascii="Times New Roman" w:hAnsi="Times New Roman"/>
                <w:color w:val="000000" w:themeColor="text1"/>
                <w:sz w:val="20"/>
              </w:rPr>
              <w:t>Conception rate (%)</w:t>
            </w:r>
          </w:p>
        </w:tc>
        <w:tc>
          <w:tcPr>
            <w:tcW w:w="386" w:type="pct"/>
            <w:shd w:val="clear" w:color="auto" w:fill="auto"/>
            <w:noWrap/>
            <w:textDirection w:val="btLr"/>
            <w:vAlign w:val="center"/>
            <w:hideMark/>
          </w:tcPr>
          <w:p w:rsidR="0064666C" w:rsidRPr="00FE50EB" w:rsidRDefault="0064666C" w:rsidP="00FE50EB">
            <w:pPr>
              <w:jc w:val="center"/>
              <w:rPr>
                <w:rFonts w:ascii="Times New Roman" w:hAnsi="Times New Roman"/>
                <w:color w:val="000000" w:themeColor="text1"/>
                <w:sz w:val="20"/>
              </w:rPr>
            </w:pPr>
            <w:r w:rsidRPr="00FE50EB">
              <w:rPr>
                <w:rFonts w:ascii="Times New Roman" w:hAnsi="Times New Roman"/>
                <w:color w:val="000000" w:themeColor="text1"/>
                <w:sz w:val="20"/>
              </w:rPr>
              <w:t>Number of inseminated</w:t>
            </w:r>
          </w:p>
        </w:tc>
        <w:tc>
          <w:tcPr>
            <w:tcW w:w="441" w:type="pct"/>
            <w:shd w:val="clear" w:color="auto" w:fill="auto"/>
            <w:noWrap/>
            <w:textDirection w:val="btLr"/>
            <w:vAlign w:val="center"/>
            <w:hideMark/>
          </w:tcPr>
          <w:p w:rsidR="0064666C" w:rsidRPr="00FE50EB" w:rsidRDefault="0064666C" w:rsidP="00FE50EB">
            <w:pPr>
              <w:jc w:val="center"/>
              <w:rPr>
                <w:rFonts w:ascii="Times New Roman" w:hAnsi="Times New Roman"/>
                <w:color w:val="000000" w:themeColor="text1"/>
                <w:sz w:val="20"/>
              </w:rPr>
            </w:pPr>
            <w:r w:rsidRPr="00FE50EB">
              <w:rPr>
                <w:rFonts w:ascii="Times New Roman" w:hAnsi="Times New Roman"/>
                <w:color w:val="000000" w:themeColor="text1"/>
                <w:sz w:val="20"/>
              </w:rPr>
              <w:t>Number of pregant females</w:t>
            </w:r>
          </w:p>
        </w:tc>
        <w:tc>
          <w:tcPr>
            <w:tcW w:w="347" w:type="pct"/>
            <w:shd w:val="clear" w:color="auto" w:fill="auto"/>
            <w:noWrap/>
            <w:textDirection w:val="btLr"/>
            <w:vAlign w:val="center"/>
            <w:hideMark/>
          </w:tcPr>
          <w:p w:rsidR="0064666C" w:rsidRPr="00FE50EB" w:rsidRDefault="0064666C" w:rsidP="00FE50EB">
            <w:pPr>
              <w:jc w:val="center"/>
              <w:rPr>
                <w:rFonts w:ascii="Times New Roman" w:hAnsi="Times New Roman"/>
                <w:color w:val="000000" w:themeColor="text1"/>
                <w:sz w:val="20"/>
              </w:rPr>
            </w:pPr>
            <w:r w:rsidRPr="00FE50EB">
              <w:rPr>
                <w:rFonts w:ascii="Times New Roman" w:hAnsi="Times New Roman"/>
                <w:color w:val="000000" w:themeColor="text1"/>
                <w:sz w:val="20"/>
              </w:rPr>
              <w:t>Conception rate (%)</w:t>
            </w:r>
          </w:p>
        </w:tc>
      </w:tr>
      <w:tr w:rsidR="00FE50EB" w:rsidRPr="00E40828" w:rsidTr="00E40828">
        <w:trPr>
          <w:trHeight w:val="385"/>
        </w:trPr>
        <w:tc>
          <w:tcPr>
            <w:tcW w:w="303" w:type="pct"/>
            <w:shd w:val="clear" w:color="auto" w:fill="auto"/>
            <w:noWrap/>
            <w:vAlign w:val="center"/>
            <w:hideMark/>
          </w:tcPr>
          <w:p w:rsidR="00FB46F8" w:rsidRPr="00E40828" w:rsidRDefault="00E331D9" w:rsidP="00DD4080">
            <w:pPr>
              <w:jc w:val="center"/>
              <w:rPr>
                <w:rFonts w:ascii="Times New Roman" w:hAnsi="Times New Roman"/>
                <w:color w:val="000000" w:themeColor="text1"/>
                <w:sz w:val="20"/>
              </w:rPr>
            </w:pPr>
            <w:r w:rsidRPr="00E40828">
              <w:rPr>
                <w:rFonts w:ascii="Times New Roman" w:hAnsi="Times New Roman"/>
                <w:color w:val="000000" w:themeColor="text1"/>
                <w:sz w:val="20"/>
              </w:rPr>
              <w:t>WG</w:t>
            </w:r>
          </w:p>
        </w:tc>
        <w:tc>
          <w:tcPr>
            <w:tcW w:w="386" w:type="pct"/>
            <w:shd w:val="clear" w:color="auto" w:fill="auto"/>
            <w:noWrap/>
            <w:vAlign w:val="center"/>
            <w:hideMark/>
          </w:tcPr>
          <w:p w:rsidR="00FB46F8" w:rsidRPr="00E40828" w:rsidRDefault="00FB46F8" w:rsidP="00DD4080">
            <w:pPr>
              <w:jc w:val="center"/>
              <w:rPr>
                <w:rFonts w:ascii="Times New Roman" w:hAnsi="Times New Roman"/>
                <w:color w:val="000000" w:themeColor="text1"/>
                <w:sz w:val="20"/>
              </w:rPr>
            </w:pPr>
            <w:r w:rsidRPr="00E40828">
              <w:rPr>
                <w:rFonts w:ascii="Times New Roman" w:hAnsi="Times New Roman"/>
                <w:color w:val="000000" w:themeColor="text1"/>
                <w:sz w:val="20"/>
              </w:rPr>
              <w:t>119</w:t>
            </w:r>
          </w:p>
        </w:tc>
        <w:tc>
          <w:tcPr>
            <w:tcW w:w="441" w:type="pct"/>
            <w:shd w:val="clear" w:color="auto" w:fill="auto"/>
            <w:noWrap/>
            <w:vAlign w:val="center"/>
            <w:hideMark/>
          </w:tcPr>
          <w:p w:rsidR="00FB46F8" w:rsidRPr="00E40828" w:rsidRDefault="00FB46F8" w:rsidP="00DD4080">
            <w:pPr>
              <w:jc w:val="center"/>
              <w:rPr>
                <w:rFonts w:ascii="Times New Roman" w:hAnsi="Times New Roman"/>
                <w:color w:val="000000" w:themeColor="text1"/>
                <w:sz w:val="20"/>
              </w:rPr>
            </w:pPr>
            <w:r w:rsidRPr="00E40828">
              <w:rPr>
                <w:rFonts w:ascii="Times New Roman" w:hAnsi="Times New Roman"/>
                <w:color w:val="000000" w:themeColor="text1"/>
                <w:sz w:val="20"/>
              </w:rPr>
              <w:t>60</w:t>
            </w:r>
          </w:p>
        </w:tc>
        <w:tc>
          <w:tcPr>
            <w:tcW w:w="347" w:type="pct"/>
            <w:shd w:val="clear" w:color="auto" w:fill="auto"/>
            <w:noWrap/>
            <w:vAlign w:val="center"/>
            <w:hideMark/>
          </w:tcPr>
          <w:p w:rsidR="00FB46F8" w:rsidRPr="00E40828" w:rsidRDefault="00FB46F8" w:rsidP="00DD4080">
            <w:pPr>
              <w:jc w:val="center"/>
              <w:rPr>
                <w:rFonts w:ascii="Times New Roman" w:hAnsi="Times New Roman"/>
                <w:color w:val="000000" w:themeColor="text1"/>
                <w:sz w:val="20"/>
                <w:vertAlign w:val="superscript"/>
              </w:rPr>
            </w:pPr>
            <w:r w:rsidRPr="00E40828">
              <w:rPr>
                <w:rFonts w:ascii="Times New Roman" w:hAnsi="Times New Roman"/>
                <w:color w:val="000000" w:themeColor="text1"/>
                <w:sz w:val="20"/>
              </w:rPr>
              <w:t>50</w:t>
            </w:r>
            <w:r w:rsidR="004C30FE" w:rsidRPr="00E40828">
              <w:rPr>
                <w:rFonts w:ascii="Times New Roman" w:hAnsi="Times New Roman"/>
                <w:color w:val="000000" w:themeColor="text1"/>
                <w:sz w:val="20"/>
              </w:rPr>
              <w:t>.</w:t>
            </w:r>
            <w:r w:rsidRPr="00E40828">
              <w:rPr>
                <w:rFonts w:ascii="Times New Roman" w:hAnsi="Times New Roman"/>
                <w:color w:val="000000" w:themeColor="text1"/>
                <w:sz w:val="20"/>
              </w:rPr>
              <w:t>42</w:t>
            </w:r>
            <w:r w:rsidR="001C3FEF" w:rsidRPr="00E40828">
              <w:rPr>
                <w:rFonts w:ascii="Times New Roman" w:hAnsi="Times New Roman"/>
                <w:color w:val="000000" w:themeColor="text1"/>
                <w:sz w:val="20"/>
                <w:vertAlign w:val="superscript"/>
              </w:rPr>
              <w:t>a</w:t>
            </w:r>
          </w:p>
        </w:tc>
        <w:tc>
          <w:tcPr>
            <w:tcW w:w="386" w:type="pct"/>
            <w:shd w:val="clear" w:color="auto" w:fill="auto"/>
            <w:noWrap/>
            <w:vAlign w:val="center"/>
            <w:hideMark/>
          </w:tcPr>
          <w:p w:rsidR="00FB46F8" w:rsidRPr="00E40828" w:rsidRDefault="00FB46F8" w:rsidP="00DD4080">
            <w:pPr>
              <w:jc w:val="center"/>
              <w:rPr>
                <w:rFonts w:ascii="Times New Roman" w:hAnsi="Times New Roman"/>
                <w:color w:val="000000" w:themeColor="text1"/>
                <w:sz w:val="20"/>
              </w:rPr>
            </w:pPr>
            <w:r w:rsidRPr="00E40828">
              <w:rPr>
                <w:rFonts w:ascii="Times New Roman" w:hAnsi="Times New Roman"/>
                <w:color w:val="000000" w:themeColor="text1"/>
                <w:sz w:val="20"/>
              </w:rPr>
              <w:t>27</w:t>
            </w:r>
          </w:p>
        </w:tc>
        <w:tc>
          <w:tcPr>
            <w:tcW w:w="441" w:type="pct"/>
            <w:shd w:val="clear" w:color="auto" w:fill="auto"/>
            <w:noWrap/>
            <w:vAlign w:val="center"/>
            <w:hideMark/>
          </w:tcPr>
          <w:p w:rsidR="00FB46F8" w:rsidRPr="00E40828" w:rsidRDefault="00FB46F8" w:rsidP="00DD4080">
            <w:pPr>
              <w:jc w:val="center"/>
              <w:rPr>
                <w:rFonts w:ascii="Times New Roman" w:hAnsi="Times New Roman"/>
                <w:color w:val="000000" w:themeColor="text1"/>
                <w:sz w:val="20"/>
              </w:rPr>
            </w:pPr>
            <w:r w:rsidRPr="00E40828">
              <w:rPr>
                <w:rFonts w:ascii="Times New Roman" w:hAnsi="Times New Roman"/>
                <w:color w:val="000000" w:themeColor="text1"/>
                <w:sz w:val="20"/>
              </w:rPr>
              <w:t>19</w:t>
            </w:r>
          </w:p>
        </w:tc>
        <w:tc>
          <w:tcPr>
            <w:tcW w:w="347" w:type="pct"/>
            <w:shd w:val="clear" w:color="auto" w:fill="auto"/>
            <w:noWrap/>
            <w:vAlign w:val="center"/>
            <w:hideMark/>
          </w:tcPr>
          <w:p w:rsidR="00FB46F8" w:rsidRPr="00E40828" w:rsidRDefault="00FB46F8" w:rsidP="00DD4080">
            <w:pPr>
              <w:jc w:val="center"/>
              <w:rPr>
                <w:rFonts w:ascii="Times New Roman" w:hAnsi="Times New Roman"/>
                <w:color w:val="000000" w:themeColor="text1"/>
                <w:sz w:val="20"/>
                <w:vertAlign w:val="superscript"/>
              </w:rPr>
            </w:pPr>
            <w:r w:rsidRPr="00E40828">
              <w:rPr>
                <w:rFonts w:ascii="Times New Roman" w:hAnsi="Times New Roman"/>
                <w:color w:val="000000" w:themeColor="text1"/>
                <w:sz w:val="20"/>
              </w:rPr>
              <w:t>70</w:t>
            </w:r>
            <w:r w:rsidR="004C30FE" w:rsidRPr="00E40828">
              <w:rPr>
                <w:rFonts w:ascii="Times New Roman" w:hAnsi="Times New Roman"/>
                <w:color w:val="000000" w:themeColor="text1"/>
                <w:sz w:val="20"/>
              </w:rPr>
              <w:t>.</w:t>
            </w:r>
            <w:r w:rsidRPr="00E40828">
              <w:rPr>
                <w:rFonts w:ascii="Times New Roman" w:hAnsi="Times New Roman"/>
                <w:color w:val="000000" w:themeColor="text1"/>
                <w:sz w:val="20"/>
              </w:rPr>
              <w:t>37</w:t>
            </w:r>
            <w:r w:rsidR="006441EE" w:rsidRPr="00E40828">
              <w:rPr>
                <w:rFonts w:ascii="Times New Roman" w:hAnsi="Times New Roman"/>
                <w:color w:val="000000" w:themeColor="text1"/>
                <w:sz w:val="20"/>
                <w:vertAlign w:val="superscript"/>
              </w:rPr>
              <w:t>a</w:t>
            </w:r>
          </w:p>
        </w:tc>
        <w:tc>
          <w:tcPr>
            <w:tcW w:w="386" w:type="pct"/>
            <w:shd w:val="clear" w:color="auto" w:fill="auto"/>
            <w:noWrap/>
            <w:vAlign w:val="center"/>
            <w:hideMark/>
          </w:tcPr>
          <w:p w:rsidR="00FB46F8" w:rsidRPr="00E40828" w:rsidRDefault="00FB46F8" w:rsidP="00DD4080">
            <w:pPr>
              <w:jc w:val="center"/>
              <w:rPr>
                <w:rFonts w:ascii="Times New Roman" w:hAnsi="Times New Roman"/>
                <w:color w:val="000000" w:themeColor="text1"/>
                <w:sz w:val="20"/>
              </w:rPr>
            </w:pPr>
            <w:r w:rsidRPr="00E40828">
              <w:rPr>
                <w:rFonts w:ascii="Times New Roman" w:hAnsi="Times New Roman"/>
                <w:color w:val="000000" w:themeColor="text1"/>
                <w:sz w:val="20"/>
              </w:rPr>
              <w:t>4</w:t>
            </w:r>
          </w:p>
        </w:tc>
        <w:tc>
          <w:tcPr>
            <w:tcW w:w="441" w:type="pct"/>
            <w:shd w:val="clear" w:color="auto" w:fill="auto"/>
            <w:noWrap/>
            <w:vAlign w:val="center"/>
            <w:hideMark/>
          </w:tcPr>
          <w:p w:rsidR="00FB46F8" w:rsidRPr="00E40828" w:rsidRDefault="00FB46F8" w:rsidP="00DD4080">
            <w:pPr>
              <w:jc w:val="center"/>
              <w:rPr>
                <w:rFonts w:ascii="Times New Roman" w:hAnsi="Times New Roman"/>
                <w:color w:val="000000" w:themeColor="text1"/>
                <w:sz w:val="20"/>
              </w:rPr>
            </w:pPr>
            <w:r w:rsidRPr="00E40828">
              <w:rPr>
                <w:rFonts w:ascii="Times New Roman" w:hAnsi="Times New Roman"/>
                <w:color w:val="000000" w:themeColor="text1"/>
                <w:sz w:val="20"/>
              </w:rPr>
              <w:t>2</w:t>
            </w:r>
          </w:p>
        </w:tc>
        <w:tc>
          <w:tcPr>
            <w:tcW w:w="347" w:type="pct"/>
            <w:shd w:val="clear" w:color="auto" w:fill="auto"/>
            <w:noWrap/>
            <w:vAlign w:val="center"/>
            <w:hideMark/>
          </w:tcPr>
          <w:p w:rsidR="00FB46F8" w:rsidRPr="00E40828" w:rsidRDefault="00FB46F8" w:rsidP="00DD4080">
            <w:pPr>
              <w:jc w:val="center"/>
              <w:rPr>
                <w:rFonts w:ascii="Times New Roman" w:hAnsi="Times New Roman"/>
                <w:color w:val="000000" w:themeColor="text1"/>
                <w:sz w:val="20"/>
              </w:rPr>
            </w:pPr>
            <w:r w:rsidRPr="00E40828">
              <w:rPr>
                <w:rFonts w:ascii="Times New Roman" w:hAnsi="Times New Roman"/>
                <w:color w:val="000000" w:themeColor="text1"/>
                <w:sz w:val="20"/>
              </w:rPr>
              <w:t>50</w:t>
            </w:r>
            <w:r w:rsidR="004C30FE" w:rsidRPr="00E40828">
              <w:rPr>
                <w:rFonts w:ascii="Times New Roman" w:hAnsi="Times New Roman"/>
                <w:color w:val="000000" w:themeColor="text1"/>
                <w:sz w:val="20"/>
              </w:rPr>
              <w:t>.</w:t>
            </w:r>
            <w:r w:rsidRPr="00E40828">
              <w:rPr>
                <w:rFonts w:ascii="Times New Roman" w:hAnsi="Times New Roman"/>
                <w:color w:val="000000" w:themeColor="text1"/>
                <w:sz w:val="20"/>
              </w:rPr>
              <w:t>00</w:t>
            </w:r>
          </w:p>
        </w:tc>
        <w:tc>
          <w:tcPr>
            <w:tcW w:w="386" w:type="pct"/>
            <w:shd w:val="clear" w:color="auto" w:fill="auto"/>
            <w:noWrap/>
            <w:vAlign w:val="center"/>
            <w:hideMark/>
          </w:tcPr>
          <w:p w:rsidR="00FB46F8" w:rsidRPr="00E40828" w:rsidRDefault="00FB46F8" w:rsidP="00DD4080">
            <w:pPr>
              <w:jc w:val="center"/>
              <w:rPr>
                <w:rFonts w:ascii="Times New Roman" w:hAnsi="Times New Roman"/>
                <w:i/>
                <w:color w:val="000000" w:themeColor="text1"/>
                <w:sz w:val="20"/>
              </w:rPr>
            </w:pPr>
            <w:r w:rsidRPr="00E40828">
              <w:rPr>
                <w:rFonts w:ascii="Times New Roman" w:hAnsi="Times New Roman"/>
                <w:i/>
                <w:color w:val="000000" w:themeColor="text1"/>
                <w:sz w:val="20"/>
              </w:rPr>
              <w:t>150</w:t>
            </w:r>
          </w:p>
        </w:tc>
        <w:tc>
          <w:tcPr>
            <w:tcW w:w="441" w:type="pct"/>
            <w:shd w:val="clear" w:color="auto" w:fill="auto"/>
            <w:noWrap/>
            <w:vAlign w:val="center"/>
            <w:hideMark/>
          </w:tcPr>
          <w:p w:rsidR="00FB46F8" w:rsidRPr="00E40828" w:rsidRDefault="00FB46F8" w:rsidP="00DD4080">
            <w:pPr>
              <w:jc w:val="center"/>
              <w:rPr>
                <w:rFonts w:ascii="Times New Roman" w:hAnsi="Times New Roman"/>
                <w:i/>
                <w:color w:val="000000" w:themeColor="text1"/>
                <w:sz w:val="20"/>
              </w:rPr>
            </w:pPr>
            <w:r w:rsidRPr="00E40828">
              <w:rPr>
                <w:rFonts w:ascii="Times New Roman" w:hAnsi="Times New Roman"/>
                <w:i/>
                <w:color w:val="000000" w:themeColor="text1"/>
                <w:sz w:val="20"/>
              </w:rPr>
              <w:t>81</w:t>
            </w:r>
          </w:p>
        </w:tc>
        <w:tc>
          <w:tcPr>
            <w:tcW w:w="347" w:type="pct"/>
            <w:shd w:val="clear" w:color="auto" w:fill="auto"/>
            <w:noWrap/>
            <w:vAlign w:val="center"/>
            <w:hideMark/>
          </w:tcPr>
          <w:p w:rsidR="00FB46F8" w:rsidRPr="00E40828" w:rsidRDefault="00FB46F8" w:rsidP="00DD4080">
            <w:pPr>
              <w:jc w:val="center"/>
              <w:rPr>
                <w:rFonts w:ascii="Times New Roman" w:hAnsi="Times New Roman"/>
                <w:i/>
                <w:color w:val="000000" w:themeColor="text1"/>
                <w:sz w:val="20"/>
                <w:vertAlign w:val="superscript"/>
              </w:rPr>
            </w:pPr>
            <w:r w:rsidRPr="00E40828">
              <w:rPr>
                <w:rFonts w:ascii="Times New Roman" w:hAnsi="Times New Roman"/>
                <w:i/>
                <w:color w:val="000000" w:themeColor="text1"/>
                <w:sz w:val="20"/>
              </w:rPr>
              <w:t>54</w:t>
            </w:r>
            <w:r w:rsidR="004C30FE" w:rsidRPr="00E40828">
              <w:rPr>
                <w:rFonts w:ascii="Times New Roman" w:hAnsi="Times New Roman"/>
                <w:i/>
                <w:color w:val="000000" w:themeColor="text1"/>
                <w:sz w:val="20"/>
              </w:rPr>
              <w:t>.</w:t>
            </w:r>
            <w:r w:rsidRPr="00E40828">
              <w:rPr>
                <w:rFonts w:ascii="Times New Roman" w:hAnsi="Times New Roman"/>
                <w:i/>
                <w:color w:val="000000" w:themeColor="text1"/>
                <w:sz w:val="20"/>
              </w:rPr>
              <w:t>00</w:t>
            </w:r>
            <w:r w:rsidR="00D02F4E" w:rsidRPr="00E40828">
              <w:rPr>
                <w:rFonts w:ascii="Times New Roman" w:hAnsi="Times New Roman"/>
                <w:i/>
                <w:color w:val="000000" w:themeColor="text1"/>
                <w:sz w:val="20"/>
                <w:vertAlign w:val="superscript"/>
              </w:rPr>
              <w:t>a</w:t>
            </w:r>
          </w:p>
        </w:tc>
      </w:tr>
      <w:tr w:rsidR="00FE50EB" w:rsidRPr="00E40828" w:rsidTr="00E40828">
        <w:trPr>
          <w:trHeight w:val="385"/>
        </w:trPr>
        <w:tc>
          <w:tcPr>
            <w:tcW w:w="303" w:type="pct"/>
            <w:shd w:val="clear" w:color="auto" w:fill="auto"/>
            <w:noWrap/>
            <w:vAlign w:val="center"/>
            <w:hideMark/>
          </w:tcPr>
          <w:p w:rsidR="00FB46F8" w:rsidRPr="00E40828" w:rsidRDefault="00FB46F8" w:rsidP="00DD4080">
            <w:pPr>
              <w:jc w:val="center"/>
              <w:rPr>
                <w:rFonts w:ascii="Times New Roman" w:hAnsi="Times New Roman"/>
                <w:color w:val="000000" w:themeColor="text1"/>
                <w:sz w:val="20"/>
              </w:rPr>
            </w:pPr>
            <w:r w:rsidRPr="00E40828">
              <w:rPr>
                <w:rFonts w:ascii="Times New Roman" w:hAnsi="Times New Roman"/>
                <w:color w:val="000000" w:themeColor="text1"/>
                <w:sz w:val="20"/>
              </w:rPr>
              <w:t>RA</w:t>
            </w:r>
          </w:p>
        </w:tc>
        <w:tc>
          <w:tcPr>
            <w:tcW w:w="386" w:type="pct"/>
            <w:shd w:val="clear" w:color="auto" w:fill="auto"/>
            <w:noWrap/>
            <w:vAlign w:val="center"/>
            <w:hideMark/>
          </w:tcPr>
          <w:p w:rsidR="00FB46F8" w:rsidRPr="00E40828" w:rsidRDefault="00FB46F8" w:rsidP="00DD4080">
            <w:pPr>
              <w:jc w:val="center"/>
              <w:rPr>
                <w:rFonts w:ascii="Times New Roman" w:hAnsi="Times New Roman"/>
                <w:color w:val="000000" w:themeColor="text1"/>
                <w:sz w:val="20"/>
              </w:rPr>
            </w:pPr>
            <w:r w:rsidRPr="00E40828">
              <w:rPr>
                <w:rFonts w:ascii="Times New Roman" w:hAnsi="Times New Roman"/>
                <w:color w:val="000000" w:themeColor="text1"/>
                <w:sz w:val="20"/>
              </w:rPr>
              <w:t>117</w:t>
            </w:r>
          </w:p>
        </w:tc>
        <w:tc>
          <w:tcPr>
            <w:tcW w:w="441" w:type="pct"/>
            <w:shd w:val="clear" w:color="auto" w:fill="auto"/>
            <w:noWrap/>
            <w:vAlign w:val="center"/>
            <w:hideMark/>
          </w:tcPr>
          <w:p w:rsidR="00FB46F8" w:rsidRPr="00E40828" w:rsidRDefault="00FB46F8" w:rsidP="00DD4080">
            <w:pPr>
              <w:jc w:val="center"/>
              <w:rPr>
                <w:rFonts w:ascii="Times New Roman" w:hAnsi="Times New Roman"/>
                <w:color w:val="000000" w:themeColor="text1"/>
                <w:sz w:val="20"/>
              </w:rPr>
            </w:pPr>
            <w:r w:rsidRPr="00E40828">
              <w:rPr>
                <w:rFonts w:ascii="Times New Roman" w:hAnsi="Times New Roman"/>
                <w:color w:val="000000" w:themeColor="text1"/>
                <w:sz w:val="20"/>
              </w:rPr>
              <w:t>52</w:t>
            </w:r>
          </w:p>
        </w:tc>
        <w:tc>
          <w:tcPr>
            <w:tcW w:w="347" w:type="pct"/>
            <w:shd w:val="clear" w:color="auto" w:fill="auto"/>
            <w:noWrap/>
            <w:vAlign w:val="center"/>
            <w:hideMark/>
          </w:tcPr>
          <w:p w:rsidR="00FB46F8" w:rsidRPr="00E40828" w:rsidRDefault="00FB46F8" w:rsidP="00DD4080">
            <w:pPr>
              <w:jc w:val="center"/>
              <w:rPr>
                <w:rFonts w:ascii="Times New Roman" w:hAnsi="Times New Roman"/>
                <w:color w:val="000000" w:themeColor="text1"/>
                <w:sz w:val="20"/>
                <w:vertAlign w:val="superscript"/>
              </w:rPr>
            </w:pPr>
            <w:r w:rsidRPr="00E40828">
              <w:rPr>
                <w:rFonts w:ascii="Times New Roman" w:hAnsi="Times New Roman"/>
                <w:color w:val="000000" w:themeColor="text1"/>
                <w:sz w:val="20"/>
              </w:rPr>
              <w:t>44</w:t>
            </w:r>
            <w:r w:rsidR="004C30FE" w:rsidRPr="00E40828">
              <w:rPr>
                <w:rFonts w:ascii="Times New Roman" w:hAnsi="Times New Roman"/>
                <w:color w:val="000000" w:themeColor="text1"/>
                <w:sz w:val="20"/>
              </w:rPr>
              <w:t>.</w:t>
            </w:r>
            <w:r w:rsidRPr="00E40828">
              <w:rPr>
                <w:rFonts w:ascii="Times New Roman" w:hAnsi="Times New Roman"/>
                <w:color w:val="000000" w:themeColor="text1"/>
                <w:sz w:val="20"/>
              </w:rPr>
              <w:t>44</w:t>
            </w:r>
            <w:r w:rsidR="001C3FEF" w:rsidRPr="00E40828">
              <w:rPr>
                <w:rFonts w:ascii="Times New Roman" w:hAnsi="Times New Roman"/>
                <w:color w:val="000000" w:themeColor="text1"/>
                <w:sz w:val="20"/>
                <w:vertAlign w:val="superscript"/>
              </w:rPr>
              <w:t>a</w:t>
            </w:r>
          </w:p>
        </w:tc>
        <w:tc>
          <w:tcPr>
            <w:tcW w:w="386" w:type="pct"/>
            <w:shd w:val="clear" w:color="auto" w:fill="auto"/>
            <w:noWrap/>
            <w:vAlign w:val="center"/>
            <w:hideMark/>
          </w:tcPr>
          <w:p w:rsidR="00FB46F8" w:rsidRPr="00E40828" w:rsidRDefault="00FB46F8" w:rsidP="00DD4080">
            <w:pPr>
              <w:jc w:val="center"/>
              <w:rPr>
                <w:rFonts w:ascii="Times New Roman" w:hAnsi="Times New Roman"/>
                <w:color w:val="000000" w:themeColor="text1"/>
                <w:sz w:val="20"/>
              </w:rPr>
            </w:pPr>
            <w:r w:rsidRPr="00E40828">
              <w:rPr>
                <w:rFonts w:ascii="Times New Roman" w:hAnsi="Times New Roman"/>
                <w:color w:val="000000" w:themeColor="text1"/>
                <w:sz w:val="20"/>
              </w:rPr>
              <w:t>32</w:t>
            </w:r>
          </w:p>
        </w:tc>
        <w:tc>
          <w:tcPr>
            <w:tcW w:w="441" w:type="pct"/>
            <w:shd w:val="clear" w:color="auto" w:fill="auto"/>
            <w:noWrap/>
            <w:vAlign w:val="center"/>
            <w:hideMark/>
          </w:tcPr>
          <w:p w:rsidR="00FB46F8" w:rsidRPr="00E40828" w:rsidRDefault="00FB46F8" w:rsidP="00DD4080">
            <w:pPr>
              <w:jc w:val="center"/>
              <w:rPr>
                <w:rFonts w:ascii="Times New Roman" w:hAnsi="Times New Roman"/>
                <w:color w:val="000000" w:themeColor="text1"/>
                <w:sz w:val="20"/>
              </w:rPr>
            </w:pPr>
            <w:r w:rsidRPr="00E40828">
              <w:rPr>
                <w:rFonts w:ascii="Times New Roman" w:hAnsi="Times New Roman"/>
                <w:color w:val="000000" w:themeColor="text1"/>
                <w:sz w:val="20"/>
              </w:rPr>
              <w:t>19</w:t>
            </w:r>
          </w:p>
        </w:tc>
        <w:tc>
          <w:tcPr>
            <w:tcW w:w="347" w:type="pct"/>
            <w:shd w:val="clear" w:color="auto" w:fill="auto"/>
            <w:noWrap/>
            <w:vAlign w:val="center"/>
            <w:hideMark/>
          </w:tcPr>
          <w:p w:rsidR="00FB46F8" w:rsidRPr="00E40828" w:rsidRDefault="00FB46F8" w:rsidP="00DD4080">
            <w:pPr>
              <w:jc w:val="center"/>
              <w:rPr>
                <w:rFonts w:ascii="Times New Roman" w:hAnsi="Times New Roman"/>
                <w:color w:val="000000" w:themeColor="text1"/>
                <w:sz w:val="20"/>
                <w:vertAlign w:val="superscript"/>
              </w:rPr>
            </w:pPr>
            <w:r w:rsidRPr="00E40828">
              <w:rPr>
                <w:rFonts w:ascii="Times New Roman" w:hAnsi="Times New Roman"/>
                <w:color w:val="000000" w:themeColor="text1"/>
                <w:sz w:val="20"/>
              </w:rPr>
              <w:t>59</w:t>
            </w:r>
            <w:r w:rsidR="004C30FE" w:rsidRPr="00E40828">
              <w:rPr>
                <w:rFonts w:ascii="Times New Roman" w:hAnsi="Times New Roman"/>
                <w:color w:val="000000" w:themeColor="text1"/>
                <w:sz w:val="20"/>
              </w:rPr>
              <w:t>.</w:t>
            </w:r>
            <w:r w:rsidRPr="00E40828">
              <w:rPr>
                <w:rFonts w:ascii="Times New Roman" w:hAnsi="Times New Roman"/>
                <w:color w:val="000000" w:themeColor="text1"/>
                <w:sz w:val="20"/>
              </w:rPr>
              <w:t>38</w:t>
            </w:r>
            <w:r w:rsidR="006441EE" w:rsidRPr="00E40828">
              <w:rPr>
                <w:rFonts w:ascii="Times New Roman" w:hAnsi="Times New Roman"/>
                <w:color w:val="000000" w:themeColor="text1"/>
                <w:sz w:val="20"/>
                <w:vertAlign w:val="superscript"/>
              </w:rPr>
              <w:t>a</w:t>
            </w:r>
          </w:p>
        </w:tc>
        <w:tc>
          <w:tcPr>
            <w:tcW w:w="386" w:type="pct"/>
            <w:shd w:val="clear" w:color="auto" w:fill="auto"/>
            <w:noWrap/>
            <w:vAlign w:val="center"/>
            <w:hideMark/>
          </w:tcPr>
          <w:p w:rsidR="00FB46F8" w:rsidRPr="00E40828" w:rsidRDefault="00FB46F8" w:rsidP="00DD4080">
            <w:pPr>
              <w:jc w:val="center"/>
              <w:rPr>
                <w:rFonts w:ascii="Times New Roman" w:hAnsi="Times New Roman"/>
                <w:color w:val="000000" w:themeColor="text1"/>
                <w:sz w:val="20"/>
              </w:rPr>
            </w:pPr>
            <w:r w:rsidRPr="00E40828">
              <w:rPr>
                <w:rFonts w:ascii="Times New Roman" w:hAnsi="Times New Roman"/>
                <w:color w:val="000000" w:themeColor="text1"/>
                <w:sz w:val="20"/>
              </w:rPr>
              <w:t>1</w:t>
            </w:r>
          </w:p>
        </w:tc>
        <w:tc>
          <w:tcPr>
            <w:tcW w:w="441" w:type="pct"/>
            <w:shd w:val="clear" w:color="auto" w:fill="auto"/>
            <w:noWrap/>
            <w:vAlign w:val="center"/>
            <w:hideMark/>
          </w:tcPr>
          <w:p w:rsidR="00FB46F8" w:rsidRPr="00E40828" w:rsidRDefault="00FB46F8" w:rsidP="00DD4080">
            <w:pPr>
              <w:jc w:val="center"/>
              <w:rPr>
                <w:rFonts w:ascii="Times New Roman" w:hAnsi="Times New Roman"/>
                <w:color w:val="000000" w:themeColor="text1"/>
                <w:sz w:val="20"/>
              </w:rPr>
            </w:pPr>
            <w:r w:rsidRPr="00E40828">
              <w:rPr>
                <w:rFonts w:ascii="Times New Roman" w:hAnsi="Times New Roman"/>
                <w:color w:val="000000" w:themeColor="text1"/>
                <w:sz w:val="20"/>
              </w:rPr>
              <w:t>1</w:t>
            </w:r>
          </w:p>
        </w:tc>
        <w:tc>
          <w:tcPr>
            <w:tcW w:w="347" w:type="pct"/>
            <w:shd w:val="clear" w:color="auto" w:fill="auto"/>
            <w:noWrap/>
            <w:vAlign w:val="center"/>
            <w:hideMark/>
          </w:tcPr>
          <w:p w:rsidR="00FB46F8" w:rsidRPr="00E40828" w:rsidRDefault="00FB46F8" w:rsidP="00DD4080">
            <w:pPr>
              <w:jc w:val="center"/>
              <w:rPr>
                <w:rFonts w:ascii="Times New Roman" w:hAnsi="Times New Roman"/>
                <w:color w:val="000000" w:themeColor="text1"/>
                <w:sz w:val="20"/>
              </w:rPr>
            </w:pPr>
            <w:r w:rsidRPr="00E40828">
              <w:rPr>
                <w:rFonts w:ascii="Times New Roman" w:hAnsi="Times New Roman"/>
                <w:color w:val="000000" w:themeColor="text1"/>
                <w:sz w:val="20"/>
              </w:rPr>
              <w:t>100</w:t>
            </w:r>
            <w:r w:rsidR="004C30FE" w:rsidRPr="00E40828">
              <w:rPr>
                <w:rFonts w:ascii="Times New Roman" w:hAnsi="Times New Roman"/>
                <w:color w:val="000000" w:themeColor="text1"/>
                <w:sz w:val="20"/>
              </w:rPr>
              <w:t>.</w:t>
            </w:r>
            <w:r w:rsidRPr="00E40828">
              <w:rPr>
                <w:rFonts w:ascii="Times New Roman" w:hAnsi="Times New Roman"/>
                <w:color w:val="000000" w:themeColor="text1"/>
                <w:sz w:val="20"/>
              </w:rPr>
              <w:t>00</w:t>
            </w:r>
          </w:p>
        </w:tc>
        <w:tc>
          <w:tcPr>
            <w:tcW w:w="386" w:type="pct"/>
            <w:shd w:val="clear" w:color="auto" w:fill="auto"/>
            <w:noWrap/>
            <w:vAlign w:val="center"/>
            <w:hideMark/>
          </w:tcPr>
          <w:p w:rsidR="00FB46F8" w:rsidRPr="00E40828" w:rsidRDefault="00FB46F8" w:rsidP="00DD4080">
            <w:pPr>
              <w:jc w:val="center"/>
              <w:rPr>
                <w:rFonts w:ascii="Times New Roman" w:hAnsi="Times New Roman"/>
                <w:i/>
                <w:color w:val="000000" w:themeColor="text1"/>
                <w:sz w:val="20"/>
              </w:rPr>
            </w:pPr>
            <w:r w:rsidRPr="00E40828">
              <w:rPr>
                <w:rFonts w:ascii="Times New Roman" w:hAnsi="Times New Roman"/>
                <w:i/>
                <w:color w:val="000000" w:themeColor="text1"/>
                <w:sz w:val="20"/>
              </w:rPr>
              <w:t>150</w:t>
            </w:r>
          </w:p>
        </w:tc>
        <w:tc>
          <w:tcPr>
            <w:tcW w:w="441" w:type="pct"/>
            <w:shd w:val="clear" w:color="auto" w:fill="auto"/>
            <w:noWrap/>
            <w:vAlign w:val="center"/>
            <w:hideMark/>
          </w:tcPr>
          <w:p w:rsidR="00FB46F8" w:rsidRPr="00E40828" w:rsidRDefault="00FB46F8" w:rsidP="00DD4080">
            <w:pPr>
              <w:jc w:val="center"/>
              <w:rPr>
                <w:rFonts w:ascii="Times New Roman" w:hAnsi="Times New Roman"/>
                <w:i/>
                <w:color w:val="000000" w:themeColor="text1"/>
                <w:sz w:val="20"/>
              </w:rPr>
            </w:pPr>
            <w:r w:rsidRPr="00E40828">
              <w:rPr>
                <w:rFonts w:ascii="Times New Roman" w:hAnsi="Times New Roman"/>
                <w:i/>
                <w:color w:val="000000" w:themeColor="text1"/>
                <w:sz w:val="20"/>
              </w:rPr>
              <w:t>72</w:t>
            </w:r>
          </w:p>
        </w:tc>
        <w:tc>
          <w:tcPr>
            <w:tcW w:w="347" w:type="pct"/>
            <w:shd w:val="clear" w:color="auto" w:fill="auto"/>
            <w:noWrap/>
            <w:vAlign w:val="center"/>
            <w:hideMark/>
          </w:tcPr>
          <w:p w:rsidR="00FB46F8" w:rsidRPr="00E40828" w:rsidRDefault="00FB46F8" w:rsidP="00DD4080">
            <w:pPr>
              <w:jc w:val="center"/>
              <w:rPr>
                <w:rFonts w:ascii="Times New Roman" w:hAnsi="Times New Roman"/>
                <w:i/>
                <w:color w:val="000000" w:themeColor="text1"/>
                <w:sz w:val="20"/>
                <w:vertAlign w:val="superscript"/>
              </w:rPr>
            </w:pPr>
            <w:r w:rsidRPr="00E40828">
              <w:rPr>
                <w:rFonts w:ascii="Times New Roman" w:hAnsi="Times New Roman"/>
                <w:i/>
                <w:color w:val="000000" w:themeColor="text1"/>
                <w:sz w:val="20"/>
              </w:rPr>
              <w:t>48</w:t>
            </w:r>
            <w:r w:rsidR="004C30FE" w:rsidRPr="00E40828">
              <w:rPr>
                <w:rFonts w:ascii="Times New Roman" w:hAnsi="Times New Roman"/>
                <w:i/>
                <w:color w:val="000000" w:themeColor="text1"/>
                <w:sz w:val="20"/>
              </w:rPr>
              <w:t>.</w:t>
            </w:r>
            <w:r w:rsidRPr="00E40828">
              <w:rPr>
                <w:rFonts w:ascii="Times New Roman" w:hAnsi="Times New Roman"/>
                <w:i/>
                <w:color w:val="000000" w:themeColor="text1"/>
                <w:sz w:val="20"/>
              </w:rPr>
              <w:t>00</w:t>
            </w:r>
            <w:r w:rsidR="00D02F4E" w:rsidRPr="00E40828">
              <w:rPr>
                <w:rFonts w:ascii="Times New Roman" w:hAnsi="Times New Roman"/>
                <w:i/>
                <w:color w:val="000000" w:themeColor="text1"/>
                <w:sz w:val="20"/>
                <w:vertAlign w:val="superscript"/>
              </w:rPr>
              <w:t>a</w:t>
            </w:r>
          </w:p>
        </w:tc>
      </w:tr>
      <w:tr w:rsidR="00FE50EB" w:rsidRPr="00E40828" w:rsidTr="00E40828">
        <w:trPr>
          <w:trHeight w:val="385"/>
        </w:trPr>
        <w:tc>
          <w:tcPr>
            <w:tcW w:w="303" w:type="pct"/>
            <w:shd w:val="clear" w:color="auto" w:fill="auto"/>
            <w:noWrap/>
            <w:vAlign w:val="center"/>
            <w:hideMark/>
          </w:tcPr>
          <w:p w:rsidR="00FB46F8" w:rsidRPr="00E40828" w:rsidRDefault="0064666C" w:rsidP="00DD4080">
            <w:pPr>
              <w:jc w:val="center"/>
              <w:rPr>
                <w:rFonts w:ascii="Times New Roman" w:hAnsi="Times New Roman"/>
                <w:b/>
                <w:i/>
                <w:color w:val="000000" w:themeColor="text1"/>
                <w:sz w:val="20"/>
              </w:rPr>
            </w:pPr>
            <w:r w:rsidRPr="00E40828">
              <w:rPr>
                <w:rFonts w:ascii="Times New Roman" w:hAnsi="Times New Roman"/>
                <w:b/>
                <w:i/>
                <w:color w:val="000000" w:themeColor="text1"/>
                <w:sz w:val="20"/>
              </w:rPr>
              <w:t>Total of breeds</w:t>
            </w:r>
          </w:p>
        </w:tc>
        <w:tc>
          <w:tcPr>
            <w:tcW w:w="386" w:type="pct"/>
            <w:shd w:val="clear" w:color="auto" w:fill="auto"/>
            <w:noWrap/>
            <w:vAlign w:val="center"/>
            <w:hideMark/>
          </w:tcPr>
          <w:p w:rsidR="00FB46F8" w:rsidRPr="00E40828" w:rsidRDefault="00FB46F8" w:rsidP="00DD4080">
            <w:pPr>
              <w:jc w:val="center"/>
              <w:rPr>
                <w:rFonts w:ascii="Times New Roman" w:hAnsi="Times New Roman"/>
                <w:b/>
                <w:i/>
                <w:color w:val="000000" w:themeColor="text1"/>
                <w:sz w:val="20"/>
              </w:rPr>
            </w:pPr>
            <w:r w:rsidRPr="00E40828">
              <w:rPr>
                <w:rFonts w:ascii="Times New Roman" w:hAnsi="Times New Roman"/>
                <w:b/>
                <w:i/>
                <w:color w:val="000000" w:themeColor="text1"/>
                <w:sz w:val="20"/>
              </w:rPr>
              <w:t>236</w:t>
            </w:r>
          </w:p>
        </w:tc>
        <w:tc>
          <w:tcPr>
            <w:tcW w:w="441" w:type="pct"/>
            <w:shd w:val="clear" w:color="auto" w:fill="auto"/>
            <w:noWrap/>
            <w:vAlign w:val="center"/>
            <w:hideMark/>
          </w:tcPr>
          <w:p w:rsidR="00FB46F8" w:rsidRPr="00E40828" w:rsidRDefault="00FB46F8" w:rsidP="00DD4080">
            <w:pPr>
              <w:jc w:val="center"/>
              <w:rPr>
                <w:rFonts w:ascii="Times New Roman" w:hAnsi="Times New Roman"/>
                <w:b/>
                <w:i/>
                <w:color w:val="000000" w:themeColor="text1"/>
                <w:sz w:val="20"/>
              </w:rPr>
            </w:pPr>
            <w:r w:rsidRPr="00E40828">
              <w:rPr>
                <w:rFonts w:ascii="Times New Roman" w:hAnsi="Times New Roman"/>
                <w:b/>
                <w:i/>
                <w:color w:val="000000" w:themeColor="text1"/>
                <w:sz w:val="20"/>
              </w:rPr>
              <w:t>112</w:t>
            </w:r>
          </w:p>
        </w:tc>
        <w:tc>
          <w:tcPr>
            <w:tcW w:w="347" w:type="pct"/>
            <w:shd w:val="clear" w:color="auto" w:fill="auto"/>
            <w:noWrap/>
            <w:vAlign w:val="center"/>
            <w:hideMark/>
          </w:tcPr>
          <w:p w:rsidR="00FB46F8" w:rsidRPr="00E40828" w:rsidRDefault="00FB46F8" w:rsidP="00DD4080">
            <w:pPr>
              <w:jc w:val="center"/>
              <w:rPr>
                <w:rFonts w:ascii="Times New Roman" w:hAnsi="Times New Roman"/>
                <w:b/>
                <w:i/>
                <w:color w:val="000000" w:themeColor="text1"/>
                <w:sz w:val="20"/>
              </w:rPr>
            </w:pPr>
            <w:r w:rsidRPr="00E40828">
              <w:rPr>
                <w:rFonts w:ascii="Times New Roman" w:hAnsi="Times New Roman"/>
                <w:b/>
                <w:i/>
                <w:color w:val="000000" w:themeColor="text1"/>
                <w:sz w:val="20"/>
              </w:rPr>
              <w:t>47</w:t>
            </w:r>
            <w:r w:rsidR="004C30FE" w:rsidRPr="00E40828">
              <w:rPr>
                <w:rFonts w:ascii="Times New Roman" w:hAnsi="Times New Roman"/>
                <w:b/>
                <w:i/>
                <w:color w:val="000000" w:themeColor="text1"/>
                <w:sz w:val="20"/>
              </w:rPr>
              <w:t>.</w:t>
            </w:r>
            <w:r w:rsidRPr="00E40828">
              <w:rPr>
                <w:rFonts w:ascii="Times New Roman" w:hAnsi="Times New Roman"/>
                <w:b/>
                <w:i/>
                <w:color w:val="000000" w:themeColor="text1"/>
                <w:sz w:val="20"/>
              </w:rPr>
              <w:t>46</w:t>
            </w:r>
          </w:p>
        </w:tc>
        <w:tc>
          <w:tcPr>
            <w:tcW w:w="386" w:type="pct"/>
            <w:shd w:val="clear" w:color="auto" w:fill="auto"/>
            <w:noWrap/>
            <w:vAlign w:val="center"/>
            <w:hideMark/>
          </w:tcPr>
          <w:p w:rsidR="00FB46F8" w:rsidRPr="00E40828" w:rsidRDefault="00FB46F8" w:rsidP="00DD4080">
            <w:pPr>
              <w:jc w:val="center"/>
              <w:rPr>
                <w:rFonts w:ascii="Times New Roman" w:hAnsi="Times New Roman"/>
                <w:b/>
                <w:i/>
                <w:color w:val="000000" w:themeColor="text1"/>
                <w:sz w:val="20"/>
              </w:rPr>
            </w:pPr>
            <w:r w:rsidRPr="00E40828">
              <w:rPr>
                <w:rFonts w:ascii="Times New Roman" w:hAnsi="Times New Roman"/>
                <w:b/>
                <w:i/>
                <w:color w:val="000000" w:themeColor="text1"/>
                <w:sz w:val="20"/>
              </w:rPr>
              <w:t>59</w:t>
            </w:r>
          </w:p>
        </w:tc>
        <w:tc>
          <w:tcPr>
            <w:tcW w:w="441" w:type="pct"/>
            <w:shd w:val="clear" w:color="auto" w:fill="auto"/>
            <w:noWrap/>
            <w:vAlign w:val="center"/>
            <w:hideMark/>
          </w:tcPr>
          <w:p w:rsidR="00FB46F8" w:rsidRPr="00E40828" w:rsidRDefault="00FB46F8" w:rsidP="00DD4080">
            <w:pPr>
              <w:jc w:val="center"/>
              <w:rPr>
                <w:rFonts w:ascii="Times New Roman" w:hAnsi="Times New Roman"/>
                <w:b/>
                <w:i/>
                <w:color w:val="000000" w:themeColor="text1"/>
                <w:sz w:val="20"/>
              </w:rPr>
            </w:pPr>
            <w:r w:rsidRPr="00E40828">
              <w:rPr>
                <w:rFonts w:ascii="Times New Roman" w:hAnsi="Times New Roman"/>
                <w:b/>
                <w:i/>
                <w:color w:val="000000" w:themeColor="text1"/>
                <w:sz w:val="20"/>
              </w:rPr>
              <w:t>38</w:t>
            </w:r>
          </w:p>
        </w:tc>
        <w:tc>
          <w:tcPr>
            <w:tcW w:w="347" w:type="pct"/>
            <w:shd w:val="clear" w:color="auto" w:fill="auto"/>
            <w:noWrap/>
            <w:vAlign w:val="center"/>
            <w:hideMark/>
          </w:tcPr>
          <w:p w:rsidR="00FB46F8" w:rsidRPr="00E40828" w:rsidRDefault="00FB46F8" w:rsidP="00DD4080">
            <w:pPr>
              <w:jc w:val="center"/>
              <w:rPr>
                <w:rFonts w:ascii="Times New Roman" w:hAnsi="Times New Roman"/>
                <w:b/>
                <w:i/>
                <w:color w:val="000000" w:themeColor="text1"/>
                <w:sz w:val="20"/>
              </w:rPr>
            </w:pPr>
            <w:r w:rsidRPr="00E40828">
              <w:rPr>
                <w:rFonts w:ascii="Times New Roman" w:hAnsi="Times New Roman"/>
                <w:b/>
                <w:i/>
                <w:color w:val="000000" w:themeColor="text1"/>
                <w:sz w:val="20"/>
              </w:rPr>
              <w:t>64</w:t>
            </w:r>
            <w:r w:rsidR="004C30FE" w:rsidRPr="00E40828">
              <w:rPr>
                <w:rFonts w:ascii="Times New Roman" w:hAnsi="Times New Roman"/>
                <w:b/>
                <w:i/>
                <w:color w:val="000000" w:themeColor="text1"/>
                <w:sz w:val="20"/>
              </w:rPr>
              <w:t>.</w:t>
            </w:r>
            <w:r w:rsidRPr="00E40828">
              <w:rPr>
                <w:rFonts w:ascii="Times New Roman" w:hAnsi="Times New Roman"/>
                <w:b/>
                <w:i/>
                <w:color w:val="000000" w:themeColor="text1"/>
                <w:sz w:val="20"/>
              </w:rPr>
              <w:t>41</w:t>
            </w:r>
          </w:p>
        </w:tc>
        <w:tc>
          <w:tcPr>
            <w:tcW w:w="386" w:type="pct"/>
            <w:shd w:val="clear" w:color="auto" w:fill="auto"/>
            <w:noWrap/>
            <w:vAlign w:val="center"/>
            <w:hideMark/>
          </w:tcPr>
          <w:p w:rsidR="00FB46F8" w:rsidRPr="00E40828" w:rsidRDefault="00FB46F8" w:rsidP="00DD4080">
            <w:pPr>
              <w:jc w:val="center"/>
              <w:rPr>
                <w:rFonts w:ascii="Times New Roman" w:hAnsi="Times New Roman"/>
                <w:b/>
                <w:i/>
                <w:color w:val="000000" w:themeColor="text1"/>
                <w:sz w:val="20"/>
              </w:rPr>
            </w:pPr>
            <w:r w:rsidRPr="00E40828">
              <w:rPr>
                <w:rFonts w:ascii="Times New Roman" w:hAnsi="Times New Roman"/>
                <w:b/>
                <w:i/>
                <w:color w:val="000000" w:themeColor="text1"/>
                <w:sz w:val="20"/>
              </w:rPr>
              <w:t>5</w:t>
            </w:r>
          </w:p>
        </w:tc>
        <w:tc>
          <w:tcPr>
            <w:tcW w:w="441" w:type="pct"/>
            <w:shd w:val="clear" w:color="auto" w:fill="auto"/>
            <w:noWrap/>
            <w:vAlign w:val="center"/>
            <w:hideMark/>
          </w:tcPr>
          <w:p w:rsidR="00FB46F8" w:rsidRPr="00E40828" w:rsidRDefault="00FB46F8" w:rsidP="00DD4080">
            <w:pPr>
              <w:jc w:val="center"/>
              <w:rPr>
                <w:rFonts w:ascii="Times New Roman" w:hAnsi="Times New Roman"/>
                <w:b/>
                <w:i/>
                <w:color w:val="000000" w:themeColor="text1"/>
                <w:sz w:val="20"/>
              </w:rPr>
            </w:pPr>
            <w:r w:rsidRPr="00E40828">
              <w:rPr>
                <w:rFonts w:ascii="Times New Roman" w:hAnsi="Times New Roman"/>
                <w:b/>
                <w:i/>
                <w:color w:val="000000" w:themeColor="text1"/>
                <w:sz w:val="20"/>
              </w:rPr>
              <w:t>3</w:t>
            </w:r>
          </w:p>
        </w:tc>
        <w:tc>
          <w:tcPr>
            <w:tcW w:w="347" w:type="pct"/>
            <w:shd w:val="clear" w:color="auto" w:fill="auto"/>
            <w:noWrap/>
            <w:vAlign w:val="center"/>
            <w:hideMark/>
          </w:tcPr>
          <w:p w:rsidR="00FB46F8" w:rsidRPr="00E40828" w:rsidRDefault="00FB46F8" w:rsidP="00DD4080">
            <w:pPr>
              <w:jc w:val="center"/>
              <w:rPr>
                <w:rFonts w:ascii="Times New Roman" w:hAnsi="Times New Roman"/>
                <w:b/>
                <w:i/>
                <w:color w:val="000000" w:themeColor="text1"/>
                <w:sz w:val="20"/>
              </w:rPr>
            </w:pPr>
            <w:r w:rsidRPr="00E40828">
              <w:rPr>
                <w:rFonts w:ascii="Times New Roman" w:hAnsi="Times New Roman"/>
                <w:b/>
                <w:i/>
                <w:color w:val="000000" w:themeColor="text1"/>
                <w:sz w:val="20"/>
              </w:rPr>
              <w:t>60</w:t>
            </w:r>
            <w:r w:rsidR="004C30FE" w:rsidRPr="00E40828">
              <w:rPr>
                <w:rFonts w:ascii="Times New Roman" w:hAnsi="Times New Roman"/>
                <w:b/>
                <w:i/>
                <w:color w:val="000000" w:themeColor="text1"/>
                <w:sz w:val="20"/>
              </w:rPr>
              <w:t>.</w:t>
            </w:r>
            <w:r w:rsidRPr="00E40828">
              <w:rPr>
                <w:rFonts w:ascii="Times New Roman" w:hAnsi="Times New Roman"/>
                <w:b/>
                <w:i/>
                <w:color w:val="000000" w:themeColor="text1"/>
                <w:sz w:val="20"/>
              </w:rPr>
              <w:t>00</w:t>
            </w:r>
          </w:p>
        </w:tc>
        <w:tc>
          <w:tcPr>
            <w:tcW w:w="386" w:type="pct"/>
            <w:shd w:val="clear" w:color="auto" w:fill="auto"/>
            <w:noWrap/>
            <w:vAlign w:val="center"/>
            <w:hideMark/>
          </w:tcPr>
          <w:p w:rsidR="00FB46F8" w:rsidRPr="00E40828" w:rsidRDefault="00FB46F8" w:rsidP="00DD4080">
            <w:pPr>
              <w:jc w:val="center"/>
              <w:rPr>
                <w:rFonts w:ascii="Times New Roman" w:hAnsi="Times New Roman"/>
                <w:b/>
                <w:i/>
                <w:color w:val="000000" w:themeColor="text1"/>
                <w:sz w:val="20"/>
              </w:rPr>
            </w:pPr>
            <w:r w:rsidRPr="00E40828">
              <w:rPr>
                <w:rFonts w:ascii="Times New Roman" w:hAnsi="Times New Roman"/>
                <w:b/>
                <w:i/>
                <w:color w:val="000000" w:themeColor="text1"/>
                <w:sz w:val="20"/>
              </w:rPr>
              <w:t>300</w:t>
            </w:r>
          </w:p>
        </w:tc>
        <w:tc>
          <w:tcPr>
            <w:tcW w:w="441" w:type="pct"/>
            <w:shd w:val="clear" w:color="auto" w:fill="auto"/>
            <w:noWrap/>
            <w:vAlign w:val="center"/>
            <w:hideMark/>
          </w:tcPr>
          <w:p w:rsidR="00FB46F8" w:rsidRPr="00E40828" w:rsidRDefault="00FB46F8" w:rsidP="00DD4080">
            <w:pPr>
              <w:jc w:val="center"/>
              <w:rPr>
                <w:rFonts w:ascii="Times New Roman" w:hAnsi="Times New Roman"/>
                <w:b/>
                <w:i/>
                <w:color w:val="000000" w:themeColor="text1"/>
                <w:sz w:val="20"/>
              </w:rPr>
            </w:pPr>
            <w:r w:rsidRPr="00E40828">
              <w:rPr>
                <w:rFonts w:ascii="Times New Roman" w:hAnsi="Times New Roman"/>
                <w:b/>
                <w:i/>
                <w:color w:val="000000" w:themeColor="text1"/>
                <w:sz w:val="20"/>
              </w:rPr>
              <w:t>153</w:t>
            </w:r>
          </w:p>
        </w:tc>
        <w:tc>
          <w:tcPr>
            <w:tcW w:w="347" w:type="pct"/>
            <w:shd w:val="clear" w:color="auto" w:fill="auto"/>
            <w:noWrap/>
            <w:vAlign w:val="center"/>
            <w:hideMark/>
          </w:tcPr>
          <w:p w:rsidR="00FB46F8" w:rsidRPr="00E40828" w:rsidRDefault="00FB46F8" w:rsidP="00DD4080">
            <w:pPr>
              <w:jc w:val="center"/>
              <w:rPr>
                <w:rFonts w:ascii="Times New Roman" w:hAnsi="Times New Roman"/>
                <w:b/>
                <w:i/>
                <w:color w:val="000000" w:themeColor="text1"/>
                <w:sz w:val="20"/>
              </w:rPr>
            </w:pPr>
            <w:r w:rsidRPr="00E40828">
              <w:rPr>
                <w:rFonts w:ascii="Times New Roman" w:hAnsi="Times New Roman"/>
                <w:b/>
                <w:i/>
                <w:color w:val="000000" w:themeColor="text1"/>
                <w:sz w:val="20"/>
              </w:rPr>
              <w:t>51</w:t>
            </w:r>
            <w:r w:rsidR="004C30FE" w:rsidRPr="00E40828">
              <w:rPr>
                <w:rFonts w:ascii="Times New Roman" w:hAnsi="Times New Roman"/>
                <w:b/>
                <w:i/>
                <w:color w:val="000000" w:themeColor="text1"/>
                <w:sz w:val="20"/>
              </w:rPr>
              <w:t>.</w:t>
            </w:r>
            <w:r w:rsidRPr="00E40828">
              <w:rPr>
                <w:rFonts w:ascii="Times New Roman" w:hAnsi="Times New Roman"/>
                <w:b/>
                <w:i/>
                <w:color w:val="000000" w:themeColor="text1"/>
                <w:sz w:val="20"/>
              </w:rPr>
              <w:t>00</w:t>
            </w:r>
          </w:p>
        </w:tc>
      </w:tr>
    </w:tbl>
    <w:p w:rsidR="006441EE" w:rsidRPr="00DD4080" w:rsidRDefault="0064666C" w:rsidP="00E40828">
      <w:pPr>
        <w:tabs>
          <w:tab w:val="left" w:pos="0"/>
        </w:tabs>
        <w:spacing w:before="120" w:after="120"/>
        <w:jc w:val="both"/>
        <w:rPr>
          <w:rFonts w:ascii="Times New Roman" w:hAnsi="Times New Roman"/>
          <w:i/>
          <w:color w:val="000000" w:themeColor="text1"/>
          <w:sz w:val="20"/>
        </w:rPr>
      </w:pPr>
      <w:r w:rsidRPr="00DD4080">
        <w:rPr>
          <w:rFonts w:ascii="Times New Roman" w:hAnsi="Times New Roman"/>
          <w:i/>
          <w:color w:val="000000" w:themeColor="text1"/>
          <w:sz w:val="20"/>
        </w:rPr>
        <w:t>Notes</w:t>
      </w:r>
      <w:r w:rsidR="006441EE" w:rsidRPr="00DD4080">
        <w:rPr>
          <w:rFonts w:ascii="Times New Roman" w:hAnsi="Times New Roman"/>
          <w:i/>
          <w:color w:val="000000" w:themeColor="text1"/>
          <w:sz w:val="20"/>
        </w:rPr>
        <w:t xml:space="preserve">: </w:t>
      </w:r>
      <w:r w:rsidRPr="00DD4080">
        <w:rPr>
          <w:rFonts w:ascii="Times New Roman" w:hAnsi="Times New Roman"/>
          <w:i/>
          <w:color w:val="000000" w:themeColor="text1"/>
          <w:sz w:val="20"/>
        </w:rPr>
        <w:t xml:space="preserve">In the same column of conception rate, the values with the same abbreviated letter superscript indicated that no statistically significant difference </w:t>
      </w:r>
      <w:r w:rsidR="00B353B2" w:rsidRPr="00DD4080">
        <w:rPr>
          <w:rFonts w:ascii="Times New Roman" w:hAnsi="Times New Roman"/>
          <w:i/>
          <w:color w:val="000000" w:themeColor="text1"/>
          <w:sz w:val="20"/>
        </w:rPr>
        <w:t>between</w:t>
      </w:r>
      <w:r w:rsidRPr="00DD4080">
        <w:rPr>
          <w:rFonts w:ascii="Times New Roman" w:hAnsi="Times New Roman"/>
          <w:i/>
          <w:color w:val="000000" w:themeColor="text1"/>
          <w:sz w:val="20"/>
        </w:rPr>
        <w:t xml:space="preserve"> them </w:t>
      </w:r>
      <w:r w:rsidR="006441EE" w:rsidRPr="00DD4080">
        <w:rPr>
          <w:rFonts w:ascii="Times New Roman" w:hAnsi="Times New Roman"/>
          <w:i/>
          <w:color w:val="000000" w:themeColor="text1"/>
          <w:sz w:val="20"/>
        </w:rPr>
        <w:t>(P&gt;0</w:t>
      </w:r>
      <w:r w:rsidRPr="00DD4080">
        <w:rPr>
          <w:rFonts w:ascii="Times New Roman" w:hAnsi="Times New Roman"/>
          <w:i/>
          <w:color w:val="000000" w:themeColor="text1"/>
          <w:sz w:val="20"/>
        </w:rPr>
        <w:t>.</w:t>
      </w:r>
      <w:r w:rsidR="006441EE" w:rsidRPr="00DD4080">
        <w:rPr>
          <w:rFonts w:ascii="Times New Roman" w:hAnsi="Times New Roman"/>
          <w:i/>
          <w:color w:val="000000" w:themeColor="text1"/>
          <w:sz w:val="20"/>
        </w:rPr>
        <w:t xml:space="preserve">05). </w:t>
      </w:r>
    </w:p>
    <w:p w:rsidR="006D642E" w:rsidRPr="00DD4080" w:rsidRDefault="006D642E" w:rsidP="00E40828">
      <w:pPr>
        <w:tabs>
          <w:tab w:val="left" w:pos="0"/>
        </w:tabs>
        <w:spacing w:before="120" w:after="120"/>
        <w:jc w:val="both"/>
        <w:rPr>
          <w:rFonts w:ascii="Times New Roman" w:hAnsi="Times New Roman"/>
          <w:color w:val="000000" w:themeColor="text1"/>
          <w:sz w:val="24"/>
          <w:szCs w:val="24"/>
        </w:rPr>
      </w:pPr>
      <w:r w:rsidRPr="00DD4080">
        <w:rPr>
          <w:rFonts w:ascii="Times New Roman" w:hAnsi="Times New Roman"/>
          <w:color w:val="000000" w:themeColor="text1"/>
          <w:sz w:val="24"/>
          <w:szCs w:val="24"/>
        </w:rPr>
        <w:t>When conception rates in</w:t>
      </w:r>
      <w:r w:rsidR="00F0149A" w:rsidRPr="00DD4080">
        <w:rPr>
          <w:rFonts w:ascii="Times New Roman" w:hAnsi="Times New Roman"/>
          <w:color w:val="000000" w:themeColor="text1"/>
          <w:sz w:val="24"/>
          <w:szCs w:val="24"/>
        </w:rPr>
        <w:t xml:space="preserve"> different seasons mentioned, the </w:t>
      </w:r>
      <w:r w:rsidRPr="00DD4080">
        <w:rPr>
          <w:rFonts w:ascii="Times New Roman" w:hAnsi="Times New Roman"/>
          <w:color w:val="000000" w:themeColor="text1"/>
          <w:sz w:val="24"/>
          <w:szCs w:val="24"/>
        </w:rPr>
        <w:t>results showed that for Wagyu semen, conception rate in Summer-Autumn was 57.14%, which was higher than in Winter-Spring of 52.78%, however, significance between them was not statistically significant (P&gt;0.05). Whereas, when Red Angus semen was inseminated in Winter-Spring, its conception rate was 49.00%, which was higher than in Summer-Autumn of 46.00%, but, the significance between them was also not statistically significant (P&gt;0.05).</w:t>
      </w:r>
    </w:p>
    <w:p w:rsidR="0019306E" w:rsidRPr="00DD4080" w:rsidRDefault="0019306E" w:rsidP="00E40828">
      <w:pPr>
        <w:tabs>
          <w:tab w:val="left" w:pos="0"/>
        </w:tabs>
        <w:spacing w:before="120" w:after="120"/>
        <w:jc w:val="both"/>
        <w:rPr>
          <w:rFonts w:ascii="Times New Roman" w:hAnsi="Times New Roman"/>
          <w:color w:val="000000" w:themeColor="text1"/>
          <w:sz w:val="24"/>
          <w:szCs w:val="24"/>
        </w:rPr>
      </w:pPr>
      <w:r w:rsidRPr="00DD4080">
        <w:rPr>
          <w:rFonts w:ascii="Times New Roman" w:hAnsi="Times New Roman"/>
          <w:color w:val="000000" w:themeColor="text1"/>
          <w:sz w:val="24"/>
          <w:szCs w:val="24"/>
        </w:rPr>
        <w:t xml:space="preserve">In the same season, the significance of conception rate between two breeds of semen was also no statistically significant (P&gt;005); 52.78% of Wagyu semen versus 49.00% for Red Angus semen in Winter-Spring; 57.14% for Wagyu semen versus 46.00% for Red Angus semen. Commonly, conception rates for both of two </w:t>
      </w:r>
      <w:r w:rsidR="00F0149A" w:rsidRPr="00DD4080">
        <w:rPr>
          <w:rFonts w:ascii="Times New Roman" w:hAnsi="Times New Roman"/>
          <w:color w:val="000000" w:themeColor="text1"/>
          <w:sz w:val="24"/>
          <w:szCs w:val="24"/>
        </w:rPr>
        <w:t>semen breeds</w:t>
      </w:r>
      <w:r w:rsidRPr="00DD4080">
        <w:rPr>
          <w:rFonts w:ascii="Times New Roman" w:hAnsi="Times New Roman"/>
          <w:color w:val="000000" w:themeColor="text1"/>
          <w:sz w:val="24"/>
          <w:szCs w:val="24"/>
        </w:rPr>
        <w:t xml:space="preserve"> were 50.96% in Winter-Spring, a bit lower in Summer-Autumn of 51.09%</w:t>
      </w:r>
      <w:r w:rsidR="00482A5B" w:rsidRPr="00DD4080">
        <w:rPr>
          <w:rFonts w:ascii="Times New Roman" w:hAnsi="Times New Roman"/>
          <w:color w:val="000000" w:themeColor="text1"/>
          <w:sz w:val="24"/>
          <w:szCs w:val="24"/>
        </w:rPr>
        <w:t xml:space="preserve"> (P&gt;0.05)</w:t>
      </w:r>
      <w:r w:rsidRPr="00DD4080">
        <w:rPr>
          <w:rFonts w:ascii="Times New Roman" w:hAnsi="Times New Roman"/>
          <w:color w:val="000000" w:themeColor="text1"/>
          <w:sz w:val="24"/>
          <w:szCs w:val="24"/>
        </w:rPr>
        <w:t>.</w:t>
      </w:r>
    </w:p>
    <w:p w:rsidR="007B7DD7" w:rsidRPr="00DD4080" w:rsidRDefault="00A54270" w:rsidP="00E40828">
      <w:pPr>
        <w:tabs>
          <w:tab w:val="left" w:pos="0"/>
        </w:tabs>
        <w:spacing w:before="120" w:after="120"/>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Table</w:t>
      </w:r>
      <w:r w:rsidR="00E40828">
        <w:rPr>
          <w:rFonts w:ascii="Times New Roman" w:hAnsi="Times New Roman"/>
          <w:color w:val="000000" w:themeColor="text1"/>
          <w:sz w:val="24"/>
          <w:szCs w:val="24"/>
        </w:rPr>
        <w:t xml:space="preserve"> </w:t>
      </w:r>
      <w:r w:rsidR="001C182C" w:rsidRPr="00DD4080">
        <w:rPr>
          <w:rFonts w:ascii="Times New Roman" w:hAnsi="Times New Roman"/>
          <w:color w:val="000000" w:themeColor="text1"/>
          <w:sz w:val="24"/>
          <w:szCs w:val="24"/>
        </w:rPr>
        <w:t>4</w:t>
      </w:r>
      <w:r w:rsidR="00E40828">
        <w:rPr>
          <w:rFonts w:ascii="Times New Roman" w:hAnsi="Times New Roman"/>
          <w:color w:val="000000" w:themeColor="text1"/>
          <w:sz w:val="24"/>
          <w:szCs w:val="24"/>
        </w:rPr>
        <w:t>.</w:t>
      </w:r>
      <w:r w:rsidR="007B7DD7" w:rsidRPr="00DD4080">
        <w:rPr>
          <w:rFonts w:ascii="Times New Roman" w:hAnsi="Times New Roman"/>
          <w:color w:val="000000" w:themeColor="text1"/>
          <w:sz w:val="24"/>
          <w:szCs w:val="24"/>
        </w:rPr>
        <w:t xml:space="preserve"> </w:t>
      </w:r>
      <w:r w:rsidRPr="00DD4080">
        <w:rPr>
          <w:rFonts w:ascii="Times New Roman" w:hAnsi="Times New Roman"/>
          <w:color w:val="000000" w:themeColor="text1"/>
          <w:sz w:val="24"/>
          <w:szCs w:val="24"/>
        </w:rPr>
        <w:t>The results of inseminations for two breeds of Wagyu and</w:t>
      </w:r>
      <w:r w:rsidR="00067776" w:rsidRPr="00DD4080">
        <w:rPr>
          <w:rFonts w:ascii="Times New Roman" w:hAnsi="Times New Roman"/>
          <w:color w:val="000000" w:themeColor="text1"/>
          <w:sz w:val="24"/>
          <w:szCs w:val="24"/>
        </w:rPr>
        <w:t xml:space="preserve"> Red Angus </w:t>
      </w:r>
      <w:r w:rsidRPr="00DD4080">
        <w:rPr>
          <w:rFonts w:ascii="Times New Roman" w:hAnsi="Times New Roman"/>
          <w:color w:val="000000" w:themeColor="text1"/>
          <w:sz w:val="24"/>
          <w:szCs w:val="24"/>
        </w:rPr>
        <w:t>semen on Zebu crossbred cows by different seasons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1619"/>
        <w:gridCol w:w="3118"/>
        <w:gridCol w:w="1560"/>
        <w:gridCol w:w="1324"/>
        <w:gridCol w:w="1576"/>
      </w:tblGrid>
      <w:tr w:rsidR="00DD4080" w:rsidRPr="00DD4080" w:rsidTr="00DD4080">
        <w:trPr>
          <w:trHeight w:val="25"/>
        </w:trPr>
        <w:tc>
          <w:tcPr>
            <w:tcW w:w="880" w:type="pct"/>
            <w:shd w:val="clear" w:color="auto" w:fill="auto"/>
            <w:noWrap/>
            <w:hideMark/>
          </w:tcPr>
          <w:p w:rsidR="007B7DD7" w:rsidRPr="00DD4080" w:rsidRDefault="00482A5B" w:rsidP="00FE50EB">
            <w:pPr>
              <w:jc w:val="center"/>
              <w:rPr>
                <w:rFonts w:ascii="Times New Roman" w:hAnsi="Times New Roman"/>
                <w:b/>
                <w:color w:val="000000" w:themeColor="text1"/>
                <w:sz w:val="24"/>
                <w:szCs w:val="24"/>
              </w:rPr>
            </w:pPr>
            <w:r w:rsidRPr="00DD4080">
              <w:rPr>
                <w:rFonts w:ascii="Times New Roman" w:hAnsi="Times New Roman"/>
                <w:b/>
                <w:color w:val="000000" w:themeColor="text1"/>
                <w:sz w:val="24"/>
                <w:szCs w:val="24"/>
              </w:rPr>
              <w:t>Breeds of semen</w:t>
            </w:r>
          </w:p>
        </w:tc>
        <w:tc>
          <w:tcPr>
            <w:tcW w:w="1695" w:type="pct"/>
            <w:shd w:val="clear" w:color="auto" w:fill="auto"/>
            <w:noWrap/>
            <w:hideMark/>
          </w:tcPr>
          <w:p w:rsidR="007B7DD7" w:rsidRPr="00DD4080" w:rsidRDefault="00482A5B" w:rsidP="00FE50EB">
            <w:pPr>
              <w:jc w:val="center"/>
              <w:rPr>
                <w:rFonts w:ascii="Times New Roman" w:hAnsi="Times New Roman"/>
                <w:b/>
                <w:color w:val="000000" w:themeColor="text1"/>
                <w:sz w:val="24"/>
                <w:szCs w:val="24"/>
              </w:rPr>
            </w:pPr>
            <w:r w:rsidRPr="00DD4080">
              <w:rPr>
                <w:rFonts w:ascii="Times New Roman" w:hAnsi="Times New Roman"/>
                <w:b/>
                <w:color w:val="000000" w:themeColor="text1"/>
                <w:sz w:val="24"/>
                <w:szCs w:val="24"/>
              </w:rPr>
              <w:t>Parameters</w:t>
            </w:r>
          </w:p>
        </w:tc>
        <w:tc>
          <w:tcPr>
            <w:tcW w:w="848" w:type="pct"/>
            <w:shd w:val="clear" w:color="auto" w:fill="auto"/>
            <w:noWrap/>
            <w:hideMark/>
          </w:tcPr>
          <w:p w:rsidR="007B7DD7" w:rsidRPr="00DD4080" w:rsidRDefault="00482A5B" w:rsidP="00FE50EB">
            <w:pPr>
              <w:jc w:val="center"/>
              <w:rPr>
                <w:rFonts w:ascii="Times New Roman" w:hAnsi="Times New Roman"/>
                <w:b/>
                <w:color w:val="000000" w:themeColor="text1"/>
                <w:sz w:val="24"/>
                <w:szCs w:val="24"/>
              </w:rPr>
            </w:pPr>
            <w:r w:rsidRPr="00DD4080">
              <w:rPr>
                <w:rFonts w:ascii="Times New Roman" w:hAnsi="Times New Roman"/>
                <w:b/>
                <w:color w:val="000000" w:themeColor="text1"/>
                <w:sz w:val="24"/>
                <w:szCs w:val="24"/>
              </w:rPr>
              <w:t>Winter - Spring</w:t>
            </w:r>
          </w:p>
        </w:tc>
        <w:tc>
          <w:tcPr>
            <w:tcW w:w="720" w:type="pct"/>
            <w:shd w:val="clear" w:color="auto" w:fill="auto"/>
            <w:noWrap/>
            <w:hideMark/>
          </w:tcPr>
          <w:p w:rsidR="007B7DD7" w:rsidRPr="00DD4080" w:rsidRDefault="0063291E" w:rsidP="00FE50EB">
            <w:pPr>
              <w:jc w:val="center"/>
              <w:rPr>
                <w:rFonts w:ascii="Times New Roman" w:hAnsi="Times New Roman"/>
                <w:b/>
                <w:color w:val="000000" w:themeColor="text1"/>
                <w:sz w:val="24"/>
                <w:szCs w:val="24"/>
              </w:rPr>
            </w:pPr>
            <w:r w:rsidRPr="00DD4080">
              <w:rPr>
                <w:rFonts w:ascii="Times New Roman" w:hAnsi="Times New Roman"/>
                <w:b/>
                <w:color w:val="000000" w:themeColor="text1"/>
                <w:sz w:val="24"/>
                <w:szCs w:val="24"/>
              </w:rPr>
              <w:t>Summer-Autumn</w:t>
            </w:r>
          </w:p>
        </w:tc>
        <w:tc>
          <w:tcPr>
            <w:tcW w:w="858" w:type="pct"/>
            <w:shd w:val="clear" w:color="auto" w:fill="auto"/>
            <w:noWrap/>
            <w:hideMark/>
          </w:tcPr>
          <w:p w:rsidR="007B7DD7" w:rsidRPr="00DD4080" w:rsidRDefault="007B7DD7" w:rsidP="00FE50EB">
            <w:pPr>
              <w:jc w:val="center"/>
              <w:rPr>
                <w:rFonts w:ascii="Times New Roman" w:hAnsi="Times New Roman"/>
                <w:b/>
                <w:color w:val="000000" w:themeColor="text1"/>
                <w:sz w:val="24"/>
                <w:szCs w:val="24"/>
              </w:rPr>
            </w:pPr>
            <w:r w:rsidRPr="00DD4080">
              <w:rPr>
                <w:rFonts w:ascii="Times New Roman" w:hAnsi="Times New Roman"/>
                <w:b/>
                <w:color w:val="000000" w:themeColor="text1"/>
                <w:sz w:val="24"/>
                <w:szCs w:val="24"/>
              </w:rPr>
              <w:t>T</w:t>
            </w:r>
            <w:r w:rsidR="00750A41" w:rsidRPr="00DD4080">
              <w:rPr>
                <w:rFonts w:ascii="Times New Roman" w:hAnsi="Times New Roman"/>
                <w:b/>
                <w:color w:val="000000" w:themeColor="text1"/>
                <w:sz w:val="24"/>
                <w:szCs w:val="24"/>
              </w:rPr>
              <w:t>otal of season</w:t>
            </w:r>
            <w:r w:rsidR="0063291E" w:rsidRPr="00DD4080">
              <w:rPr>
                <w:rFonts w:ascii="Times New Roman" w:hAnsi="Times New Roman"/>
                <w:b/>
                <w:color w:val="000000" w:themeColor="text1"/>
                <w:sz w:val="24"/>
                <w:szCs w:val="24"/>
              </w:rPr>
              <w:t>s</w:t>
            </w:r>
          </w:p>
        </w:tc>
      </w:tr>
      <w:tr w:rsidR="00DD4080" w:rsidRPr="00DD4080" w:rsidTr="00DD4080">
        <w:trPr>
          <w:trHeight w:val="25"/>
        </w:trPr>
        <w:tc>
          <w:tcPr>
            <w:tcW w:w="880" w:type="pct"/>
            <w:vMerge w:val="restart"/>
            <w:shd w:val="clear" w:color="auto" w:fill="auto"/>
            <w:noWrap/>
            <w:hideMark/>
          </w:tcPr>
          <w:p w:rsidR="007B7DD7" w:rsidRPr="00DD4080" w:rsidRDefault="007B7DD7" w:rsidP="00E06716">
            <w:pPr>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Wagyu</w:t>
            </w:r>
          </w:p>
        </w:tc>
        <w:tc>
          <w:tcPr>
            <w:tcW w:w="1695" w:type="pct"/>
            <w:shd w:val="clear" w:color="auto" w:fill="auto"/>
            <w:noWrap/>
            <w:hideMark/>
          </w:tcPr>
          <w:p w:rsidR="007B7DD7" w:rsidRPr="00DD4080" w:rsidRDefault="00482A5B" w:rsidP="00E06716">
            <w:pPr>
              <w:rPr>
                <w:rFonts w:ascii="Times New Roman" w:hAnsi="Times New Roman"/>
                <w:color w:val="000000" w:themeColor="text1"/>
                <w:sz w:val="24"/>
                <w:szCs w:val="24"/>
              </w:rPr>
            </w:pPr>
            <w:r w:rsidRPr="00DD4080">
              <w:rPr>
                <w:rFonts w:ascii="Times New Roman" w:hAnsi="Times New Roman"/>
                <w:color w:val="000000" w:themeColor="text1"/>
                <w:sz w:val="24"/>
                <w:szCs w:val="24"/>
              </w:rPr>
              <w:t>Number of pregnant females</w:t>
            </w:r>
          </w:p>
        </w:tc>
        <w:tc>
          <w:tcPr>
            <w:tcW w:w="848" w:type="pct"/>
            <w:shd w:val="clear" w:color="auto" w:fill="auto"/>
            <w:noWrap/>
            <w:hideMark/>
          </w:tcPr>
          <w:p w:rsidR="007B7DD7" w:rsidRPr="00DD4080" w:rsidRDefault="007B7DD7" w:rsidP="00E06716">
            <w:pPr>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57</w:t>
            </w:r>
          </w:p>
        </w:tc>
        <w:tc>
          <w:tcPr>
            <w:tcW w:w="720" w:type="pct"/>
            <w:shd w:val="clear" w:color="auto" w:fill="auto"/>
            <w:noWrap/>
            <w:hideMark/>
          </w:tcPr>
          <w:p w:rsidR="007B7DD7" w:rsidRPr="00DD4080" w:rsidRDefault="007B7DD7" w:rsidP="00E06716">
            <w:pPr>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24</w:t>
            </w:r>
          </w:p>
        </w:tc>
        <w:tc>
          <w:tcPr>
            <w:tcW w:w="858" w:type="pct"/>
            <w:shd w:val="clear" w:color="auto" w:fill="auto"/>
            <w:noWrap/>
            <w:hideMark/>
          </w:tcPr>
          <w:p w:rsidR="007B7DD7" w:rsidRPr="00DD4080" w:rsidRDefault="007B7DD7" w:rsidP="00E06716">
            <w:pPr>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81</w:t>
            </w:r>
          </w:p>
        </w:tc>
      </w:tr>
      <w:tr w:rsidR="00DD4080" w:rsidRPr="00DD4080" w:rsidTr="00DD4080">
        <w:trPr>
          <w:trHeight w:val="25"/>
        </w:trPr>
        <w:tc>
          <w:tcPr>
            <w:tcW w:w="880" w:type="pct"/>
            <w:vMerge/>
            <w:hideMark/>
          </w:tcPr>
          <w:p w:rsidR="007B7DD7" w:rsidRPr="00DD4080" w:rsidRDefault="007B7DD7" w:rsidP="00E06716">
            <w:pPr>
              <w:rPr>
                <w:rFonts w:ascii="Times New Roman" w:hAnsi="Times New Roman"/>
                <w:color w:val="000000" w:themeColor="text1"/>
                <w:sz w:val="24"/>
                <w:szCs w:val="24"/>
              </w:rPr>
            </w:pPr>
          </w:p>
        </w:tc>
        <w:tc>
          <w:tcPr>
            <w:tcW w:w="1695" w:type="pct"/>
            <w:shd w:val="clear" w:color="auto" w:fill="auto"/>
            <w:noWrap/>
            <w:hideMark/>
          </w:tcPr>
          <w:p w:rsidR="007B7DD7" w:rsidRPr="00DD4080" w:rsidRDefault="007B7DD7" w:rsidP="00E06716">
            <w:pPr>
              <w:rPr>
                <w:rFonts w:ascii="Times New Roman" w:hAnsi="Times New Roman"/>
                <w:color w:val="000000" w:themeColor="text1"/>
                <w:sz w:val="24"/>
                <w:szCs w:val="24"/>
              </w:rPr>
            </w:pPr>
            <w:r w:rsidRPr="00DD4080">
              <w:rPr>
                <w:rFonts w:ascii="Times New Roman" w:hAnsi="Times New Roman"/>
                <w:color w:val="000000" w:themeColor="text1"/>
                <w:sz w:val="24"/>
                <w:szCs w:val="24"/>
              </w:rPr>
              <w:t>T</w:t>
            </w:r>
            <w:r w:rsidR="00482A5B" w:rsidRPr="00DD4080">
              <w:rPr>
                <w:rFonts w:ascii="Times New Roman" w:hAnsi="Times New Roman"/>
                <w:color w:val="000000" w:themeColor="text1"/>
                <w:sz w:val="24"/>
                <w:szCs w:val="24"/>
              </w:rPr>
              <w:t>otal of inseminat</w:t>
            </w:r>
            <w:r w:rsidR="004C3852" w:rsidRPr="00DD4080">
              <w:rPr>
                <w:rFonts w:ascii="Times New Roman" w:hAnsi="Times New Roman"/>
                <w:color w:val="000000" w:themeColor="text1"/>
                <w:sz w:val="24"/>
                <w:szCs w:val="24"/>
              </w:rPr>
              <w:t>ions</w:t>
            </w:r>
          </w:p>
        </w:tc>
        <w:tc>
          <w:tcPr>
            <w:tcW w:w="848" w:type="pct"/>
            <w:shd w:val="clear" w:color="auto" w:fill="auto"/>
            <w:noWrap/>
            <w:hideMark/>
          </w:tcPr>
          <w:p w:rsidR="007B7DD7" w:rsidRPr="00DD4080" w:rsidRDefault="007B7DD7" w:rsidP="00E06716">
            <w:pPr>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108</w:t>
            </w:r>
          </w:p>
        </w:tc>
        <w:tc>
          <w:tcPr>
            <w:tcW w:w="720" w:type="pct"/>
            <w:shd w:val="clear" w:color="auto" w:fill="auto"/>
            <w:noWrap/>
            <w:hideMark/>
          </w:tcPr>
          <w:p w:rsidR="007B7DD7" w:rsidRPr="00DD4080" w:rsidRDefault="007B7DD7" w:rsidP="00E06716">
            <w:pPr>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42</w:t>
            </w:r>
          </w:p>
        </w:tc>
        <w:tc>
          <w:tcPr>
            <w:tcW w:w="858" w:type="pct"/>
            <w:shd w:val="clear" w:color="auto" w:fill="auto"/>
            <w:noWrap/>
            <w:hideMark/>
          </w:tcPr>
          <w:p w:rsidR="007B7DD7" w:rsidRPr="00DD4080" w:rsidRDefault="007B7DD7" w:rsidP="00E06716">
            <w:pPr>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150</w:t>
            </w:r>
          </w:p>
        </w:tc>
      </w:tr>
      <w:tr w:rsidR="00DD4080" w:rsidRPr="00DD4080" w:rsidTr="00DD4080">
        <w:trPr>
          <w:trHeight w:val="25"/>
        </w:trPr>
        <w:tc>
          <w:tcPr>
            <w:tcW w:w="880" w:type="pct"/>
            <w:vMerge/>
            <w:hideMark/>
          </w:tcPr>
          <w:p w:rsidR="007B7DD7" w:rsidRPr="00DD4080" w:rsidRDefault="007B7DD7" w:rsidP="00E06716">
            <w:pPr>
              <w:rPr>
                <w:rFonts w:ascii="Times New Roman" w:hAnsi="Times New Roman"/>
                <w:color w:val="000000" w:themeColor="text1"/>
                <w:sz w:val="24"/>
                <w:szCs w:val="24"/>
              </w:rPr>
            </w:pPr>
          </w:p>
        </w:tc>
        <w:tc>
          <w:tcPr>
            <w:tcW w:w="1695" w:type="pct"/>
            <w:shd w:val="clear" w:color="auto" w:fill="auto"/>
            <w:noWrap/>
            <w:hideMark/>
          </w:tcPr>
          <w:p w:rsidR="007B7DD7" w:rsidRPr="00DD4080" w:rsidRDefault="00482A5B" w:rsidP="00E06716">
            <w:pPr>
              <w:rPr>
                <w:rFonts w:ascii="Times New Roman" w:hAnsi="Times New Roman"/>
                <w:i/>
                <w:color w:val="000000" w:themeColor="text1"/>
                <w:sz w:val="24"/>
                <w:szCs w:val="24"/>
              </w:rPr>
            </w:pPr>
            <w:r w:rsidRPr="00DD4080">
              <w:rPr>
                <w:rFonts w:ascii="Times New Roman" w:hAnsi="Times New Roman"/>
                <w:i/>
                <w:color w:val="000000" w:themeColor="text1"/>
                <w:sz w:val="24"/>
                <w:szCs w:val="24"/>
              </w:rPr>
              <w:t>Conception rates</w:t>
            </w:r>
            <w:r w:rsidR="007B7DD7" w:rsidRPr="00DD4080">
              <w:rPr>
                <w:rFonts w:ascii="Times New Roman" w:hAnsi="Times New Roman"/>
                <w:i/>
                <w:color w:val="000000" w:themeColor="text1"/>
                <w:sz w:val="24"/>
                <w:szCs w:val="24"/>
              </w:rPr>
              <w:t xml:space="preserve"> (%)</w:t>
            </w:r>
          </w:p>
        </w:tc>
        <w:tc>
          <w:tcPr>
            <w:tcW w:w="848" w:type="pct"/>
            <w:shd w:val="clear" w:color="auto" w:fill="auto"/>
            <w:noWrap/>
            <w:hideMark/>
          </w:tcPr>
          <w:p w:rsidR="007B7DD7" w:rsidRPr="00DD4080" w:rsidRDefault="007B7DD7" w:rsidP="00E06716">
            <w:pPr>
              <w:jc w:val="center"/>
              <w:rPr>
                <w:rFonts w:ascii="Times New Roman" w:hAnsi="Times New Roman"/>
                <w:i/>
                <w:color w:val="000000" w:themeColor="text1"/>
                <w:sz w:val="24"/>
                <w:szCs w:val="24"/>
              </w:rPr>
            </w:pPr>
            <w:r w:rsidRPr="00DD4080">
              <w:rPr>
                <w:rFonts w:ascii="Times New Roman" w:hAnsi="Times New Roman"/>
                <w:i/>
                <w:color w:val="000000" w:themeColor="text1"/>
                <w:sz w:val="24"/>
                <w:szCs w:val="24"/>
              </w:rPr>
              <w:t>52.78</w:t>
            </w:r>
            <w:r w:rsidR="002C5983" w:rsidRPr="00DD4080">
              <w:rPr>
                <w:rFonts w:ascii="Times New Roman" w:hAnsi="Times New Roman"/>
                <w:i/>
                <w:color w:val="000000" w:themeColor="text1"/>
                <w:sz w:val="24"/>
                <w:szCs w:val="24"/>
                <w:vertAlign w:val="superscript"/>
              </w:rPr>
              <w:t>a</w:t>
            </w:r>
            <w:r w:rsidR="001E78B1" w:rsidRPr="00DD4080">
              <w:rPr>
                <w:rFonts w:ascii="Times New Roman" w:hAnsi="Times New Roman"/>
                <w:i/>
                <w:color w:val="000000" w:themeColor="text1"/>
                <w:sz w:val="24"/>
                <w:szCs w:val="24"/>
              </w:rPr>
              <w:t>(I)</w:t>
            </w:r>
          </w:p>
        </w:tc>
        <w:tc>
          <w:tcPr>
            <w:tcW w:w="720" w:type="pct"/>
            <w:shd w:val="clear" w:color="auto" w:fill="auto"/>
            <w:noWrap/>
            <w:hideMark/>
          </w:tcPr>
          <w:p w:rsidR="007B7DD7" w:rsidRPr="00DD4080" w:rsidRDefault="007B7DD7" w:rsidP="00E06716">
            <w:pPr>
              <w:jc w:val="center"/>
              <w:rPr>
                <w:rFonts w:ascii="Times New Roman" w:hAnsi="Times New Roman"/>
                <w:i/>
                <w:color w:val="000000" w:themeColor="text1"/>
                <w:sz w:val="24"/>
                <w:szCs w:val="24"/>
                <w:vertAlign w:val="superscript"/>
              </w:rPr>
            </w:pPr>
            <w:r w:rsidRPr="00DD4080">
              <w:rPr>
                <w:rFonts w:ascii="Times New Roman" w:hAnsi="Times New Roman"/>
                <w:i/>
                <w:color w:val="000000" w:themeColor="text1"/>
                <w:sz w:val="24"/>
                <w:szCs w:val="24"/>
              </w:rPr>
              <w:t>57.14</w:t>
            </w:r>
            <w:r w:rsidRPr="00DD4080">
              <w:rPr>
                <w:rFonts w:ascii="Times New Roman" w:hAnsi="Times New Roman"/>
                <w:i/>
                <w:color w:val="000000" w:themeColor="text1"/>
                <w:sz w:val="24"/>
                <w:szCs w:val="24"/>
                <w:vertAlign w:val="superscript"/>
              </w:rPr>
              <w:t>a</w:t>
            </w:r>
            <w:r w:rsidR="001E78B1" w:rsidRPr="00DD4080">
              <w:rPr>
                <w:rFonts w:ascii="Times New Roman" w:hAnsi="Times New Roman"/>
                <w:i/>
                <w:color w:val="000000" w:themeColor="text1"/>
                <w:sz w:val="24"/>
                <w:szCs w:val="24"/>
              </w:rPr>
              <w:t>(I)</w:t>
            </w:r>
          </w:p>
        </w:tc>
        <w:tc>
          <w:tcPr>
            <w:tcW w:w="858" w:type="pct"/>
            <w:shd w:val="clear" w:color="auto" w:fill="auto"/>
            <w:noWrap/>
            <w:hideMark/>
          </w:tcPr>
          <w:p w:rsidR="007B7DD7" w:rsidRPr="00DD4080" w:rsidRDefault="007B7DD7" w:rsidP="00E06716">
            <w:pPr>
              <w:jc w:val="center"/>
              <w:rPr>
                <w:rFonts w:ascii="Times New Roman" w:hAnsi="Times New Roman"/>
                <w:i/>
                <w:color w:val="000000" w:themeColor="text1"/>
                <w:sz w:val="24"/>
                <w:szCs w:val="24"/>
              </w:rPr>
            </w:pPr>
            <w:r w:rsidRPr="00DD4080">
              <w:rPr>
                <w:rFonts w:ascii="Times New Roman" w:hAnsi="Times New Roman"/>
                <w:i/>
                <w:color w:val="000000" w:themeColor="text1"/>
                <w:sz w:val="24"/>
                <w:szCs w:val="24"/>
              </w:rPr>
              <w:t>54</w:t>
            </w:r>
            <w:r w:rsidR="004C30FE" w:rsidRPr="00DD4080">
              <w:rPr>
                <w:rFonts w:ascii="Times New Roman" w:hAnsi="Times New Roman"/>
                <w:i/>
                <w:color w:val="000000" w:themeColor="text1"/>
                <w:sz w:val="24"/>
                <w:szCs w:val="24"/>
              </w:rPr>
              <w:t>.</w:t>
            </w:r>
            <w:r w:rsidRPr="00DD4080">
              <w:rPr>
                <w:rFonts w:ascii="Times New Roman" w:hAnsi="Times New Roman"/>
                <w:i/>
                <w:color w:val="000000" w:themeColor="text1"/>
                <w:sz w:val="24"/>
                <w:szCs w:val="24"/>
              </w:rPr>
              <w:t>00</w:t>
            </w:r>
          </w:p>
        </w:tc>
      </w:tr>
      <w:tr w:rsidR="00DD4080" w:rsidRPr="00DD4080" w:rsidTr="00DD4080">
        <w:trPr>
          <w:trHeight w:val="25"/>
        </w:trPr>
        <w:tc>
          <w:tcPr>
            <w:tcW w:w="880" w:type="pct"/>
            <w:vMerge w:val="restart"/>
            <w:shd w:val="clear" w:color="auto" w:fill="auto"/>
            <w:noWrap/>
            <w:hideMark/>
          </w:tcPr>
          <w:p w:rsidR="00482A5B" w:rsidRPr="00DD4080" w:rsidRDefault="00482A5B" w:rsidP="00E06716">
            <w:pPr>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Red Angus</w:t>
            </w:r>
          </w:p>
        </w:tc>
        <w:tc>
          <w:tcPr>
            <w:tcW w:w="1695" w:type="pct"/>
            <w:shd w:val="clear" w:color="auto" w:fill="auto"/>
            <w:noWrap/>
            <w:hideMark/>
          </w:tcPr>
          <w:p w:rsidR="00482A5B" w:rsidRPr="00DD4080" w:rsidRDefault="00482A5B" w:rsidP="00E06716">
            <w:pPr>
              <w:rPr>
                <w:rFonts w:ascii="Times New Roman" w:hAnsi="Times New Roman"/>
                <w:color w:val="000000" w:themeColor="text1"/>
                <w:sz w:val="24"/>
                <w:szCs w:val="24"/>
              </w:rPr>
            </w:pPr>
            <w:r w:rsidRPr="00DD4080">
              <w:rPr>
                <w:rFonts w:ascii="Times New Roman" w:hAnsi="Times New Roman"/>
                <w:color w:val="000000" w:themeColor="text1"/>
                <w:sz w:val="24"/>
                <w:szCs w:val="24"/>
              </w:rPr>
              <w:t>Number of pregnant females</w:t>
            </w:r>
          </w:p>
        </w:tc>
        <w:tc>
          <w:tcPr>
            <w:tcW w:w="848" w:type="pct"/>
            <w:shd w:val="clear" w:color="auto" w:fill="auto"/>
            <w:noWrap/>
            <w:hideMark/>
          </w:tcPr>
          <w:p w:rsidR="00482A5B" w:rsidRPr="00DD4080" w:rsidRDefault="00482A5B" w:rsidP="00E06716">
            <w:pPr>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49</w:t>
            </w:r>
          </w:p>
        </w:tc>
        <w:tc>
          <w:tcPr>
            <w:tcW w:w="720" w:type="pct"/>
            <w:shd w:val="clear" w:color="auto" w:fill="auto"/>
            <w:noWrap/>
            <w:hideMark/>
          </w:tcPr>
          <w:p w:rsidR="00482A5B" w:rsidRPr="00DD4080" w:rsidRDefault="00482A5B" w:rsidP="00E06716">
            <w:pPr>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23</w:t>
            </w:r>
          </w:p>
        </w:tc>
        <w:tc>
          <w:tcPr>
            <w:tcW w:w="858" w:type="pct"/>
            <w:shd w:val="clear" w:color="auto" w:fill="auto"/>
            <w:noWrap/>
            <w:hideMark/>
          </w:tcPr>
          <w:p w:rsidR="00482A5B" w:rsidRPr="00DD4080" w:rsidRDefault="00482A5B" w:rsidP="00E06716">
            <w:pPr>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72</w:t>
            </w:r>
          </w:p>
        </w:tc>
      </w:tr>
      <w:tr w:rsidR="00DD4080" w:rsidRPr="00DD4080" w:rsidTr="00DD4080">
        <w:trPr>
          <w:trHeight w:val="25"/>
        </w:trPr>
        <w:tc>
          <w:tcPr>
            <w:tcW w:w="880" w:type="pct"/>
            <w:vMerge/>
            <w:hideMark/>
          </w:tcPr>
          <w:p w:rsidR="00482A5B" w:rsidRPr="00DD4080" w:rsidRDefault="00482A5B" w:rsidP="00E06716">
            <w:pPr>
              <w:rPr>
                <w:rFonts w:ascii="Times New Roman" w:hAnsi="Times New Roman"/>
                <w:color w:val="000000" w:themeColor="text1"/>
                <w:sz w:val="24"/>
                <w:szCs w:val="24"/>
              </w:rPr>
            </w:pPr>
          </w:p>
        </w:tc>
        <w:tc>
          <w:tcPr>
            <w:tcW w:w="1695" w:type="pct"/>
            <w:shd w:val="clear" w:color="auto" w:fill="auto"/>
            <w:noWrap/>
            <w:hideMark/>
          </w:tcPr>
          <w:p w:rsidR="00482A5B" w:rsidRPr="00DD4080" w:rsidRDefault="00482A5B" w:rsidP="00E06716">
            <w:pPr>
              <w:rPr>
                <w:rFonts w:ascii="Times New Roman" w:hAnsi="Times New Roman"/>
                <w:color w:val="000000" w:themeColor="text1"/>
                <w:sz w:val="24"/>
                <w:szCs w:val="24"/>
              </w:rPr>
            </w:pPr>
            <w:r w:rsidRPr="00DD4080">
              <w:rPr>
                <w:rFonts w:ascii="Times New Roman" w:hAnsi="Times New Roman"/>
                <w:color w:val="000000" w:themeColor="text1"/>
                <w:sz w:val="24"/>
                <w:szCs w:val="24"/>
              </w:rPr>
              <w:t>Total of inseminat</w:t>
            </w:r>
            <w:r w:rsidR="004C3852" w:rsidRPr="00DD4080">
              <w:rPr>
                <w:rFonts w:ascii="Times New Roman" w:hAnsi="Times New Roman"/>
                <w:color w:val="000000" w:themeColor="text1"/>
                <w:sz w:val="24"/>
                <w:szCs w:val="24"/>
              </w:rPr>
              <w:t>ions</w:t>
            </w:r>
          </w:p>
        </w:tc>
        <w:tc>
          <w:tcPr>
            <w:tcW w:w="848" w:type="pct"/>
            <w:shd w:val="clear" w:color="auto" w:fill="auto"/>
            <w:noWrap/>
            <w:hideMark/>
          </w:tcPr>
          <w:p w:rsidR="00482A5B" w:rsidRPr="00DD4080" w:rsidRDefault="00482A5B" w:rsidP="00E06716">
            <w:pPr>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100</w:t>
            </w:r>
          </w:p>
        </w:tc>
        <w:tc>
          <w:tcPr>
            <w:tcW w:w="720" w:type="pct"/>
            <w:shd w:val="clear" w:color="auto" w:fill="auto"/>
            <w:noWrap/>
            <w:hideMark/>
          </w:tcPr>
          <w:p w:rsidR="00482A5B" w:rsidRPr="00DD4080" w:rsidRDefault="00482A5B" w:rsidP="00E06716">
            <w:pPr>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50</w:t>
            </w:r>
          </w:p>
        </w:tc>
        <w:tc>
          <w:tcPr>
            <w:tcW w:w="858" w:type="pct"/>
            <w:shd w:val="clear" w:color="auto" w:fill="auto"/>
            <w:noWrap/>
            <w:hideMark/>
          </w:tcPr>
          <w:p w:rsidR="00482A5B" w:rsidRPr="00DD4080" w:rsidRDefault="00482A5B" w:rsidP="00E06716">
            <w:pPr>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150</w:t>
            </w:r>
          </w:p>
        </w:tc>
      </w:tr>
      <w:tr w:rsidR="00DD4080" w:rsidRPr="00DD4080" w:rsidTr="00DD4080">
        <w:trPr>
          <w:trHeight w:val="25"/>
        </w:trPr>
        <w:tc>
          <w:tcPr>
            <w:tcW w:w="880" w:type="pct"/>
            <w:vMerge/>
            <w:hideMark/>
          </w:tcPr>
          <w:p w:rsidR="00482A5B" w:rsidRPr="00DD4080" w:rsidRDefault="00482A5B" w:rsidP="00E06716">
            <w:pPr>
              <w:rPr>
                <w:rFonts w:ascii="Times New Roman" w:hAnsi="Times New Roman"/>
                <w:color w:val="000000" w:themeColor="text1"/>
                <w:sz w:val="24"/>
                <w:szCs w:val="24"/>
              </w:rPr>
            </w:pPr>
          </w:p>
        </w:tc>
        <w:tc>
          <w:tcPr>
            <w:tcW w:w="1695" w:type="pct"/>
            <w:shd w:val="clear" w:color="auto" w:fill="auto"/>
            <w:noWrap/>
            <w:hideMark/>
          </w:tcPr>
          <w:p w:rsidR="00482A5B" w:rsidRPr="00DD4080" w:rsidRDefault="00482A5B" w:rsidP="00E06716">
            <w:pPr>
              <w:rPr>
                <w:rFonts w:ascii="Times New Roman" w:hAnsi="Times New Roman"/>
                <w:i/>
                <w:color w:val="000000" w:themeColor="text1"/>
                <w:sz w:val="24"/>
                <w:szCs w:val="24"/>
              </w:rPr>
            </w:pPr>
            <w:r w:rsidRPr="00DD4080">
              <w:rPr>
                <w:rFonts w:ascii="Times New Roman" w:hAnsi="Times New Roman"/>
                <w:i/>
                <w:color w:val="000000" w:themeColor="text1"/>
                <w:sz w:val="24"/>
                <w:szCs w:val="24"/>
              </w:rPr>
              <w:t>Conception rates (%)</w:t>
            </w:r>
          </w:p>
        </w:tc>
        <w:tc>
          <w:tcPr>
            <w:tcW w:w="848" w:type="pct"/>
            <w:shd w:val="clear" w:color="auto" w:fill="auto"/>
            <w:noWrap/>
            <w:hideMark/>
          </w:tcPr>
          <w:p w:rsidR="00482A5B" w:rsidRPr="00DD4080" w:rsidRDefault="00482A5B" w:rsidP="00E06716">
            <w:pPr>
              <w:jc w:val="center"/>
              <w:rPr>
                <w:rFonts w:ascii="Times New Roman" w:hAnsi="Times New Roman"/>
                <w:i/>
                <w:color w:val="000000" w:themeColor="text1"/>
                <w:sz w:val="24"/>
                <w:szCs w:val="24"/>
                <w:vertAlign w:val="superscript"/>
              </w:rPr>
            </w:pPr>
            <w:r w:rsidRPr="00DD4080">
              <w:rPr>
                <w:rFonts w:ascii="Times New Roman" w:hAnsi="Times New Roman"/>
                <w:i/>
                <w:color w:val="000000" w:themeColor="text1"/>
                <w:sz w:val="24"/>
                <w:szCs w:val="24"/>
              </w:rPr>
              <w:t>49</w:t>
            </w:r>
            <w:r w:rsidR="004C30FE" w:rsidRPr="00DD4080">
              <w:rPr>
                <w:rFonts w:ascii="Times New Roman" w:hAnsi="Times New Roman"/>
                <w:i/>
                <w:color w:val="000000" w:themeColor="text1"/>
                <w:sz w:val="24"/>
                <w:szCs w:val="24"/>
              </w:rPr>
              <w:t>.</w:t>
            </w:r>
            <w:r w:rsidRPr="00DD4080">
              <w:rPr>
                <w:rFonts w:ascii="Times New Roman" w:hAnsi="Times New Roman"/>
                <w:i/>
                <w:color w:val="000000" w:themeColor="text1"/>
                <w:sz w:val="24"/>
                <w:szCs w:val="24"/>
              </w:rPr>
              <w:t>00</w:t>
            </w:r>
            <w:r w:rsidRPr="00DD4080">
              <w:rPr>
                <w:rFonts w:ascii="Times New Roman" w:hAnsi="Times New Roman"/>
                <w:i/>
                <w:color w:val="000000" w:themeColor="text1"/>
                <w:sz w:val="24"/>
                <w:szCs w:val="24"/>
                <w:vertAlign w:val="superscript"/>
              </w:rPr>
              <w:t>a</w:t>
            </w:r>
            <w:r w:rsidR="001E78B1" w:rsidRPr="00DD4080">
              <w:rPr>
                <w:rFonts w:ascii="Times New Roman" w:hAnsi="Times New Roman"/>
                <w:i/>
                <w:color w:val="000000" w:themeColor="text1"/>
                <w:sz w:val="24"/>
                <w:szCs w:val="24"/>
              </w:rPr>
              <w:t>(I)</w:t>
            </w:r>
          </w:p>
        </w:tc>
        <w:tc>
          <w:tcPr>
            <w:tcW w:w="720" w:type="pct"/>
            <w:shd w:val="clear" w:color="auto" w:fill="auto"/>
            <w:noWrap/>
            <w:hideMark/>
          </w:tcPr>
          <w:p w:rsidR="00482A5B" w:rsidRPr="00DD4080" w:rsidRDefault="00482A5B" w:rsidP="00E06716">
            <w:pPr>
              <w:jc w:val="center"/>
              <w:rPr>
                <w:rFonts w:ascii="Times New Roman" w:hAnsi="Times New Roman"/>
                <w:i/>
                <w:color w:val="000000" w:themeColor="text1"/>
                <w:sz w:val="24"/>
                <w:szCs w:val="24"/>
                <w:vertAlign w:val="superscript"/>
              </w:rPr>
            </w:pPr>
            <w:r w:rsidRPr="00DD4080">
              <w:rPr>
                <w:rFonts w:ascii="Times New Roman" w:hAnsi="Times New Roman"/>
                <w:i/>
                <w:color w:val="000000" w:themeColor="text1"/>
                <w:sz w:val="24"/>
                <w:szCs w:val="24"/>
              </w:rPr>
              <w:t>46</w:t>
            </w:r>
            <w:r w:rsidR="004C30FE" w:rsidRPr="00DD4080">
              <w:rPr>
                <w:rFonts w:ascii="Times New Roman" w:hAnsi="Times New Roman"/>
                <w:i/>
                <w:color w:val="000000" w:themeColor="text1"/>
                <w:sz w:val="24"/>
                <w:szCs w:val="24"/>
              </w:rPr>
              <w:t>.</w:t>
            </w:r>
            <w:r w:rsidRPr="00DD4080">
              <w:rPr>
                <w:rFonts w:ascii="Times New Roman" w:hAnsi="Times New Roman"/>
                <w:i/>
                <w:color w:val="000000" w:themeColor="text1"/>
                <w:sz w:val="24"/>
                <w:szCs w:val="24"/>
              </w:rPr>
              <w:t>00</w:t>
            </w:r>
            <w:r w:rsidRPr="00DD4080">
              <w:rPr>
                <w:rFonts w:ascii="Times New Roman" w:hAnsi="Times New Roman"/>
                <w:i/>
                <w:color w:val="000000" w:themeColor="text1"/>
                <w:sz w:val="24"/>
                <w:szCs w:val="24"/>
                <w:vertAlign w:val="superscript"/>
              </w:rPr>
              <w:t>a</w:t>
            </w:r>
            <w:r w:rsidR="001E78B1" w:rsidRPr="00DD4080">
              <w:rPr>
                <w:rFonts w:ascii="Times New Roman" w:hAnsi="Times New Roman"/>
                <w:i/>
                <w:color w:val="000000" w:themeColor="text1"/>
                <w:sz w:val="24"/>
                <w:szCs w:val="24"/>
              </w:rPr>
              <w:t>(I)</w:t>
            </w:r>
          </w:p>
        </w:tc>
        <w:tc>
          <w:tcPr>
            <w:tcW w:w="858" w:type="pct"/>
            <w:shd w:val="clear" w:color="auto" w:fill="auto"/>
            <w:noWrap/>
            <w:hideMark/>
          </w:tcPr>
          <w:p w:rsidR="00482A5B" w:rsidRPr="00DD4080" w:rsidRDefault="00482A5B" w:rsidP="00E06716">
            <w:pPr>
              <w:jc w:val="center"/>
              <w:rPr>
                <w:rFonts w:ascii="Times New Roman" w:hAnsi="Times New Roman"/>
                <w:i/>
                <w:color w:val="000000" w:themeColor="text1"/>
                <w:sz w:val="24"/>
                <w:szCs w:val="24"/>
              </w:rPr>
            </w:pPr>
            <w:r w:rsidRPr="00DD4080">
              <w:rPr>
                <w:rFonts w:ascii="Times New Roman" w:hAnsi="Times New Roman"/>
                <w:i/>
                <w:color w:val="000000" w:themeColor="text1"/>
                <w:sz w:val="24"/>
                <w:szCs w:val="24"/>
              </w:rPr>
              <w:t>48</w:t>
            </w:r>
            <w:r w:rsidR="004C30FE" w:rsidRPr="00DD4080">
              <w:rPr>
                <w:rFonts w:ascii="Times New Roman" w:hAnsi="Times New Roman"/>
                <w:i/>
                <w:color w:val="000000" w:themeColor="text1"/>
                <w:sz w:val="24"/>
                <w:szCs w:val="24"/>
              </w:rPr>
              <w:t>.</w:t>
            </w:r>
            <w:r w:rsidRPr="00DD4080">
              <w:rPr>
                <w:rFonts w:ascii="Times New Roman" w:hAnsi="Times New Roman"/>
                <w:i/>
                <w:color w:val="000000" w:themeColor="text1"/>
                <w:sz w:val="24"/>
                <w:szCs w:val="24"/>
              </w:rPr>
              <w:t>00</w:t>
            </w:r>
          </w:p>
        </w:tc>
      </w:tr>
      <w:tr w:rsidR="00DD4080" w:rsidRPr="00DD4080" w:rsidTr="00DD4080">
        <w:trPr>
          <w:trHeight w:val="25"/>
        </w:trPr>
        <w:tc>
          <w:tcPr>
            <w:tcW w:w="880" w:type="pct"/>
            <w:vMerge w:val="restart"/>
            <w:shd w:val="clear" w:color="auto" w:fill="auto"/>
            <w:noWrap/>
            <w:hideMark/>
          </w:tcPr>
          <w:p w:rsidR="00482A5B" w:rsidRPr="00DD4080" w:rsidRDefault="0063291E" w:rsidP="00E06716">
            <w:pPr>
              <w:jc w:val="center"/>
              <w:rPr>
                <w:rFonts w:ascii="Times New Roman" w:hAnsi="Times New Roman"/>
                <w:b/>
                <w:i/>
                <w:color w:val="000000" w:themeColor="text1"/>
                <w:sz w:val="24"/>
                <w:szCs w:val="24"/>
              </w:rPr>
            </w:pPr>
            <w:r w:rsidRPr="00DD4080">
              <w:rPr>
                <w:rFonts w:ascii="Times New Roman" w:hAnsi="Times New Roman"/>
                <w:b/>
                <w:i/>
                <w:color w:val="000000" w:themeColor="text1"/>
                <w:sz w:val="24"/>
                <w:szCs w:val="24"/>
              </w:rPr>
              <w:t xml:space="preserve">Total of </w:t>
            </w:r>
            <w:r w:rsidR="00750A41" w:rsidRPr="00DD4080">
              <w:rPr>
                <w:rFonts w:ascii="Times New Roman" w:hAnsi="Times New Roman"/>
                <w:b/>
                <w:i/>
                <w:color w:val="000000" w:themeColor="text1"/>
                <w:sz w:val="24"/>
                <w:szCs w:val="24"/>
              </w:rPr>
              <w:t>breed</w:t>
            </w:r>
            <w:r w:rsidRPr="00DD4080">
              <w:rPr>
                <w:rFonts w:ascii="Times New Roman" w:hAnsi="Times New Roman"/>
                <w:b/>
                <w:i/>
                <w:color w:val="000000" w:themeColor="text1"/>
                <w:sz w:val="24"/>
                <w:szCs w:val="24"/>
              </w:rPr>
              <w:t>s</w:t>
            </w:r>
          </w:p>
        </w:tc>
        <w:tc>
          <w:tcPr>
            <w:tcW w:w="1695" w:type="pct"/>
            <w:shd w:val="clear" w:color="auto" w:fill="auto"/>
            <w:noWrap/>
            <w:hideMark/>
          </w:tcPr>
          <w:p w:rsidR="00482A5B" w:rsidRPr="00DD4080" w:rsidRDefault="00482A5B" w:rsidP="00E06716">
            <w:pPr>
              <w:rPr>
                <w:rFonts w:ascii="Times New Roman" w:hAnsi="Times New Roman"/>
                <w:b/>
                <w:i/>
                <w:color w:val="000000" w:themeColor="text1"/>
                <w:sz w:val="24"/>
                <w:szCs w:val="24"/>
              </w:rPr>
            </w:pPr>
            <w:r w:rsidRPr="00DD4080">
              <w:rPr>
                <w:rFonts w:ascii="Times New Roman" w:hAnsi="Times New Roman"/>
                <w:b/>
                <w:i/>
                <w:color w:val="000000" w:themeColor="text1"/>
                <w:sz w:val="24"/>
                <w:szCs w:val="24"/>
              </w:rPr>
              <w:t>Number of pregnant females</w:t>
            </w:r>
          </w:p>
        </w:tc>
        <w:tc>
          <w:tcPr>
            <w:tcW w:w="848" w:type="pct"/>
            <w:shd w:val="clear" w:color="auto" w:fill="auto"/>
            <w:noWrap/>
            <w:hideMark/>
          </w:tcPr>
          <w:p w:rsidR="00482A5B" w:rsidRPr="00DD4080" w:rsidRDefault="00482A5B" w:rsidP="00E06716">
            <w:pPr>
              <w:jc w:val="center"/>
              <w:rPr>
                <w:rFonts w:ascii="Times New Roman" w:hAnsi="Times New Roman"/>
                <w:b/>
                <w:i/>
                <w:color w:val="000000" w:themeColor="text1"/>
                <w:sz w:val="24"/>
                <w:szCs w:val="24"/>
              </w:rPr>
            </w:pPr>
            <w:r w:rsidRPr="00DD4080">
              <w:rPr>
                <w:rFonts w:ascii="Times New Roman" w:hAnsi="Times New Roman"/>
                <w:b/>
                <w:i/>
                <w:color w:val="000000" w:themeColor="text1"/>
                <w:sz w:val="24"/>
                <w:szCs w:val="24"/>
              </w:rPr>
              <w:t>106</w:t>
            </w:r>
          </w:p>
        </w:tc>
        <w:tc>
          <w:tcPr>
            <w:tcW w:w="720" w:type="pct"/>
            <w:shd w:val="clear" w:color="auto" w:fill="auto"/>
            <w:noWrap/>
            <w:hideMark/>
          </w:tcPr>
          <w:p w:rsidR="00482A5B" w:rsidRPr="00DD4080" w:rsidRDefault="00482A5B" w:rsidP="00E06716">
            <w:pPr>
              <w:jc w:val="center"/>
              <w:rPr>
                <w:rFonts w:ascii="Times New Roman" w:hAnsi="Times New Roman"/>
                <w:b/>
                <w:i/>
                <w:color w:val="000000" w:themeColor="text1"/>
                <w:sz w:val="24"/>
                <w:szCs w:val="24"/>
              </w:rPr>
            </w:pPr>
            <w:r w:rsidRPr="00DD4080">
              <w:rPr>
                <w:rFonts w:ascii="Times New Roman" w:hAnsi="Times New Roman"/>
                <w:b/>
                <w:i/>
                <w:color w:val="000000" w:themeColor="text1"/>
                <w:sz w:val="24"/>
                <w:szCs w:val="24"/>
              </w:rPr>
              <w:t>47</w:t>
            </w:r>
          </w:p>
        </w:tc>
        <w:tc>
          <w:tcPr>
            <w:tcW w:w="858" w:type="pct"/>
            <w:shd w:val="clear" w:color="auto" w:fill="auto"/>
            <w:noWrap/>
            <w:hideMark/>
          </w:tcPr>
          <w:p w:rsidR="00482A5B" w:rsidRPr="00DD4080" w:rsidRDefault="00482A5B" w:rsidP="00E06716">
            <w:pPr>
              <w:jc w:val="center"/>
              <w:rPr>
                <w:rFonts w:ascii="Times New Roman" w:hAnsi="Times New Roman"/>
                <w:b/>
                <w:i/>
                <w:color w:val="000000" w:themeColor="text1"/>
                <w:sz w:val="24"/>
                <w:szCs w:val="24"/>
              </w:rPr>
            </w:pPr>
            <w:r w:rsidRPr="00DD4080">
              <w:rPr>
                <w:rFonts w:ascii="Times New Roman" w:hAnsi="Times New Roman"/>
                <w:b/>
                <w:i/>
                <w:color w:val="000000" w:themeColor="text1"/>
                <w:sz w:val="24"/>
                <w:szCs w:val="24"/>
              </w:rPr>
              <w:t>153</w:t>
            </w:r>
          </w:p>
        </w:tc>
      </w:tr>
      <w:tr w:rsidR="00DD4080" w:rsidRPr="00DD4080" w:rsidTr="00DD4080">
        <w:trPr>
          <w:trHeight w:val="25"/>
        </w:trPr>
        <w:tc>
          <w:tcPr>
            <w:tcW w:w="880" w:type="pct"/>
            <w:vMerge/>
            <w:hideMark/>
          </w:tcPr>
          <w:p w:rsidR="00482A5B" w:rsidRPr="00DD4080" w:rsidRDefault="00482A5B" w:rsidP="00E06716">
            <w:pPr>
              <w:rPr>
                <w:rFonts w:ascii="Times New Roman" w:hAnsi="Times New Roman"/>
                <w:b/>
                <w:color w:val="000000" w:themeColor="text1"/>
                <w:sz w:val="24"/>
                <w:szCs w:val="24"/>
              </w:rPr>
            </w:pPr>
          </w:p>
        </w:tc>
        <w:tc>
          <w:tcPr>
            <w:tcW w:w="1695" w:type="pct"/>
            <w:shd w:val="clear" w:color="auto" w:fill="auto"/>
            <w:noWrap/>
            <w:hideMark/>
          </w:tcPr>
          <w:p w:rsidR="00482A5B" w:rsidRPr="00DD4080" w:rsidRDefault="00482A5B" w:rsidP="00E06716">
            <w:pPr>
              <w:rPr>
                <w:rFonts w:ascii="Times New Roman" w:hAnsi="Times New Roman"/>
                <w:b/>
                <w:i/>
                <w:color w:val="000000" w:themeColor="text1"/>
                <w:sz w:val="24"/>
                <w:szCs w:val="24"/>
              </w:rPr>
            </w:pPr>
            <w:r w:rsidRPr="00DD4080">
              <w:rPr>
                <w:rFonts w:ascii="Times New Roman" w:hAnsi="Times New Roman"/>
                <w:b/>
                <w:i/>
                <w:color w:val="000000" w:themeColor="text1"/>
                <w:sz w:val="24"/>
                <w:szCs w:val="24"/>
              </w:rPr>
              <w:t>Total of inseminat</w:t>
            </w:r>
            <w:r w:rsidR="004C3852" w:rsidRPr="00DD4080">
              <w:rPr>
                <w:rFonts w:ascii="Times New Roman" w:hAnsi="Times New Roman"/>
                <w:b/>
                <w:i/>
                <w:color w:val="000000" w:themeColor="text1"/>
                <w:sz w:val="24"/>
                <w:szCs w:val="24"/>
              </w:rPr>
              <w:t>ions</w:t>
            </w:r>
          </w:p>
        </w:tc>
        <w:tc>
          <w:tcPr>
            <w:tcW w:w="848" w:type="pct"/>
            <w:shd w:val="clear" w:color="auto" w:fill="auto"/>
            <w:noWrap/>
            <w:hideMark/>
          </w:tcPr>
          <w:p w:rsidR="00482A5B" w:rsidRPr="00DD4080" w:rsidRDefault="00482A5B" w:rsidP="00E06716">
            <w:pPr>
              <w:jc w:val="center"/>
              <w:rPr>
                <w:rFonts w:ascii="Times New Roman" w:hAnsi="Times New Roman"/>
                <w:b/>
                <w:i/>
                <w:color w:val="000000" w:themeColor="text1"/>
                <w:sz w:val="24"/>
                <w:szCs w:val="24"/>
              </w:rPr>
            </w:pPr>
            <w:r w:rsidRPr="00DD4080">
              <w:rPr>
                <w:rFonts w:ascii="Times New Roman" w:hAnsi="Times New Roman"/>
                <w:b/>
                <w:i/>
                <w:color w:val="000000" w:themeColor="text1"/>
                <w:sz w:val="24"/>
                <w:szCs w:val="24"/>
              </w:rPr>
              <w:t>208</w:t>
            </w:r>
          </w:p>
        </w:tc>
        <w:tc>
          <w:tcPr>
            <w:tcW w:w="720" w:type="pct"/>
            <w:shd w:val="clear" w:color="auto" w:fill="auto"/>
            <w:noWrap/>
            <w:hideMark/>
          </w:tcPr>
          <w:p w:rsidR="00482A5B" w:rsidRPr="00DD4080" w:rsidRDefault="00482A5B" w:rsidP="00E06716">
            <w:pPr>
              <w:jc w:val="center"/>
              <w:rPr>
                <w:rFonts w:ascii="Times New Roman" w:hAnsi="Times New Roman"/>
                <w:b/>
                <w:i/>
                <w:color w:val="000000" w:themeColor="text1"/>
                <w:sz w:val="24"/>
                <w:szCs w:val="24"/>
              </w:rPr>
            </w:pPr>
            <w:r w:rsidRPr="00DD4080">
              <w:rPr>
                <w:rFonts w:ascii="Times New Roman" w:hAnsi="Times New Roman"/>
                <w:b/>
                <w:i/>
                <w:color w:val="000000" w:themeColor="text1"/>
                <w:sz w:val="24"/>
                <w:szCs w:val="24"/>
              </w:rPr>
              <w:t>92</w:t>
            </w:r>
          </w:p>
        </w:tc>
        <w:tc>
          <w:tcPr>
            <w:tcW w:w="858" w:type="pct"/>
            <w:shd w:val="clear" w:color="auto" w:fill="auto"/>
            <w:noWrap/>
            <w:hideMark/>
          </w:tcPr>
          <w:p w:rsidR="00482A5B" w:rsidRPr="00DD4080" w:rsidRDefault="00482A5B" w:rsidP="00E06716">
            <w:pPr>
              <w:jc w:val="center"/>
              <w:rPr>
                <w:rFonts w:ascii="Times New Roman" w:hAnsi="Times New Roman"/>
                <w:b/>
                <w:i/>
                <w:color w:val="000000" w:themeColor="text1"/>
                <w:sz w:val="24"/>
                <w:szCs w:val="24"/>
              </w:rPr>
            </w:pPr>
            <w:r w:rsidRPr="00DD4080">
              <w:rPr>
                <w:rFonts w:ascii="Times New Roman" w:hAnsi="Times New Roman"/>
                <w:b/>
                <w:i/>
                <w:color w:val="000000" w:themeColor="text1"/>
                <w:sz w:val="24"/>
                <w:szCs w:val="24"/>
              </w:rPr>
              <w:t>300</w:t>
            </w:r>
          </w:p>
        </w:tc>
      </w:tr>
      <w:tr w:rsidR="00DD4080" w:rsidRPr="00DD4080" w:rsidTr="00DD4080">
        <w:trPr>
          <w:trHeight w:val="25"/>
        </w:trPr>
        <w:tc>
          <w:tcPr>
            <w:tcW w:w="880" w:type="pct"/>
            <w:vMerge/>
            <w:hideMark/>
          </w:tcPr>
          <w:p w:rsidR="00482A5B" w:rsidRPr="00DD4080" w:rsidRDefault="00482A5B" w:rsidP="00E06716">
            <w:pPr>
              <w:rPr>
                <w:rFonts w:ascii="Times New Roman" w:hAnsi="Times New Roman"/>
                <w:b/>
                <w:color w:val="000000" w:themeColor="text1"/>
                <w:sz w:val="24"/>
                <w:szCs w:val="24"/>
              </w:rPr>
            </w:pPr>
          </w:p>
        </w:tc>
        <w:tc>
          <w:tcPr>
            <w:tcW w:w="1695" w:type="pct"/>
            <w:shd w:val="clear" w:color="auto" w:fill="auto"/>
            <w:noWrap/>
            <w:hideMark/>
          </w:tcPr>
          <w:p w:rsidR="00482A5B" w:rsidRPr="00DD4080" w:rsidRDefault="00482A5B" w:rsidP="00E06716">
            <w:pPr>
              <w:rPr>
                <w:rFonts w:ascii="Times New Roman" w:hAnsi="Times New Roman"/>
                <w:b/>
                <w:i/>
                <w:color w:val="000000" w:themeColor="text1"/>
                <w:sz w:val="24"/>
                <w:szCs w:val="24"/>
              </w:rPr>
            </w:pPr>
            <w:r w:rsidRPr="00DD4080">
              <w:rPr>
                <w:rFonts w:ascii="Times New Roman" w:hAnsi="Times New Roman"/>
                <w:b/>
                <w:i/>
                <w:color w:val="000000" w:themeColor="text1"/>
                <w:sz w:val="24"/>
                <w:szCs w:val="24"/>
              </w:rPr>
              <w:t>Conception rates (%)</w:t>
            </w:r>
          </w:p>
        </w:tc>
        <w:tc>
          <w:tcPr>
            <w:tcW w:w="848" w:type="pct"/>
            <w:shd w:val="clear" w:color="auto" w:fill="auto"/>
            <w:noWrap/>
            <w:hideMark/>
          </w:tcPr>
          <w:p w:rsidR="00482A5B" w:rsidRPr="00DD4080" w:rsidRDefault="00482A5B" w:rsidP="00E06716">
            <w:pPr>
              <w:jc w:val="center"/>
              <w:rPr>
                <w:rFonts w:ascii="Times New Roman" w:hAnsi="Times New Roman"/>
                <w:b/>
                <w:i/>
                <w:color w:val="000000" w:themeColor="text1"/>
                <w:sz w:val="24"/>
                <w:szCs w:val="24"/>
                <w:vertAlign w:val="superscript"/>
              </w:rPr>
            </w:pPr>
            <w:r w:rsidRPr="00DD4080">
              <w:rPr>
                <w:rFonts w:ascii="Times New Roman" w:hAnsi="Times New Roman"/>
                <w:b/>
                <w:i/>
                <w:color w:val="000000" w:themeColor="text1"/>
                <w:sz w:val="24"/>
                <w:szCs w:val="24"/>
              </w:rPr>
              <w:t>50.96</w:t>
            </w:r>
            <w:r w:rsidRPr="00DD4080">
              <w:rPr>
                <w:rFonts w:ascii="Times New Roman" w:hAnsi="Times New Roman"/>
                <w:b/>
                <w:i/>
                <w:color w:val="000000" w:themeColor="text1"/>
                <w:sz w:val="24"/>
                <w:szCs w:val="24"/>
                <w:vertAlign w:val="superscript"/>
              </w:rPr>
              <w:t>a</w:t>
            </w:r>
          </w:p>
        </w:tc>
        <w:tc>
          <w:tcPr>
            <w:tcW w:w="720" w:type="pct"/>
            <w:shd w:val="clear" w:color="auto" w:fill="auto"/>
            <w:noWrap/>
            <w:hideMark/>
          </w:tcPr>
          <w:p w:rsidR="00482A5B" w:rsidRPr="00DD4080" w:rsidRDefault="00482A5B" w:rsidP="00E06716">
            <w:pPr>
              <w:jc w:val="center"/>
              <w:rPr>
                <w:rFonts w:ascii="Times New Roman" w:hAnsi="Times New Roman"/>
                <w:b/>
                <w:i/>
                <w:color w:val="000000" w:themeColor="text1"/>
                <w:sz w:val="24"/>
                <w:szCs w:val="24"/>
                <w:vertAlign w:val="superscript"/>
              </w:rPr>
            </w:pPr>
            <w:r w:rsidRPr="00DD4080">
              <w:rPr>
                <w:rFonts w:ascii="Times New Roman" w:hAnsi="Times New Roman"/>
                <w:b/>
                <w:i/>
                <w:color w:val="000000" w:themeColor="text1"/>
                <w:sz w:val="24"/>
                <w:szCs w:val="24"/>
              </w:rPr>
              <w:t>51.09</w:t>
            </w:r>
            <w:r w:rsidRPr="00DD4080">
              <w:rPr>
                <w:rFonts w:ascii="Times New Roman" w:hAnsi="Times New Roman"/>
                <w:b/>
                <w:i/>
                <w:color w:val="000000" w:themeColor="text1"/>
                <w:sz w:val="24"/>
                <w:szCs w:val="24"/>
                <w:vertAlign w:val="superscript"/>
              </w:rPr>
              <w:t>a</w:t>
            </w:r>
          </w:p>
        </w:tc>
        <w:tc>
          <w:tcPr>
            <w:tcW w:w="858" w:type="pct"/>
            <w:shd w:val="clear" w:color="auto" w:fill="auto"/>
            <w:noWrap/>
            <w:hideMark/>
          </w:tcPr>
          <w:p w:rsidR="00482A5B" w:rsidRPr="00DD4080" w:rsidRDefault="00482A5B" w:rsidP="00E06716">
            <w:pPr>
              <w:jc w:val="center"/>
              <w:rPr>
                <w:rFonts w:ascii="Times New Roman" w:hAnsi="Times New Roman"/>
                <w:b/>
                <w:i/>
                <w:color w:val="000000" w:themeColor="text1"/>
                <w:sz w:val="24"/>
                <w:szCs w:val="24"/>
              </w:rPr>
            </w:pPr>
            <w:r w:rsidRPr="00DD4080">
              <w:rPr>
                <w:rFonts w:ascii="Times New Roman" w:hAnsi="Times New Roman"/>
                <w:b/>
                <w:i/>
                <w:color w:val="000000" w:themeColor="text1"/>
                <w:sz w:val="24"/>
                <w:szCs w:val="24"/>
              </w:rPr>
              <w:t>51</w:t>
            </w:r>
            <w:r w:rsidR="004C30FE" w:rsidRPr="00DD4080">
              <w:rPr>
                <w:rFonts w:ascii="Times New Roman" w:hAnsi="Times New Roman"/>
                <w:b/>
                <w:i/>
                <w:color w:val="000000" w:themeColor="text1"/>
                <w:sz w:val="24"/>
                <w:szCs w:val="24"/>
              </w:rPr>
              <w:t>.</w:t>
            </w:r>
            <w:r w:rsidRPr="00DD4080">
              <w:rPr>
                <w:rFonts w:ascii="Times New Roman" w:hAnsi="Times New Roman"/>
                <w:b/>
                <w:i/>
                <w:color w:val="000000" w:themeColor="text1"/>
                <w:sz w:val="24"/>
                <w:szCs w:val="24"/>
              </w:rPr>
              <w:t>00</w:t>
            </w:r>
          </w:p>
        </w:tc>
      </w:tr>
    </w:tbl>
    <w:p w:rsidR="002C21A3" w:rsidRPr="00DD4080" w:rsidRDefault="002C5983" w:rsidP="00E40828">
      <w:pPr>
        <w:tabs>
          <w:tab w:val="left" w:pos="0"/>
        </w:tabs>
        <w:spacing w:before="120" w:after="120"/>
        <w:jc w:val="both"/>
        <w:rPr>
          <w:rFonts w:ascii="Times New Roman" w:hAnsi="Times New Roman"/>
          <w:i/>
          <w:color w:val="000000" w:themeColor="text1"/>
          <w:sz w:val="20"/>
        </w:rPr>
      </w:pPr>
      <w:r w:rsidRPr="00DD4080">
        <w:rPr>
          <w:rFonts w:ascii="Times New Roman" w:hAnsi="Times New Roman"/>
          <w:i/>
          <w:color w:val="000000" w:themeColor="text1"/>
          <w:sz w:val="20"/>
        </w:rPr>
        <w:t>Note</w:t>
      </w:r>
      <w:r w:rsidR="0026308D" w:rsidRPr="00DD4080">
        <w:rPr>
          <w:rFonts w:ascii="Times New Roman" w:hAnsi="Times New Roman"/>
          <w:i/>
          <w:color w:val="000000" w:themeColor="text1"/>
          <w:sz w:val="20"/>
        </w:rPr>
        <w:t xml:space="preserve">: </w:t>
      </w:r>
      <w:r w:rsidRPr="00DD4080">
        <w:rPr>
          <w:rFonts w:ascii="Times New Roman" w:hAnsi="Times New Roman"/>
          <w:i/>
          <w:color w:val="000000" w:themeColor="text1"/>
          <w:sz w:val="20"/>
        </w:rPr>
        <w:t>In the same row, the values with the same abbreviated superscript letters were not statistically significant difference (P&gt;0.</w:t>
      </w:r>
      <w:r w:rsidR="0026308D" w:rsidRPr="00DD4080">
        <w:rPr>
          <w:rFonts w:ascii="Times New Roman" w:hAnsi="Times New Roman"/>
          <w:i/>
          <w:color w:val="000000" w:themeColor="text1"/>
          <w:sz w:val="20"/>
        </w:rPr>
        <w:t xml:space="preserve">05). </w:t>
      </w:r>
      <w:r w:rsidR="001E78B1" w:rsidRPr="00DD4080">
        <w:rPr>
          <w:rFonts w:ascii="Times New Roman" w:hAnsi="Times New Roman"/>
          <w:i/>
          <w:color w:val="000000" w:themeColor="text1"/>
          <w:sz w:val="20"/>
        </w:rPr>
        <w:t xml:space="preserve">In the same column, the values with the same abbreviated </w:t>
      </w:r>
      <w:r w:rsidR="002F1958" w:rsidRPr="00DD4080">
        <w:rPr>
          <w:rFonts w:ascii="Times New Roman" w:hAnsi="Times New Roman"/>
          <w:i/>
          <w:color w:val="000000" w:themeColor="text1"/>
          <w:sz w:val="20"/>
        </w:rPr>
        <w:t xml:space="preserve">Roman </w:t>
      </w:r>
      <w:r w:rsidR="001E78B1" w:rsidRPr="00DD4080">
        <w:rPr>
          <w:rFonts w:ascii="Times New Roman" w:hAnsi="Times New Roman"/>
          <w:i/>
          <w:color w:val="000000" w:themeColor="text1"/>
          <w:sz w:val="20"/>
        </w:rPr>
        <w:t>letters were not statistically significant difference (P&gt;0.05).</w:t>
      </w:r>
    </w:p>
    <w:p w:rsidR="003735EC" w:rsidRPr="00DD4080" w:rsidRDefault="00465C94" w:rsidP="00E40828">
      <w:pPr>
        <w:pStyle w:val="ListParagraph"/>
        <w:tabs>
          <w:tab w:val="left" w:pos="540"/>
        </w:tabs>
        <w:spacing w:before="120" w:after="120"/>
        <w:ind w:left="0"/>
        <w:contextualSpacing w:val="0"/>
        <w:jc w:val="both"/>
        <w:outlineLvl w:val="3"/>
        <w:rPr>
          <w:rFonts w:ascii="Times New Roman" w:hAnsi="Times New Roman"/>
          <w:b/>
          <w:color w:val="000000" w:themeColor="text1"/>
          <w:sz w:val="24"/>
          <w:szCs w:val="24"/>
        </w:rPr>
      </w:pPr>
      <w:r w:rsidRPr="00DD4080">
        <w:rPr>
          <w:rFonts w:ascii="Times New Roman" w:hAnsi="Times New Roman"/>
          <w:b/>
          <w:color w:val="000000" w:themeColor="text1"/>
          <w:sz w:val="24"/>
          <w:szCs w:val="24"/>
        </w:rPr>
        <w:t xml:space="preserve">Successful </w:t>
      </w:r>
      <w:r w:rsidR="00146AE0" w:rsidRPr="00DD4080">
        <w:rPr>
          <w:rFonts w:ascii="Times New Roman" w:hAnsi="Times New Roman"/>
          <w:b/>
          <w:color w:val="000000" w:themeColor="text1"/>
          <w:sz w:val="24"/>
          <w:szCs w:val="24"/>
        </w:rPr>
        <w:t xml:space="preserve">and </w:t>
      </w:r>
      <w:r w:rsidR="00B353B2" w:rsidRPr="00DD4080">
        <w:rPr>
          <w:rFonts w:ascii="Times New Roman" w:hAnsi="Times New Roman"/>
          <w:b/>
          <w:color w:val="000000" w:themeColor="text1"/>
          <w:sz w:val="24"/>
          <w:szCs w:val="24"/>
        </w:rPr>
        <w:t>unsuccessful</w:t>
      </w:r>
      <w:r w:rsidR="00146AE0" w:rsidRPr="00DD4080">
        <w:rPr>
          <w:rFonts w:ascii="Times New Roman" w:hAnsi="Times New Roman"/>
          <w:b/>
          <w:color w:val="000000" w:themeColor="text1"/>
          <w:sz w:val="24"/>
          <w:szCs w:val="24"/>
        </w:rPr>
        <w:t>calvings</w:t>
      </w:r>
    </w:p>
    <w:p w:rsidR="000900D0" w:rsidRPr="00DD4080" w:rsidRDefault="00042320" w:rsidP="00E40828">
      <w:pPr>
        <w:tabs>
          <w:tab w:val="left" w:pos="0"/>
        </w:tabs>
        <w:spacing w:before="120" w:after="120"/>
        <w:jc w:val="both"/>
        <w:rPr>
          <w:rFonts w:ascii="Times New Roman" w:hAnsi="Times New Roman"/>
          <w:color w:val="000000" w:themeColor="text1"/>
          <w:sz w:val="24"/>
          <w:szCs w:val="24"/>
        </w:rPr>
      </w:pPr>
      <w:r w:rsidRPr="00DD4080">
        <w:rPr>
          <w:rFonts w:ascii="Times New Roman" w:hAnsi="Times New Roman"/>
          <w:color w:val="000000" w:themeColor="text1"/>
          <w:sz w:val="24"/>
          <w:szCs w:val="24"/>
        </w:rPr>
        <w:t>Conceived</w:t>
      </w:r>
      <w:r w:rsidR="00B55668" w:rsidRPr="00DD4080">
        <w:rPr>
          <w:rFonts w:ascii="Times New Roman" w:hAnsi="Times New Roman"/>
          <w:color w:val="000000" w:themeColor="text1"/>
          <w:sz w:val="24"/>
          <w:szCs w:val="24"/>
        </w:rPr>
        <w:t xml:space="preserve"> females with Wagyu semen arose 15 </w:t>
      </w:r>
      <w:r w:rsidR="00016FA3" w:rsidRPr="00DD4080">
        <w:rPr>
          <w:rFonts w:ascii="Times New Roman" w:hAnsi="Times New Roman"/>
          <w:color w:val="000000" w:themeColor="text1"/>
          <w:sz w:val="24"/>
          <w:szCs w:val="24"/>
        </w:rPr>
        <w:t>females failed</w:t>
      </w:r>
      <w:r w:rsidRPr="00DD4080">
        <w:rPr>
          <w:rFonts w:ascii="Times New Roman" w:hAnsi="Times New Roman"/>
          <w:color w:val="000000" w:themeColor="text1"/>
          <w:sz w:val="24"/>
          <w:szCs w:val="24"/>
        </w:rPr>
        <w:t xml:space="preserve"> in pregnancy and 66 pregnant females successfully calved, accounted for </w:t>
      </w:r>
      <w:r w:rsidR="0006187D" w:rsidRPr="00DD4080">
        <w:rPr>
          <w:rFonts w:ascii="Times New Roman" w:hAnsi="Times New Roman"/>
          <w:color w:val="000000" w:themeColor="text1"/>
          <w:sz w:val="24"/>
          <w:szCs w:val="24"/>
        </w:rPr>
        <w:t>81,48%</w:t>
      </w:r>
      <w:r w:rsidR="00016FA3" w:rsidRPr="00DD4080">
        <w:rPr>
          <w:rFonts w:ascii="Times New Roman" w:hAnsi="Times New Roman"/>
          <w:color w:val="000000" w:themeColor="text1"/>
          <w:sz w:val="24"/>
          <w:szCs w:val="24"/>
        </w:rPr>
        <w:t xml:space="preserve"> of successful calving proportion</w:t>
      </w:r>
      <w:r w:rsidR="0006187D" w:rsidRPr="00DD4080">
        <w:rPr>
          <w:rFonts w:ascii="Times New Roman" w:hAnsi="Times New Roman"/>
          <w:color w:val="000000" w:themeColor="text1"/>
          <w:sz w:val="24"/>
          <w:szCs w:val="24"/>
        </w:rPr>
        <w:t xml:space="preserve">; </w:t>
      </w:r>
      <w:r w:rsidRPr="00DD4080">
        <w:rPr>
          <w:rFonts w:ascii="Times New Roman" w:hAnsi="Times New Roman"/>
          <w:color w:val="000000" w:themeColor="text1"/>
          <w:sz w:val="24"/>
          <w:szCs w:val="24"/>
        </w:rPr>
        <w:t xml:space="preserve">whereas pregnant females with Red Angus semen showed that 16 aborted and stillbirth and 6 </w:t>
      </w:r>
      <w:r w:rsidRPr="00DD4080">
        <w:rPr>
          <w:rFonts w:ascii="Times New Roman" w:hAnsi="Times New Roman"/>
          <w:color w:val="000000" w:themeColor="text1"/>
          <w:sz w:val="24"/>
          <w:szCs w:val="24"/>
        </w:rPr>
        <w:lastRenderedPageBreak/>
        <w:t>conceived females were missed due to movement and trafficking</w:t>
      </w:r>
      <w:r w:rsidR="0006187D" w:rsidRPr="00DD4080">
        <w:rPr>
          <w:rFonts w:ascii="Times New Roman" w:hAnsi="Times New Roman"/>
          <w:color w:val="000000" w:themeColor="text1"/>
          <w:sz w:val="24"/>
          <w:szCs w:val="24"/>
        </w:rPr>
        <w:t xml:space="preserve">, </w:t>
      </w:r>
      <w:r w:rsidRPr="00DD4080">
        <w:rPr>
          <w:rFonts w:ascii="Times New Roman" w:hAnsi="Times New Roman"/>
          <w:color w:val="000000" w:themeColor="text1"/>
          <w:sz w:val="24"/>
          <w:szCs w:val="24"/>
        </w:rPr>
        <w:t>50 pregnant females successfully calved, accounted for 75.</w:t>
      </w:r>
      <w:r w:rsidR="0006187D" w:rsidRPr="00DD4080">
        <w:rPr>
          <w:rFonts w:ascii="Times New Roman" w:hAnsi="Times New Roman"/>
          <w:color w:val="000000" w:themeColor="text1"/>
          <w:sz w:val="24"/>
          <w:szCs w:val="24"/>
        </w:rPr>
        <w:t>76%</w:t>
      </w:r>
      <w:r w:rsidR="00016FA3" w:rsidRPr="00DD4080">
        <w:rPr>
          <w:rFonts w:ascii="Times New Roman" w:hAnsi="Times New Roman"/>
          <w:color w:val="000000" w:themeColor="text1"/>
          <w:sz w:val="24"/>
          <w:szCs w:val="24"/>
        </w:rPr>
        <w:t xml:space="preserve"> of successful calving proportion</w:t>
      </w:r>
      <w:r w:rsidR="0006187D" w:rsidRPr="00DD4080">
        <w:rPr>
          <w:rFonts w:ascii="Times New Roman" w:hAnsi="Times New Roman"/>
          <w:color w:val="000000" w:themeColor="text1"/>
          <w:sz w:val="24"/>
          <w:szCs w:val="24"/>
        </w:rPr>
        <w:t xml:space="preserve">. </w:t>
      </w:r>
      <w:r w:rsidR="00E050E7" w:rsidRPr="00DD4080">
        <w:rPr>
          <w:rFonts w:ascii="Times New Roman" w:hAnsi="Times New Roman"/>
          <w:color w:val="000000" w:themeColor="text1"/>
          <w:sz w:val="24"/>
          <w:szCs w:val="24"/>
        </w:rPr>
        <w:t xml:space="preserve">In common, for both two breeds of semen, in total of 153 pregnant females, 116 pregnant females </w:t>
      </w:r>
      <w:r w:rsidR="001D4ED3" w:rsidRPr="00DD4080">
        <w:rPr>
          <w:rFonts w:ascii="Times New Roman" w:hAnsi="Times New Roman"/>
          <w:color w:val="000000" w:themeColor="text1"/>
          <w:sz w:val="24"/>
          <w:szCs w:val="24"/>
        </w:rPr>
        <w:t xml:space="preserve">got </w:t>
      </w:r>
      <w:r w:rsidR="00E050E7" w:rsidRPr="00DD4080">
        <w:rPr>
          <w:rFonts w:ascii="Times New Roman" w:hAnsi="Times New Roman"/>
          <w:color w:val="000000" w:themeColor="text1"/>
          <w:sz w:val="24"/>
          <w:szCs w:val="24"/>
        </w:rPr>
        <w:t>successfully calved</w:t>
      </w:r>
      <w:r w:rsidR="009F5305" w:rsidRPr="00DD4080">
        <w:rPr>
          <w:rFonts w:ascii="Times New Roman" w:hAnsi="Times New Roman"/>
          <w:color w:val="000000" w:themeColor="text1"/>
          <w:sz w:val="24"/>
          <w:szCs w:val="24"/>
        </w:rPr>
        <w:t>, accounted for 78.</w:t>
      </w:r>
      <w:r w:rsidR="0006187D" w:rsidRPr="00DD4080">
        <w:rPr>
          <w:rFonts w:ascii="Times New Roman" w:hAnsi="Times New Roman"/>
          <w:color w:val="000000" w:themeColor="text1"/>
          <w:sz w:val="24"/>
          <w:szCs w:val="24"/>
        </w:rPr>
        <w:t>91%</w:t>
      </w:r>
      <w:r w:rsidR="001D4ED3" w:rsidRPr="00DD4080">
        <w:rPr>
          <w:rFonts w:ascii="Times New Roman" w:hAnsi="Times New Roman"/>
          <w:color w:val="000000" w:themeColor="text1"/>
          <w:sz w:val="24"/>
          <w:szCs w:val="24"/>
        </w:rPr>
        <w:t xml:space="preserve"> of successful calving proportion</w:t>
      </w:r>
      <w:r w:rsidR="0006187D" w:rsidRPr="00DD4080">
        <w:rPr>
          <w:rFonts w:ascii="Times New Roman" w:hAnsi="Times New Roman"/>
          <w:color w:val="000000" w:themeColor="text1"/>
          <w:sz w:val="24"/>
          <w:szCs w:val="24"/>
        </w:rPr>
        <w:t xml:space="preserve">. </w:t>
      </w:r>
      <w:r w:rsidR="009F5305" w:rsidRPr="00DD4080">
        <w:rPr>
          <w:rFonts w:ascii="Times New Roman" w:hAnsi="Times New Roman"/>
          <w:color w:val="000000" w:themeColor="text1"/>
          <w:sz w:val="24"/>
          <w:szCs w:val="24"/>
        </w:rPr>
        <w:t xml:space="preserve">Successful calving proportion with Wagyu semen was higher than with Red Angus semen, however, they did not </w:t>
      </w:r>
      <w:r w:rsidR="00B353B2" w:rsidRPr="00DD4080">
        <w:rPr>
          <w:rFonts w:ascii="Times New Roman" w:hAnsi="Times New Roman"/>
          <w:color w:val="000000" w:themeColor="text1"/>
          <w:sz w:val="24"/>
          <w:szCs w:val="24"/>
        </w:rPr>
        <w:t>differ</w:t>
      </w:r>
      <w:r w:rsidR="009F5305" w:rsidRPr="00DD4080">
        <w:rPr>
          <w:rFonts w:ascii="Times New Roman" w:hAnsi="Times New Roman"/>
          <w:color w:val="000000" w:themeColor="text1"/>
          <w:sz w:val="24"/>
          <w:szCs w:val="24"/>
        </w:rPr>
        <w:t xml:space="preserve"> significantly (P&gt;0.</w:t>
      </w:r>
      <w:r w:rsidR="008A3A0F" w:rsidRPr="00DD4080">
        <w:rPr>
          <w:rFonts w:ascii="Times New Roman" w:hAnsi="Times New Roman"/>
          <w:color w:val="000000" w:themeColor="text1"/>
          <w:sz w:val="24"/>
          <w:szCs w:val="24"/>
        </w:rPr>
        <w:t>05).</w:t>
      </w:r>
    </w:p>
    <w:p w:rsidR="002B3BF9" w:rsidRPr="00DD4080" w:rsidRDefault="002B3BF9" w:rsidP="00E40828">
      <w:pPr>
        <w:pStyle w:val="ListParagraph"/>
        <w:tabs>
          <w:tab w:val="left" w:pos="540"/>
        </w:tabs>
        <w:spacing w:before="120" w:after="120"/>
        <w:ind w:left="0"/>
        <w:contextualSpacing w:val="0"/>
        <w:jc w:val="center"/>
        <w:outlineLvl w:val="3"/>
        <w:rPr>
          <w:rFonts w:ascii="Times New Roman" w:hAnsi="Times New Roman"/>
          <w:b/>
          <w:color w:val="000000" w:themeColor="text1"/>
          <w:sz w:val="24"/>
          <w:szCs w:val="24"/>
        </w:rPr>
      </w:pPr>
      <w:r w:rsidRPr="00DD4080">
        <w:rPr>
          <w:rFonts w:ascii="Times New Roman" w:hAnsi="Times New Roman"/>
          <w:color w:val="000000" w:themeColor="text1"/>
          <w:sz w:val="24"/>
          <w:szCs w:val="24"/>
        </w:rPr>
        <w:t>Table</w:t>
      </w:r>
      <w:r w:rsidR="00E40828">
        <w:rPr>
          <w:rFonts w:ascii="Times New Roman" w:hAnsi="Times New Roman"/>
          <w:color w:val="000000" w:themeColor="text1"/>
          <w:sz w:val="24"/>
          <w:szCs w:val="24"/>
        </w:rPr>
        <w:t xml:space="preserve"> </w:t>
      </w:r>
      <w:r w:rsidR="001C182C" w:rsidRPr="00DD4080">
        <w:rPr>
          <w:rFonts w:ascii="Times New Roman" w:hAnsi="Times New Roman"/>
          <w:color w:val="000000" w:themeColor="text1"/>
          <w:sz w:val="24"/>
          <w:szCs w:val="24"/>
        </w:rPr>
        <w:t>5</w:t>
      </w:r>
      <w:r w:rsidR="00E40828">
        <w:rPr>
          <w:rFonts w:ascii="Times New Roman" w:hAnsi="Times New Roman"/>
          <w:color w:val="000000" w:themeColor="text1"/>
          <w:sz w:val="24"/>
          <w:szCs w:val="24"/>
        </w:rPr>
        <w:t>.</w:t>
      </w:r>
      <w:r w:rsidR="0009603C" w:rsidRPr="00DD4080">
        <w:rPr>
          <w:rFonts w:ascii="Times New Roman" w:hAnsi="Times New Roman"/>
          <w:color w:val="000000" w:themeColor="text1"/>
          <w:sz w:val="24"/>
          <w:szCs w:val="24"/>
        </w:rPr>
        <w:t xml:space="preserve"> </w:t>
      </w:r>
      <w:r w:rsidRPr="00DD4080">
        <w:rPr>
          <w:rFonts w:ascii="Times New Roman" w:hAnsi="Times New Roman"/>
          <w:color w:val="000000" w:themeColor="text1"/>
          <w:sz w:val="24"/>
          <w:szCs w:val="24"/>
        </w:rPr>
        <w:t xml:space="preserve">Results of </w:t>
      </w:r>
      <w:r w:rsidR="00AD139B" w:rsidRPr="00DD4080">
        <w:rPr>
          <w:rFonts w:ascii="Times New Roman" w:hAnsi="Times New Roman"/>
          <w:color w:val="000000" w:themeColor="text1"/>
          <w:sz w:val="24"/>
          <w:szCs w:val="24"/>
        </w:rPr>
        <w:t>pregnant status</w:t>
      </w:r>
      <w:r w:rsidR="00833E82" w:rsidRPr="00DD4080">
        <w:rPr>
          <w:rFonts w:ascii="Times New Roman" w:hAnsi="Times New Roman"/>
          <w:color w:val="000000" w:themeColor="text1"/>
          <w:sz w:val="24"/>
          <w:szCs w:val="24"/>
        </w:rPr>
        <w:t xml:space="preserve"> and s</w:t>
      </w:r>
      <w:r w:rsidRPr="00DD4080">
        <w:rPr>
          <w:rFonts w:ascii="Times New Roman" w:hAnsi="Times New Roman"/>
          <w:color w:val="000000" w:themeColor="text1"/>
          <w:sz w:val="24"/>
          <w:szCs w:val="24"/>
        </w:rPr>
        <w:t>uccessful calving</w:t>
      </w:r>
      <w:r w:rsidR="00131B7F" w:rsidRPr="00DD4080">
        <w:rPr>
          <w:rFonts w:ascii="Times New Roman" w:hAnsi="Times New Roman"/>
          <w:color w:val="000000" w:themeColor="text1"/>
          <w:sz w:val="24"/>
          <w:szCs w:val="24"/>
        </w:rPr>
        <w:t>s</w:t>
      </w:r>
      <w:r w:rsidRPr="00DD4080">
        <w:rPr>
          <w:rFonts w:ascii="Times New Roman" w:hAnsi="Times New Roman"/>
          <w:color w:val="000000" w:themeColor="text1"/>
          <w:sz w:val="24"/>
          <w:szCs w:val="24"/>
        </w:rPr>
        <w:t xml:space="preserve"> of Zebu crossbreds when they were inseminated with Wagyu and Red Angus semen</w:t>
      </w:r>
    </w:p>
    <w:tbl>
      <w:tblPr>
        <w:tblW w:w="9055" w:type="dxa"/>
        <w:tblBorders>
          <w:top w:val="single" w:sz="4" w:space="0" w:color="auto"/>
          <w:bottom w:val="single" w:sz="4" w:space="0" w:color="auto"/>
          <w:insideH w:val="single" w:sz="4" w:space="0" w:color="auto"/>
        </w:tblBorders>
        <w:tblLayout w:type="fixed"/>
        <w:tblLook w:val="04A0"/>
      </w:tblPr>
      <w:tblGrid>
        <w:gridCol w:w="1129"/>
        <w:gridCol w:w="1358"/>
        <w:gridCol w:w="1761"/>
        <w:gridCol w:w="1545"/>
        <w:gridCol w:w="1559"/>
        <w:gridCol w:w="1703"/>
      </w:tblGrid>
      <w:tr w:rsidR="00DD4080" w:rsidRPr="00DD4080" w:rsidTr="00E40828">
        <w:trPr>
          <w:trHeight w:val="20"/>
        </w:trPr>
        <w:tc>
          <w:tcPr>
            <w:tcW w:w="1129" w:type="dxa"/>
            <w:shd w:val="clear" w:color="auto" w:fill="auto"/>
            <w:noWrap/>
            <w:vAlign w:val="center"/>
            <w:hideMark/>
          </w:tcPr>
          <w:p w:rsidR="0009603C" w:rsidRPr="00DD4080" w:rsidRDefault="002B3BF9" w:rsidP="00E06716">
            <w:pPr>
              <w:spacing w:line="228" w:lineRule="auto"/>
              <w:ind w:left="-119" w:right="-68"/>
              <w:jc w:val="center"/>
              <w:rPr>
                <w:rFonts w:ascii="Times New Roman" w:hAnsi="Times New Roman"/>
                <w:b/>
                <w:color w:val="000000" w:themeColor="text1"/>
                <w:sz w:val="24"/>
                <w:szCs w:val="24"/>
              </w:rPr>
            </w:pPr>
            <w:r w:rsidRPr="00DD4080">
              <w:rPr>
                <w:rFonts w:ascii="Times New Roman" w:hAnsi="Times New Roman"/>
                <w:b/>
                <w:color w:val="000000" w:themeColor="text1"/>
                <w:sz w:val="24"/>
                <w:szCs w:val="24"/>
              </w:rPr>
              <w:t>Breeds of semen</w:t>
            </w:r>
          </w:p>
        </w:tc>
        <w:tc>
          <w:tcPr>
            <w:tcW w:w="1358" w:type="dxa"/>
            <w:shd w:val="clear" w:color="auto" w:fill="auto"/>
            <w:noWrap/>
            <w:vAlign w:val="center"/>
            <w:hideMark/>
          </w:tcPr>
          <w:p w:rsidR="0009603C" w:rsidRPr="00DD4080" w:rsidRDefault="002B3BF9" w:rsidP="00E06716">
            <w:pPr>
              <w:spacing w:line="228" w:lineRule="auto"/>
              <w:ind w:left="-119" w:right="-68"/>
              <w:jc w:val="center"/>
              <w:rPr>
                <w:rFonts w:ascii="Times New Roman" w:hAnsi="Times New Roman"/>
                <w:b/>
                <w:color w:val="000000" w:themeColor="text1"/>
                <w:sz w:val="24"/>
                <w:szCs w:val="24"/>
              </w:rPr>
            </w:pPr>
            <w:r w:rsidRPr="00DD4080">
              <w:rPr>
                <w:rFonts w:ascii="Times New Roman" w:hAnsi="Times New Roman"/>
                <w:b/>
                <w:color w:val="000000" w:themeColor="text1"/>
                <w:sz w:val="24"/>
                <w:szCs w:val="24"/>
              </w:rPr>
              <w:t xml:space="preserve">Missing </w:t>
            </w:r>
            <w:r w:rsidR="008D3750" w:rsidRPr="00DD4080">
              <w:rPr>
                <w:rFonts w:ascii="Times New Roman" w:hAnsi="Times New Roman"/>
                <w:color w:val="000000" w:themeColor="text1"/>
                <w:sz w:val="24"/>
                <w:szCs w:val="24"/>
              </w:rPr>
              <w:t>(</w:t>
            </w:r>
            <w:r w:rsidRPr="00DD4080">
              <w:rPr>
                <w:rFonts w:ascii="Times New Roman" w:hAnsi="Times New Roman"/>
                <w:color w:val="000000" w:themeColor="text1"/>
                <w:sz w:val="24"/>
                <w:szCs w:val="24"/>
              </w:rPr>
              <w:t>Conceived females</w:t>
            </w:r>
            <w:r w:rsidR="008D3750" w:rsidRPr="00DD4080">
              <w:rPr>
                <w:rFonts w:ascii="Times New Roman" w:hAnsi="Times New Roman"/>
                <w:color w:val="000000" w:themeColor="text1"/>
                <w:sz w:val="24"/>
                <w:szCs w:val="24"/>
              </w:rPr>
              <w:t>)</w:t>
            </w:r>
          </w:p>
        </w:tc>
        <w:tc>
          <w:tcPr>
            <w:tcW w:w="1761" w:type="dxa"/>
            <w:shd w:val="clear" w:color="auto" w:fill="auto"/>
            <w:noWrap/>
            <w:vAlign w:val="center"/>
            <w:hideMark/>
          </w:tcPr>
          <w:p w:rsidR="0009603C" w:rsidRPr="00DD4080" w:rsidRDefault="002B3BF9" w:rsidP="00E06716">
            <w:pPr>
              <w:spacing w:line="228" w:lineRule="auto"/>
              <w:ind w:left="-119" w:right="-68"/>
              <w:jc w:val="center"/>
              <w:rPr>
                <w:rFonts w:ascii="Times New Roman" w:hAnsi="Times New Roman"/>
                <w:b/>
                <w:color w:val="000000" w:themeColor="text1"/>
                <w:sz w:val="24"/>
                <w:szCs w:val="24"/>
              </w:rPr>
            </w:pPr>
            <w:r w:rsidRPr="00DD4080">
              <w:rPr>
                <w:rFonts w:ascii="Times New Roman" w:hAnsi="Times New Roman"/>
                <w:b/>
                <w:color w:val="000000" w:themeColor="text1"/>
                <w:sz w:val="24"/>
                <w:szCs w:val="24"/>
              </w:rPr>
              <w:t>Unsuccessful pregnancy</w:t>
            </w:r>
            <w:r w:rsidR="00E40828">
              <w:rPr>
                <w:rFonts w:ascii="Times New Roman" w:hAnsi="Times New Roman"/>
                <w:b/>
                <w:color w:val="000000" w:themeColor="text1"/>
                <w:sz w:val="24"/>
                <w:szCs w:val="24"/>
              </w:rPr>
              <w:t xml:space="preserve"> </w:t>
            </w:r>
            <w:r w:rsidRPr="00DD4080">
              <w:rPr>
                <w:rFonts w:ascii="Times New Roman" w:hAnsi="Times New Roman"/>
                <w:color w:val="000000" w:themeColor="text1"/>
                <w:sz w:val="24"/>
                <w:szCs w:val="24"/>
              </w:rPr>
              <w:t>(Conceived females)</w:t>
            </w:r>
          </w:p>
        </w:tc>
        <w:tc>
          <w:tcPr>
            <w:tcW w:w="1545" w:type="dxa"/>
            <w:shd w:val="clear" w:color="auto" w:fill="auto"/>
            <w:noWrap/>
            <w:vAlign w:val="center"/>
            <w:hideMark/>
          </w:tcPr>
          <w:p w:rsidR="0009603C" w:rsidRPr="00DD4080" w:rsidRDefault="002B3BF9" w:rsidP="00E06716">
            <w:pPr>
              <w:spacing w:line="228" w:lineRule="auto"/>
              <w:ind w:left="-119" w:right="-68"/>
              <w:jc w:val="center"/>
              <w:rPr>
                <w:rFonts w:ascii="Times New Roman" w:hAnsi="Times New Roman"/>
                <w:b/>
                <w:color w:val="000000" w:themeColor="text1"/>
                <w:sz w:val="24"/>
                <w:szCs w:val="24"/>
              </w:rPr>
            </w:pPr>
            <w:r w:rsidRPr="00DD4080">
              <w:rPr>
                <w:rFonts w:ascii="Times New Roman" w:hAnsi="Times New Roman"/>
                <w:b/>
                <w:color w:val="000000" w:themeColor="text1"/>
                <w:sz w:val="24"/>
                <w:szCs w:val="24"/>
              </w:rPr>
              <w:t>Successful calving</w:t>
            </w:r>
            <w:r w:rsidR="00E40828">
              <w:rPr>
                <w:rFonts w:ascii="Times New Roman" w:hAnsi="Times New Roman"/>
                <w:b/>
                <w:color w:val="000000" w:themeColor="text1"/>
                <w:sz w:val="24"/>
                <w:szCs w:val="24"/>
              </w:rPr>
              <w:t xml:space="preserve"> </w:t>
            </w:r>
            <w:r w:rsidRPr="00DD4080">
              <w:rPr>
                <w:rFonts w:ascii="Times New Roman" w:hAnsi="Times New Roman"/>
                <w:color w:val="000000" w:themeColor="text1"/>
                <w:sz w:val="24"/>
                <w:szCs w:val="24"/>
              </w:rPr>
              <w:t>(Conceived females)</w:t>
            </w:r>
          </w:p>
        </w:tc>
        <w:tc>
          <w:tcPr>
            <w:tcW w:w="1559" w:type="dxa"/>
            <w:shd w:val="clear" w:color="auto" w:fill="auto"/>
            <w:noWrap/>
            <w:vAlign w:val="center"/>
            <w:hideMark/>
          </w:tcPr>
          <w:p w:rsidR="00F018B0" w:rsidRPr="00DD4080" w:rsidRDefault="0009603C" w:rsidP="00E06716">
            <w:pPr>
              <w:spacing w:line="228" w:lineRule="auto"/>
              <w:ind w:left="-119" w:right="-68"/>
              <w:jc w:val="center"/>
              <w:rPr>
                <w:rFonts w:ascii="Times New Roman" w:hAnsi="Times New Roman"/>
                <w:b/>
                <w:color w:val="000000" w:themeColor="text1"/>
                <w:sz w:val="24"/>
                <w:szCs w:val="24"/>
              </w:rPr>
            </w:pPr>
            <w:r w:rsidRPr="00DD4080">
              <w:rPr>
                <w:rFonts w:ascii="Times New Roman" w:hAnsi="Times New Roman"/>
                <w:b/>
                <w:color w:val="000000" w:themeColor="text1"/>
                <w:sz w:val="24"/>
                <w:szCs w:val="24"/>
              </w:rPr>
              <w:t>T</w:t>
            </w:r>
            <w:r w:rsidR="002B3BF9" w:rsidRPr="00DD4080">
              <w:rPr>
                <w:rFonts w:ascii="Times New Roman" w:hAnsi="Times New Roman"/>
                <w:b/>
                <w:color w:val="000000" w:themeColor="text1"/>
                <w:sz w:val="24"/>
                <w:szCs w:val="24"/>
              </w:rPr>
              <w:t xml:space="preserve">otal of pregnant females </w:t>
            </w:r>
          </w:p>
          <w:p w:rsidR="0009603C" w:rsidRPr="00DD4080" w:rsidRDefault="002B3BF9" w:rsidP="00E06716">
            <w:pPr>
              <w:spacing w:line="228" w:lineRule="auto"/>
              <w:ind w:left="-119" w:right="-68"/>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(Conceived females)</w:t>
            </w:r>
          </w:p>
        </w:tc>
        <w:tc>
          <w:tcPr>
            <w:tcW w:w="1703" w:type="dxa"/>
            <w:shd w:val="clear" w:color="auto" w:fill="auto"/>
            <w:noWrap/>
            <w:vAlign w:val="center"/>
            <w:hideMark/>
          </w:tcPr>
          <w:p w:rsidR="0009603C" w:rsidRPr="00DD4080" w:rsidRDefault="002B3BF9" w:rsidP="00E06716">
            <w:pPr>
              <w:spacing w:line="228" w:lineRule="auto"/>
              <w:ind w:left="-119" w:right="-68"/>
              <w:jc w:val="center"/>
              <w:rPr>
                <w:rFonts w:ascii="Times New Roman" w:hAnsi="Times New Roman"/>
                <w:b/>
                <w:color w:val="000000" w:themeColor="text1"/>
                <w:sz w:val="24"/>
                <w:szCs w:val="24"/>
              </w:rPr>
            </w:pPr>
            <w:r w:rsidRPr="00DD4080">
              <w:rPr>
                <w:rFonts w:ascii="Times New Roman" w:hAnsi="Times New Roman"/>
                <w:b/>
                <w:color w:val="000000" w:themeColor="text1"/>
                <w:sz w:val="24"/>
                <w:szCs w:val="24"/>
              </w:rPr>
              <w:t xml:space="preserve">Proportion of successful calving </w:t>
            </w:r>
            <w:r w:rsidR="008D3750" w:rsidRPr="00DD4080">
              <w:rPr>
                <w:rFonts w:ascii="Times New Roman" w:hAnsi="Times New Roman"/>
                <w:b/>
                <w:color w:val="000000" w:themeColor="text1"/>
                <w:sz w:val="24"/>
                <w:szCs w:val="24"/>
              </w:rPr>
              <w:t>(%)</w:t>
            </w:r>
          </w:p>
        </w:tc>
      </w:tr>
      <w:tr w:rsidR="00DD4080" w:rsidRPr="00DD4080" w:rsidTr="00E40828">
        <w:trPr>
          <w:trHeight w:val="20"/>
        </w:trPr>
        <w:tc>
          <w:tcPr>
            <w:tcW w:w="1129" w:type="dxa"/>
            <w:shd w:val="clear" w:color="auto" w:fill="auto"/>
            <w:noWrap/>
            <w:vAlign w:val="center"/>
            <w:hideMark/>
          </w:tcPr>
          <w:p w:rsidR="0009603C" w:rsidRPr="00DD4080" w:rsidRDefault="0009603C" w:rsidP="00E06716">
            <w:pPr>
              <w:spacing w:line="228" w:lineRule="auto"/>
              <w:ind w:left="-119" w:right="-68"/>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WG</w:t>
            </w:r>
          </w:p>
        </w:tc>
        <w:tc>
          <w:tcPr>
            <w:tcW w:w="1358" w:type="dxa"/>
            <w:shd w:val="clear" w:color="auto" w:fill="auto"/>
            <w:noWrap/>
            <w:vAlign w:val="center"/>
            <w:hideMark/>
          </w:tcPr>
          <w:p w:rsidR="0009603C" w:rsidRPr="00DD4080" w:rsidRDefault="0009603C" w:rsidP="00E06716">
            <w:pPr>
              <w:spacing w:line="228" w:lineRule="auto"/>
              <w:ind w:left="-119" w:right="-68"/>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0</w:t>
            </w:r>
          </w:p>
        </w:tc>
        <w:tc>
          <w:tcPr>
            <w:tcW w:w="1761" w:type="dxa"/>
            <w:shd w:val="clear" w:color="auto" w:fill="auto"/>
            <w:noWrap/>
            <w:vAlign w:val="center"/>
            <w:hideMark/>
          </w:tcPr>
          <w:p w:rsidR="0009603C" w:rsidRPr="00DD4080" w:rsidRDefault="0009603C" w:rsidP="00E06716">
            <w:pPr>
              <w:spacing w:line="228" w:lineRule="auto"/>
              <w:ind w:left="-119" w:right="-68"/>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15</w:t>
            </w:r>
          </w:p>
        </w:tc>
        <w:tc>
          <w:tcPr>
            <w:tcW w:w="1545" w:type="dxa"/>
            <w:shd w:val="clear" w:color="auto" w:fill="auto"/>
            <w:noWrap/>
            <w:vAlign w:val="center"/>
            <w:hideMark/>
          </w:tcPr>
          <w:p w:rsidR="0009603C" w:rsidRPr="00DD4080" w:rsidRDefault="0009603C" w:rsidP="00E06716">
            <w:pPr>
              <w:spacing w:line="228" w:lineRule="auto"/>
              <w:ind w:left="-119" w:right="-68"/>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66</w:t>
            </w:r>
          </w:p>
        </w:tc>
        <w:tc>
          <w:tcPr>
            <w:tcW w:w="1559" w:type="dxa"/>
            <w:shd w:val="clear" w:color="auto" w:fill="auto"/>
            <w:noWrap/>
            <w:vAlign w:val="center"/>
            <w:hideMark/>
          </w:tcPr>
          <w:p w:rsidR="0009603C" w:rsidRPr="00DD4080" w:rsidRDefault="0009603C" w:rsidP="00E06716">
            <w:pPr>
              <w:spacing w:line="228" w:lineRule="auto"/>
              <w:ind w:left="-119" w:right="-68"/>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81</w:t>
            </w:r>
          </w:p>
        </w:tc>
        <w:tc>
          <w:tcPr>
            <w:tcW w:w="1703" w:type="dxa"/>
            <w:shd w:val="clear" w:color="auto" w:fill="auto"/>
            <w:noWrap/>
            <w:vAlign w:val="center"/>
            <w:hideMark/>
          </w:tcPr>
          <w:p w:rsidR="0009603C" w:rsidRPr="00DD4080" w:rsidRDefault="0009603C" w:rsidP="00E06716">
            <w:pPr>
              <w:spacing w:line="228" w:lineRule="auto"/>
              <w:ind w:left="-119" w:right="-68"/>
              <w:jc w:val="center"/>
              <w:rPr>
                <w:rFonts w:ascii="Times New Roman" w:hAnsi="Times New Roman"/>
                <w:color w:val="000000" w:themeColor="text1"/>
                <w:sz w:val="24"/>
                <w:szCs w:val="24"/>
                <w:vertAlign w:val="superscript"/>
              </w:rPr>
            </w:pPr>
            <w:r w:rsidRPr="00DD4080">
              <w:rPr>
                <w:rFonts w:ascii="Times New Roman" w:hAnsi="Times New Roman"/>
                <w:color w:val="000000" w:themeColor="text1"/>
                <w:sz w:val="24"/>
                <w:szCs w:val="24"/>
              </w:rPr>
              <w:t>81</w:t>
            </w:r>
            <w:r w:rsidR="00131B7F" w:rsidRPr="00DD4080">
              <w:rPr>
                <w:rFonts w:ascii="Times New Roman" w:hAnsi="Times New Roman"/>
                <w:color w:val="000000" w:themeColor="text1"/>
                <w:sz w:val="24"/>
                <w:szCs w:val="24"/>
              </w:rPr>
              <w:t>.</w:t>
            </w:r>
            <w:r w:rsidRPr="00DD4080">
              <w:rPr>
                <w:rFonts w:ascii="Times New Roman" w:hAnsi="Times New Roman"/>
                <w:color w:val="000000" w:themeColor="text1"/>
                <w:sz w:val="24"/>
                <w:szCs w:val="24"/>
              </w:rPr>
              <w:t>48</w:t>
            </w:r>
            <w:r w:rsidR="008167E0" w:rsidRPr="00DD4080">
              <w:rPr>
                <w:rFonts w:ascii="Times New Roman" w:hAnsi="Times New Roman"/>
                <w:color w:val="000000" w:themeColor="text1"/>
                <w:sz w:val="24"/>
                <w:szCs w:val="24"/>
                <w:vertAlign w:val="superscript"/>
              </w:rPr>
              <w:t>a</w:t>
            </w:r>
          </w:p>
        </w:tc>
      </w:tr>
      <w:tr w:rsidR="00DD4080" w:rsidRPr="00DD4080" w:rsidTr="00E40828">
        <w:trPr>
          <w:trHeight w:val="20"/>
        </w:trPr>
        <w:tc>
          <w:tcPr>
            <w:tcW w:w="1129" w:type="dxa"/>
            <w:shd w:val="clear" w:color="auto" w:fill="auto"/>
            <w:noWrap/>
            <w:vAlign w:val="center"/>
            <w:hideMark/>
          </w:tcPr>
          <w:p w:rsidR="0009603C" w:rsidRPr="00DD4080" w:rsidRDefault="0009603C" w:rsidP="00E06716">
            <w:pPr>
              <w:spacing w:line="228" w:lineRule="auto"/>
              <w:ind w:left="-119" w:right="-68"/>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RA</w:t>
            </w:r>
          </w:p>
        </w:tc>
        <w:tc>
          <w:tcPr>
            <w:tcW w:w="1358" w:type="dxa"/>
            <w:shd w:val="clear" w:color="auto" w:fill="auto"/>
            <w:noWrap/>
            <w:vAlign w:val="center"/>
            <w:hideMark/>
          </w:tcPr>
          <w:p w:rsidR="0009603C" w:rsidRPr="00DD4080" w:rsidRDefault="0009603C" w:rsidP="00E06716">
            <w:pPr>
              <w:spacing w:line="228" w:lineRule="auto"/>
              <w:ind w:left="-119" w:right="-68"/>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6</w:t>
            </w:r>
          </w:p>
        </w:tc>
        <w:tc>
          <w:tcPr>
            <w:tcW w:w="1761" w:type="dxa"/>
            <w:shd w:val="clear" w:color="auto" w:fill="auto"/>
            <w:noWrap/>
            <w:vAlign w:val="center"/>
            <w:hideMark/>
          </w:tcPr>
          <w:p w:rsidR="0009603C" w:rsidRPr="00DD4080" w:rsidRDefault="0009603C" w:rsidP="00E06716">
            <w:pPr>
              <w:spacing w:line="228" w:lineRule="auto"/>
              <w:ind w:left="-119" w:right="-68"/>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16</w:t>
            </w:r>
          </w:p>
        </w:tc>
        <w:tc>
          <w:tcPr>
            <w:tcW w:w="1545" w:type="dxa"/>
            <w:shd w:val="clear" w:color="auto" w:fill="auto"/>
            <w:noWrap/>
            <w:vAlign w:val="center"/>
            <w:hideMark/>
          </w:tcPr>
          <w:p w:rsidR="0009603C" w:rsidRPr="00DD4080" w:rsidRDefault="0009603C" w:rsidP="00E06716">
            <w:pPr>
              <w:spacing w:line="228" w:lineRule="auto"/>
              <w:ind w:left="-119" w:right="-68"/>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50</w:t>
            </w:r>
          </w:p>
        </w:tc>
        <w:tc>
          <w:tcPr>
            <w:tcW w:w="1559" w:type="dxa"/>
            <w:shd w:val="clear" w:color="auto" w:fill="auto"/>
            <w:noWrap/>
            <w:vAlign w:val="center"/>
            <w:hideMark/>
          </w:tcPr>
          <w:p w:rsidR="0009603C" w:rsidRPr="00DD4080" w:rsidRDefault="0009603C" w:rsidP="00E06716">
            <w:pPr>
              <w:spacing w:line="228" w:lineRule="auto"/>
              <w:ind w:left="-119" w:right="-68"/>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72</w:t>
            </w:r>
          </w:p>
        </w:tc>
        <w:tc>
          <w:tcPr>
            <w:tcW w:w="1703" w:type="dxa"/>
            <w:shd w:val="clear" w:color="auto" w:fill="auto"/>
            <w:noWrap/>
            <w:vAlign w:val="center"/>
            <w:hideMark/>
          </w:tcPr>
          <w:p w:rsidR="0009603C" w:rsidRPr="00DD4080" w:rsidRDefault="0009603C" w:rsidP="00E06716">
            <w:pPr>
              <w:spacing w:line="228" w:lineRule="auto"/>
              <w:ind w:left="-119" w:right="-68"/>
              <w:jc w:val="center"/>
              <w:rPr>
                <w:rFonts w:ascii="Times New Roman" w:hAnsi="Times New Roman"/>
                <w:color w:val="000000" w:themeColor="text1"/>
                <w:sz w:val="24"/>
                <w:szCs w:val="24"/>
                <w:vertAlign w:val="superscript"/>
              </w:rPr>
            </w:pPr>
            <w:r w:rsidRPr="00DD4080">
              <w:rPr>
                <w:rFonts w:ascii="Times New Roman" w:hAnsi="Times New Roman"/>
                <w:color w:val="000000" w:themeColor="text1"/>
                <w:sz w:val="24"/>
                <w:szCs w:val="24"/>
              </w:rPr>
              <w:t>75</w:t>
            </w:r>
            <w:r w:rsidR="00131B7F" w:rsidRPr="00DD4080">
              <w:rPr>
                <w:rFonts w:ascii="Times New Roman" w:hAnsi="Times New Roman"/>
                <w:color w:val="000000" w:themeColor="text1"/>
                <w:sz w:val="24"/>
                <w:szCs w:val="24"/>
              </w:rPr>
              <w:t>.</w:t>
            </w:r>
            <w:r w:rsidRPr="00DD4080">
              <w:rPr>
                <w:rFonts w:ascii="Times New Roman" w:hAnsi="Times New Roman"/>
                <w:color w:val="000000" w:themeColor="text1"/>
                <w:sz w:val="24"/>
                <w:szCs w:val="24"/>
              </w:rPr>
              <w:t>76</w:t>
            </w:r>
            <w:r w:rsidR="008167E0" w:rsidRPr="00DD4080">
              <w:rPr>
                <w:rFonts w:ascii="Times New Roman" w:hAnsi="Times New Roman"/>
                <w:color w:val="000000" w:themeColor="text1"/>
                <w:sz w:val="24"/>
                <w:szCs w:val="24"/>
                <w:vertAlign w:val="superscript"/>
              </w:rPr>
              <w:t>a</w:t>
            </w:r>
          </w:p>
        </w:tc>
      </w:tr>
      <w:tr w:rsidR="00DD4080" w:rsidRPr="00DD4080" w:rsidTr="00E40828">
        <w:trPr>
          <w:trHeight w:val="20"/>
        </w:trPr>
        <w:tc>
          <w:tcPr>
            <w:tcW w:w="1129" w:type="dxa"/>
            <w:shd w:val="clear" w:color="auto" w:fill="auto"/>
            <w:noWrap/>
            <w:vAlign w:val="center"/>
            <w:hideMark/>
          </w:tcPr>
          <w:p w:rsidR="0009603C" w:rsidRPr="00DD4080" w:rsidRDefault="002B3BF9" w:rsidP="00E06716">
            <w:pPr>
              <w:spacing w:line="228" w:lineRule="auto"/>
              <w:ind w:left="-119" w:right="-68"/>
              <w:jc w:val="center"/>
              <w:rPr>
                <w:rFonts w:ascii="Times New Roman" w:hAnsi="Times New Roman"/>
                <w:b/>
                <w:i/>
                <w:color w:val="000000" w:themeColor="text1"/>
                <w:sz w:val="24"/>
                <w:szCs w:val="24"/>
              </w:rPr>
            </w:pPr>
            <w:r w:rsidRPr="00DD4080">
              <w:rPr>
                <w:rFonts w:ascii="Times New Roman" w:hAnsi="Times New Roman"/>
                <w:b/>
                <w:i/>
                <w:color w:val="000000" w:themeColor="text1"/>
                <w:sz w:val="24"/>
                <w:szCs w:val="24"/>
              </w:rPr>
              <w:t>Total</w:t>
            </w:r>
          </w:p>
        </w:tc>
        <w:tc>
          <w:tcPr>
            <w:tcW w:w="1358" w:type="dxa"/>
            <w:shd w:val="clear" w:color="auto" w:fill="auto"/>
            <w:noWrap/>
            <w:vAlign w:val="center"/>
            <w:hideMark/>
          </w:tcPr>
          <w:p w:rsidR="0009603C" w:rsidRPr="00DD4080" w:rsidRDefault="0009603C" w:rsidP="00E06716">
            <w:pPr>
              <w:spacing w:line="228" w:lineRule="auto"/>
              <w:ind w:left="-119" w:right="-68"/>
              <w:jc w:val="center"/>
              <w:rPr>
                <w:rFonts w:ascii="Times New Roman" w:hAnsi="Times New Roman"/>
                <w:b/>
                <w:i/>
                <w:color w:val="000000" w:themeColor="text1"/>
                <w:sz w:val="24"/>
                <w:szCs w:val="24"/>
              </w:rPr>
            </w:pPr>
            <w:r w:rsidRPr="00DD4080">
              <w:rPr>
                <w:rFonts w:ascii="Times New Roman" w:hAnsi="Times New Roman"/>
                <w:b/>
                <w:i/>
                <w:color w:val="000000" w:themeColor="text1"/>
                <w:sz w:val="24"/>
                <w:szCs w:val="24"/>
              </w:rPr>
              <w:t>6</w:t>
            </w:r>
          </w:p>
        </w:tc>
        <w:tc>
          <w:tcPr>
            <w:tcW w:w="1761" w:type="dxa"/>
            <w:shd w:val="clear" w:color="auto" w:fill="auto"/>
            <w:noWrap/>
            <w:vAlign w:val="center"/>
            <w:hideMark/>
          </w:tcPr>
          <w:p w:rsidR="0009603C" w:rsidRPr="00DD4080" w:rsidRDefault="0009603C" w:rsidP="00E06716">
            <w:pPr>
              <w:spacing w:line="228" w:lineRule="auto"/>
              <w:ind w:left="-119" w:right="-68"/>
              <w:jc w:val="center"/>
              <w:rPr>
                <w:rFonts w:ascii="Times New Roman" w:hAnsi="Times New Roman"/>
                <w:b/>
                <w:i/>
                <w:color w:val="000000" w:themeColor="text1"/>
                <w:sz w:val="24"/>
                <w:szCs w:val="24"/>
              </w:rPr>
            </w:pPr>
            <w:r w:rsidRPr="00DD4080">
              <w:rPr>
                <w:rFonts w:ascii="Times New Roman" w:hAnsi="Times New Roman"/>
                <w:b/>
                <w:i/>
                <w:color w:val="000000" w:themeColor="text1"/>
                <w:sz w:val="24"/>
                <w:szCs w:val="24"/>
              </w:rPr>
              <w:t>31</w:t>
            </w:r>
          </w:p>
        </w:tc>
        <w:tc>
          <w:tcPr>
            <w:tcW w:w="1545" w:type="dxa"/>
            <w:shd w:val="clear" w:color="auto" w:fill="auto"/>
            <w:noWrap/>
            <w:vAlign w:val="center"/>
            <w:hideMark/>
          </w:tcPr>
          <w:p w:rsidR="0009603C" w:rsidRPr="00DD4080" w:rsidRDefault="0009603C" w:rsidP="00E06716">
            <w:pPr>
              <w:spacing w:line="228" w:lineRule="auto"/>
              <w:ind w:left="-119" w:right="-68"/>
              <w:jc w:val="center"/>
              <w:rPr>
                <w:rFonts w:ascii="Times New Roman" w:hAnsi="Times New Roman"/>
                <w:b/>
                <w:i/>
                <w:color w:val="000000" w:themeColor="text1"/>
                <w:sz w:val="24"/>
                <w:szCs w:val="24"/>
              </w:rPr>
            </w:pPr>
            <w:r w:rsidRPr="00DD4080">
              <w:rPr>
                <w:rFonts w:ascii="Times New Roman" w:hAnsi="Times New Roman"/>
                <w:b/>
                <w:i/>
                <w:color w:val="000000" w:themeColor="text1"/>
                <w:sz w:val="24"/>
                <w:szCs w:val="24"/>
              </w:rPr>
              <w:t>116</w:t>
            </w:r>
          </w:p>
        </w:tc>
        <w:tc>
          <w:tcPr>
            <w:tcW w:w="1559" w:type="dxa"/>
            <w:shd w:val="clear" w:color="auto" w:fill="auto"/>
            <w:noWrap/>
            <w:vAlign w:val="center"/>
            <w:hideMark/>
          </w:tcPr>
          <w:p w:rsidR="0009603C" w:rsidRPr="00DD4080" w:rsidRDefault="0009603C" w:rsidP="00E06716">
            <w:pPr>
              <w:spacing w:line="228" w:lineRule="auto"/>
              <w:ind w:left="-119" w:right="-68"/>
              <w:jc w:val="center"/>
              <w:rPr>
                <w:rFonts w:ascii="Times New Roman" w:hAnsi="Times New Roman"/>
                <w:b/>
                <w:i/>
                <w:color w:val="000000" w:themeColor="text1"/>
                <w:sz w:val="24"/>
                <w:szCs w:val="24"/>
              </w:rPr>
            </w:pPr>
            <w:r w:rsidRPr="00DD4080">
              <w:rPr>
                <w:rFonts w:ascii="Times New Roman" w:hAnsi="Times New Roman"/>
                <w:b/>
                <w:i/>
                <w:color w:val="000000" w:themeColor="text1"/>
                <w:sz w:val="24"/>
                <w:szCs w:val="24"/>
              </w:rPr>
              <w:t>153</w:t>
            </w:r>
          </w:p>
        </w:tc>
        <w:tc>
          <w:tcPr>
            <w:tcW w:w="1703" w:type="dxa"/>
            <w:shd w:val="clear" w:color="auto" w:fill="auto"/>
            <w:noWrap/>
            <w:vAlign w:val="center"/>
            <w:hideMark/>
          </w:tcPr>
          <w:p w:rsidR="0009603C" w:rsidRPr="00DD4080" w:rsidRDefault="0009603C" w:rsidP="00E06716">
            <w:pPr>
              <w:spacing w:line="228" w:lineRule="auto"/>
              <w:ind w:left="-119" w:right="-68"/>
              <w:jc w:val="center"/>
              <w:rPr>
                <w:rFonts w:ascii="Times New Roman" w:hAnsi="Times New Roman"/>
                <w:b/>
                <w:i/>
                <w:color w:val="000000" w:themeColor="text1"/>
                <w:sz w:val="24"/>
                <w:szCs w:val="24"/>
              </w:rPr>
            </w:pPr>
            <w:r w:rsidRPr="00DD4080">
              <w:rPr>
                <w:rFonts w:ascii="Times New Roman" w:hAnsi="Times New Roman"/>
                <w:b/>
                <w:i/>
                <w:color w:val="000000" w:themeColor="text1"/>
                <w:sz w:val="24"/>
                <w:szCs w:val="24"/>
              </w:rPr>
              <w:t>78</w:t>
            </w:r>
            <w:r w:rsidR="00131B7F" w:rsidRPr="00DD4080">
              <w:rPr>
                <w:rFonts w:ascii="Times New Roman" w:hAnsi="Times New Roman"/>
                <w:b/>
                <w:i/>
                <w:color w:val="000000" w:themeColor="text1"/>
                <w:sz w:val="24"/>
                <w:szCs w:val="24"/>
              </w:rPr>
              <w:t>.</w:t>
            </w:r>
            <w:r w:rsidRPr="00DD4080">
              <w:rPr>
                <w:rFonts w:ascii="Times New Roman" w:hAnsi="Times New Roman"/>
                <w:b/>
                <w:i/>
                <w:color w:val="000000" w:themeColor="text1"/>
                <w:sz w:val="24"/>
                <w:szCs w:val="24"/>
              </w:rPr>
              <w:t>91</w:t>
            </w:r>
          </w:p>
        </w:tc>
      </w:tr>
    </w:tbl>
    <w:p w:rsidR="00E22574" w:rsidRPr="00DD4080" w:rsidRDefault="00E20226" w:rsidP="00E40828">
      <w:pPr>
        <w:tabs>
          <w:tab w:val="left" w:pos="0"/>
        </w:tabs>
        <w:spacing w:before="120" w:after="120"/>
        <w:jc w:val="both"/>
        <w:rPr>
          <w:rFonts w:ascii="Times New Roman" w:hAnsi="Times New Roman"/>
          <w:i/>
          <w:color w:val="000000" w:themeColor="text1"/>
          <w:sz w:val="20"/>
        </w:rPr>
      </w:pPr>
      <w:r w:rsidRPr="00DD4080">
        <w:rPr>
          <w:rFonts w:ascii="Times New Roman" w:hAnsi="Times New Roman"/>
          <w:i/>
          <w:color w:val="000000" w:themeColor="text1"/>
          <w:sz w:val="20"/>
        </w:rPr>
        <w:t>Notes</w:t>
      </w:r>
      <w:r w:rsidR="008167E0" w:rsidRPr="00DD4080">
        <w:rPr>
          <w:rFonts w:ascii="Times New Roman" w:hAnsi="Times New Roman"/>
          <w:i/>
          <w:color w:val="000000" w:themeColor="text1"/>
          <w:sz w:val="20"/>
        </w:rPr>
        <w:t>:</w:t>
      </w:r>
      <w:r w:rsidR="00497D26" w:rsidRPr="00DD4080">
        <w:rPr>
          <w:rFonts w:ascii="Times New Roman" w:hAnsi="Times New Roman"/>
          <w:i/>
          <w:color w:val="000000" w:themeColor="text1"/>
          <w:sz w:val="20"/>
        </w:rPr>
        <w:t>in The same column, the values with the same abbreviated superscript letter, they were not statistically significant difference (P&gt;0.</w:t>
      </w:r>
      <w:r w:rsidR="008167E0" w:rsidRPr="00DD4080">
        <w:rPr>
          <w:rFonts w:ascii="Times New Roman" w:hAnsi="Times New Roman"/>
          <w:i/>
          <w:color w:val="000000" w:themeColor="text1"/>
          <w:sz w:val="20"/>
        </w:rPr>
        <w:t xml:space="preserve">05). </w:t>
      </w:r>
    </w:p>
    <w:p w:rsidR="002B6F43" w:rsidRPr="00E06716" w:rsidRDefault="00B21C62" w:rsidP="00E40828">
      <w:pPr>
        <w:tabs>
          <w:tab w:val="left" w:pos="426"/>
        </w:tabs>
        <w:spacing w:before="120" w:after="120"/>
        <w:jc w:val="both"/>
        <w:rPr>
          <w:rFonts w:ascii="Times New Roman" w:hAnsi="Times New Roman"/>
          <w:color w:val="000000" w:themeColor="text1"/>
          <w:spacing w:val="-4"/>
          <w:sz w:val="24"/>
          <w:szCs w:val="24"/>
        </w:rPr>
      </w:pPr>
      <w:r w:rsidRPr="00E06716">
        <w:rPr>
          <w:rFonts w:ascii="Times New Roman" w:hAnsi="Times New Roman"/>
          <w:color w:val="000000" w:themeColor="text1"/>
          <w:spacing w:val="-4"/>
          <w:sz w:val="24"/>
          <w:szCs w:val="24"/>
        </w:rPr>
        <w:t xml:space="preserve">Proportion of unsuccessful </w:t>
      </w:r>
      <w:r w:rsidR="002315B3" w:rsidRPr="00E06716">
        <w:rPr>
          <w:rFonts w:ascii="Times New Roman" w:hAnsi="Times New Roman"/>
          <w:color w:val="000000" w:themeColor="text1"/>
          <w:spacing w:val="-4"/>
          <w:sz w:val="24"/>
          <w:szCs w:val="24"/>
        </w:rPr>
        <w:t>calving</w:t>
      </w:r>
      <w:r w:rsidRPr="00E06716">
        <w:rPr>
          <w:rFonts w:ascii="Times New Roman" w:hAnsi="Times New Roman"/>
          <w:color w:val="000000" w:themeColor="text1"/>
          <w:spacing w:val="-4"/>
          <w:sz w:val="24"/>
          <w:szCs w:val="24"/>
        </w:rPr>
        <w:t xml:space="preserve"> in Zebu crossbred females when they were inseminated with Wagyu was 18.</w:t>
      </w:r>
      <w:r w:rsidR="001A09AB" w:rsidRPr="00E06716">
        <w:rPr>
          <w:rFonts w:ascii="Times New Roman" w:hAnsi="Times New Roman"/>
          <w:color w:val="000000" w:themeColor="text1"/>
          <w:spacing w:val="-4"/>
          <w:sz w:val="24"/>
          <w:szCs w:val="24"/>
        </w:rPr>
        <w:t>52%</w:t>
      </w:r>
      <w:r w:rsidRPr="00E06716">
        <w:rPr>
          <w:rFonts w:ascii="Times New Roman" w:hAnsi="Times New Roman"/>
          <w:color w:val="000000" w:themeColor="text1"/>
          <w:spacing w:val="-4"/>
          <w:sz w:val="24"/>
          <w:szCs w:val="24"/>
        </w:rPr>
        <w:t>, and with Red Angus was 24.</w:t>
      </w:r>
      <w:r w:rsidR="002B6F43" w:rsidRPr="00E06716">
        <w:rPr>
          <w:rFonts w:ascii="Times New Roman" w:hAnsi="Times New Roman"/>
          <w:color w:val="000000" w:themeColor="text1"/>
          <w:spacing w:val="-4"/>
          <w:sz w:val="24"/>
          <w:szCs w:val="24"/>
        </w:rPr>
        <w:t xml:space="preserve">24%, </w:t>
      </w:r>
      <w:r w:rsidRPr="00E06716">
        <w:rPr>
          <w:rFonts w:ascii="Times New Roman" w:hAnsi="Times New Roman"/>
          <w:color w:val="000000" w:themeColor="text1"/>
          <w:spacing w:val="-4"/>
          <w:sz w:val="24"/>
          <w:szCs w:val="24"/>
        </w:rPr>
        <w:t>pooled proportion for two breeds was 21.</w:t>
      </w:r>
      <w:r w:rsidR="002B6F43" w:rsidRPr="00E06716">
        <w:rPr>
          <w:rFonts w:ascii="Times New Roman" w:hAnsi="Times New Roman"/>
          <w:color w:val="000000" w:themeColor="text1"/>
          <w:spacing w:val="-4"/>
          <w:sz w:val="24"/>
          <w:szCs w:val="24"/>
        </w:rPr>
        <w:t xml:space="preserve">09%. </w:t>
      </w:r>
      <w:r w:rsidR="00317407" w:rsidRPr="00E06716">
        <w:rPr>
          <w:rFonts w:ascii="Times New Roman" w:hAnsi="Times New Roman"/>
          <w:color w:val="000000" w:themeColor="text1"/>
          <w:spacing w:val="-4"/>
          <w:sz w:val="24"/>
          <w:szCs w:val="24"/>
        </w:rPr>
        <w:t>By the breed group of females, pro</w:t>
      </w:r>
      <w:r w:rsidR="002315B3" w:rsidRPr="00E06716">
        <w:rPr>
          <w:rFonts w:ascii="Times New Roman" w:hAnsi="Times New Roman"/>
          <w:color w:val="000000" w:themeColor="text1"/>
          <w:spacing w:val="-4"/>
          <w:sz w:val="24"/>
          <w:szCs w:val="24"/>
        </w:rPr>
        <w:t xml:space="preserve">portion of </w:t>
      </w:r>
      <w:r w:rsidR="00B353B2" w:rsidRPr="00E06716">
        <w:rPr>
          <w:rFonts w:ascii="Times New Roman" w:hAnsi="Times New Roman"/>
          <w:color w:val="000000" w:themeColor="text1"/>
          <w:spacing w:val="-4"/>
          <w:sz w:val="24"/>
          <w:szCs w:val="24"/>
        </w:rPr>
        <w:t>unsuccessful</w:t>
      </w:r>
      <w:r w:rsidR="002315B3" w:rsidRPr="00E06716">
        <w:rPr>
          <w:rFonts w:ascii="Times New Roman" w:hAnsi="Times New Roman"/>
          <w:color w:val="000000" w:themeColor="text1"/>
          <w:spacing w:val="-4"/>
          <w:sz w:val="24"/>
          <w:szCs w:val="24"/>
        </w:rPr>
        <w:t xml:space="preserve"> calving</w:t>
      </w:r>
      <w:r w:rsidR="00317407" w:rsidRPr="00E06716">
        <w:rPr>
          <w:rFonts w:ascii="Times New Roman" w:hAnsi="Times New Roman"/>
          <w:color w:val="000000" w:themeColor="text1"/>
          <w:spacing w:val="-4"/>
          <w:sz w:val="24"/>
          <w:szCs w:val="24"/>
        </w:rPr>
        <w:t xml:space="preserve"> for </w:t>
      </w:r>
      <w:r w:rsidR="002315B3" w:rsidRPr="00E06716">
        <w:rPr>
          <w:rFonts w:ascii="Times New Roman" w:hAnsi="Times New Roman"/>
          <w:color w:val="000000" w:themeColor="text1"/>
          <w:spacing w:val="-4"/>
          <w:sz w:val="24"/>
          <w:szCs w:val="24"/>
        </w:rPr>
        <w:t>RBC</w:t>
      </w:r>
      <w:r w:rsidR="00317407" w:rsidRPr="00E06716">
        <w:rPr>
          <w:rFonts w:ascii="Times New Roman" w:hAnsi="Times New Roman"/>
          <w:color w:val="000000" w:themeColor="text1"/>
          <w:spacing w:val="-4"/>
          <w:sz w:val="24"/>
          <w:szCs w:val="24"/>
        </w:rPr>
        <w:t xml:space="preserve"> was 10.</w:t>
      </w:r>
      <w:r w:rsidR="002B6F43" w:rsidRPr="00E06716">
        <w:rPr>
          <w:rFonts w:ascii="Times New Roman" w:hAnsi="Times New Roman"/>
          <w:color w:val="000000" w:themeColor="text1"/>
          <w:spacing w:val="-4"/>
          <w:sz w:val="24"/>
          <w:szCs w:val="24"/>
        </w:rPr>
        <w:t xml:space="preserve">64%, </w:t>
      </w:r>
      <w:r w:rsidR="00317407" w:rsidRPr="00E06716">
        <w:rPr>
          <w:rFonts w:ascii="Times New Roman" w:hAnsi="Times New Roman"/>
          <w:color w:val="000000" w:themeColor="text1"/>
          <w:spacing w:val="-4"/>
          <w:sz w:val="24"/>
          <w:szCs w:val="24"/>
        </w:rPr>
        <w:t xml:space="preserve">which was </w:t>
      </w:r>
      <w:r w:rsidR="00F23C05" w:rsidRPr="00E06716">
        <w:rPr>
          <w:rFonts w:ascii="Times New Roman" w:hAnsi="Times New Roman"/>
          <w:color w:val="000000" w:themeColor="text1"/>
          <w:spacing w:val="-4"/>
          <w:sz w:val="24"/>
          <w:szCs w:val="24"/>
        </w:rPr>
        <w:t xml:space="preserve">statistically </w:t>
      </w:r>
      <w:r w:rsidR="00317407" w:rsidRPr="00E06716">
        <w:rPr>
          <w:rFonts w:ascii="Times New Roman" w:hAnsi="Times New Roman"/>
          <w:color w:val="000000" w:themeColor="text1"/>
          <w:spacing w:val="-4"/>
          <w:sz w:val="24"/>
          <w:szCs w:val="24"/>
        </w:rPr>
        <w:t xml:space="preserve">lower </w:t>
      </w:r>
      <w:r w:rsidR="00F23C05" w:rsidRPr="00E06716">
        <w:rPr>
          <w:rFonts w:ascii="Times New Roman" w:hAnsi="Times New Roman"/>
          <w:color w:val="000000" w:themeColor="text1"/>
          <w:spacing w:val="-4"/>
          <w:sz w:val="24"/>
          <w:szCs w:val="24"/>
        </w:rPr>
        <w:t xml:space="preserve">(P&lt;0.05) </w:t>
      </w:r>
      <w:r w:rsidR="00317407" w:rsidRPr="00E06716">
        <w:rPr>
          <w:rFonts w:ascii="Times New Roman" w:hAnsi="Times New Roman"/>
          <w:color w:val="000000" w:themeColor="text1"/>
          <w:spacing w:val="-4"/>
          <w:sz w:val="24"/>
          <w:szCs w:val="24"/>
        </w:rPr>
        <w:t xml:space="preserve">than </w:t>
      </w:r>
      <w:r w:rsidR="00F23C05" w:rsidRPr="00E06716">
        <w:rPr>
          <w:rFonts w:ascii="Times New Roman" w:hAnsi="Times New Roman"/>
          <w:color w:val="000000" w:themeColor="text1"/>
          <w:spacing w:val="-4"/>
          <w:sz w:val="24"/>
          <w:szCs w:val="24"/>
        </w:rPr>
        <w:t>the breed group for</w:t>
      </w:r>
      <w:r w:rsidR="002315B3" w:rsidRPr="00E06716">
        <w:rPr>
          <w:rFonts w:ascii="Times New Roman" w:hAnsi="Times New Roman"/>
          <w:color w:val="000000" w:themeColor="text1"/>
          <w:spacing w:val="-4"/>
          <w:sz w:val="24"/>
          <w:szCs w:val="24"/>
        </w:rPr>
        <w:t>RSC</w:t>
      </w:r>
      <w:r w:rsidR="00F23C05" w:rsidRPr="00E06716">
        <w:rPr>
          <w:rFonts w:ascii="Times New Roman" w:hAnsi="Times New Roman"/>
          <w:color w:val="000000" w:themeColor="text1"/>
          <w:spacing w:val="-4"/>
          <w:sz w:val="24"/>
          <w:szCs w:val="24"/>
        </w:rPr>
        <w:t>(</w:t>
      </w:r>
      <w:r w:rsidR="00317407" w:rsidRPr="00E06716">
        <w:rPr>
          <w:rFonts w:ascii="Times New Roman" w:hAnsi="Times New Roman"/>
          <w:color w:val="000000" w:themeColor="text1"/>
          <w:spacing w:val="-4"/>
          <w:sz w:val="24"/>
          <w:szCs w:val="24"/>
        </w:rPr>
        <w:t>26.</w:t>
      </w:r>
      <w:r w:rsidR="002B6F43" w:rsidRPr="00E06716">
        <w:rPr>
          <w:rFonts w:ascii="Times New Roman" w:hAnsi="Times New Roman"/>
          <w:color w:val="000000" w:themeColor="text1"/>
          <w:spacing w:val="-4"/>
          <w:sz w:val="24"/>
          <w:szCs w:val="24"/>
        </w:rPr>
        <w:t xml:space="preserve">00%). </w:t>
      </w:r>
      <w:r w:rsidR="00F23C05" w:rsidRPr="00E06716">
        <w:rPr>
          <w:rFonts w:ascii="Times New Roman" w:hAnsi="Times New Roman"/>
          <w:color w:val="000000" w:themeColor="text1"/>
          <w:spacing w:val="-4"/>
          <w:sz w:val="24"/>
          <w:szCs w:val="24"/>
        </w:rPr>
        <w:t xml:space="preserve">In the group inseminated with Wagyu semen, proportion of unsuccessful pregnancy for breed group of </w:t>
      </w:r>
      <w:r w:rsidR="002315B3" w:rsidRPr="00E06716">
        <w:rPr>
          <w:rFonts w:ascii="Times New Roman" w:hAnsi="Times New Roman"/>
          <w:color w:val="000000" w:themeColor="text1"/>
          <w:spacing w:val="-4"/>
          <w:sz w:val="24"/>
          <w:szCs w:val="24"/>
        </w:rPr>
        <w:t>RBC</w:t>
      </w:r>
      <w:r w:rsidR="00F23C05" w:rsidRPr="00E06716">
        <w:rPr>
          <w:rFonts w:ascii="Times New Roman" w:hAnsi="Times New Roman"/>
          <w:color w:val="000000" w:themeColor="text1"/>
          <w:spacing w:val="-4"/>
          <w:sz w:val="24"/>
          <w:szCs w:val="24"/>
        </w:rPr>
        <w:t xml:space="preserve"> females was 14.</w:t>
      </w:r>
      <w:r w:rsidR="002B6F43" w:rsidRPr="00E06716">
        <w:rPr>
          <w:rFonts w:ascii="Times New Roman" w:hAnsi="Times New Roman"/>
          <w:color w:val="000000" w:themeColor="text1"/>
          <w:spacing w:val="-4"/>
          <w:sz w:val="24"/>
          <w:szCs w:val="24"/>
        </w:rPr>
        <w:t xml:space="preserve">71%, </w:t>
      </w:r>
      <w:r w:rsidR="00F23C05" w:rsidRPr="00E06716">
        <w:rPr>
          <w:rFonts w:ascii="Times New Roman" w:hAnsi="Times New Roman"/>
          <w:color w:val="000000" w:themeColor="text1"/>
          <w:spacing w:val="-4"/>
          <w:sz w:val="24"/>
          <w:szCs w:val="24"/>
        </w:rPr>
        <w:t xml:space="preserve">which was lower than </w:t>
      </w:r>
      <w:r w:rsidR="002315B3" w:rsidRPr="00E06716">
        <w:rPr>
          <w:rFonts w:ascii="Times New Roman" w:hAnsi="Times New Roman"/>
          <w:color w:val="000000" w:themeColor="text1"/>
          <w:spacing w:val="-4"/>
          <w:sz w:val="24"/>
          <w:szCs w:val="24"/>
        </w:rPr>
        <w:t>RSC</w:t>
      </w:r>
      <w:r w:rsidR="00F23C05" w:rsidRPr="00E06716">
        <w:rPr>
          <w:rFonts w:ascii="Times New Roman" w:hAnsi="Times New Roman"/>
          <w:color w:val="000000" w:themeColor="text1"/>
          <w:spacing w:val="-4"/>
          <w:sz w:val="24"/>
          <w:szCs w:val="24"/>
        </w:rPr>
        <w:t xml:space="preserve"> breed group (21.</w:t>
      </w:r>
      <w:r w:rsidR="002B6F43" w:rsidRPr="00E06716">
        <w:rPr>
          <w:rFonts w:ascii="Times New Roman" w:hAnsi="Times New Roman"/>
          <w:color w:val="000000" w:themeColor="text1"/>
          <w:spacing w:val="-4"/>
          <w:sz w:val="24"/>
          <w:szCs w:val="24"/>
        </w:rPr>
        <w:t>28%)</w:t>
      </w:r>
      <w:r w:rsidR="00F23C05" w:rsidRPr="00E06716">
        <w:rPr>
          <w:rFonts w:ascii="Times New Roman" w:hAnsi="Times New Roman"/>
          <w:color w:val="000000" w:themeColor="text1"/>
          <w:spacing w:val="-4"/>
          <w:sz w:val="24"/>
          <w:szCs w:val="24"/>
        </w:rPr>
        <w:t>, but they were not statistically significant difference (P&gt;0.05)</w:t>
      </w:r>
      <w:r w:rsidR="002B6F43" w:rsidRPr="00E06716">
        <w:rPr>
          <w:rFonts w:ascii="Times New Roman" w:hAnsi="Times New Roman"/>
          <w:color w:val="000000" w:themeColor="text1"/>
          <w:spacing w:val="-4"/>
          <w:sz w:val="24"/>
          <w:szCs w:val="24"/>
        </w:rPr>
        <w:t xml:space="preserve">. </w:t>
      </w:r>
      <w:r w:rsidR="00F23C05" w:rsidRPr="00E06716">
        <w:rPr>
          <w:rFonts w:ascii="Times New Roman" w:hAnsi="Times New Roman"/>
          <w:color w:val="000000" w:themeColor="text1"/>
          <w:spacing w:val="-4"/>
          <w:sz w:val="24"/>
          <w:szCs w:val="24"/>
        </w:rPr>
        <w:t xml:space="preserve">In Breed group of females inseminated with </w:t>
      </w:r>
      <w:r w:rsidR="002B6F43" w:rsidRPr="00E06716">
        <w:rPr>
          <w:rFonts w:ascii="Times New Roman" w:hAnsi="Times New Roman"/>
          <w:color w:val="000000" w:themeColor="text1"/>
          <w:spacing w:val="-4"/>
          <w:sz w:val="24"/>
          <w:szCs w:val="24"/>
        </w:rPr>
        <w:t>Red Angus</w:t>
      </w:r>
      <w:r w:rsidR="00F23C05" w:rsidRPr="00E06716">
        <w:rPr>
          <w:rFonts w:ascii="Times New Roman" w:hAnsi="Times New Roman"/>
          <w:color w:val="000000" w:themeColor="text1"/>
          <w:spacing w:val="-4"/>
          <w:sz w:val="24"/>
          <w:szCs w:val="24"/>
        </w:rPr>
        <w:t xml:space="preserve"> semen</w:t>
      </w:r>
      <w:r w:rsidR="002B6F43" w:rsidRPr="00E06716">
        <w:rPr>
          <w:rFonts w:ascii="Times New Roman" w:hAnsi="Times New Roman"/>
          <w:color w:val="000000" w:themeColor="text1"/>
          <w:spacing w:val="-4"/>
          <w:sz w:val="24"/>
          <w:szCs w:val="24"/>
        </w:rPr>
        <w:t xml:space="preserve">, </w:t>
      </w:r>
      <w:r w:rsidR="002315B3" w:rsidRPr="00E06716">
        <w:rPr>
          <w:rFonts w:ascii="Times New Roman" w:hAnsi="Times New Roman"/>
          <w:color w:val="000000" w:themeColor="text1"/>
          <w:spacing w:val="-4"/>
          <w:sz w:val="24"/>
          <w:szCs w:val="24"/>
        </w:rPr>
        <w:t>RBC</w:t>
      </w:r>
      <w:r w:rsidR="00F23C05" w:rsidRPr="00E06716">
        <w:rPr>
          <w:rFonts w:ascii="Times New Roman" w:hAnsi="Times New Roman"/>
          <w:color w:val="000000" w:themeColor="text1"/>
          <w:spacing w:val="-4"/>
          <w:sz w:val="24"/>
          <w:szCs w:val="24"/>
        </w:rPr>
        <w:t xml:space="preserve"> conceived females were not aborted or stillbirth</w:t>
      </w:r>
      <w:r w:rsidR="002B6F43" w:rsidRPr="00E06716">
        <w:rPr>
          <w:rFonts w:ascii="Times New Roman" w:hAnsi="Times New Roman"/>
          <w:color w:val="000000" w:themeColor="text1"/>
          <w:spacing w:val="-4"/>
          <w:sz w:val="24"/>
          <w:szCs w:val="24"/>
        </w:rPr>
        <w:t xml:space="preserve">, </w:t>
      </w:r>
      <w:r w:rsidR="00F23C05" w:rsidRPr="00E06716">
        <w:rPr>
          <w:rFonts w:ascii="Times New Roman" w:hAnsi="Times New Roman"/>
          <w:color w:val="000000" w:themeColor="text1"/>
          <w:spacing w:val="-4"/>
          <w:sz w:val="24"/>
          <w:szCs w:val="24"/>
        </w:rPr>
        <w:t xml:space="preserve">but the group of </w:t>
      </w:r>
      <w:r w:rsidR="002315B3" w:rsidRPr="00E06716">
        <w:rPr>
          <w:rFonts w:ascii="Times New Roman" w:hAnsi="Times New Roman"/>
          <w:color w:val="000000" w:themeColor="text1"/>
          <w:spacing w:val="-4"/>
          <w:sz w:val="24"/>
          <w:szCs w:val="24"/>
        </w:rPr>
        <w:t>R</w:t>
      </w:r>
      <w:r w:rsidR="00F23C05" w:rsidRPr="00E06716">
        <w:rPr>
          <w:rFonts w:ascii="Times New Roman" w:hAnsi="Times New Roman"/>
          <w:color w:val="000000" w:themeColor="text1"/>
          <w:spacing w:val="-4"/>
          <w:sz w:val="24"/>
          <w:szCs w:val="24"/>
        </w:rPr>
        <w:t>S</w:t>
      </w:r>
      <w:r w:rsidR="002315B3" w:rsidRPr="00E06716">
        <w:rPr>
          <w:rFonts w:ascii="Times New Roman" w:hAnsi="Times New Roman"/>
          <w:color w:val="000000" w:themeColor="text1"/>
          <w:spacing w:val="-4"/>
          <w:sz w:val="24"/>
          <w:szCs w:val="24"/>
        </w:rPr>
        <w:t>C</w:t>
      </w:r>
      <w:r w:rsidR="00F23C05" w:rsidRPr="00E06716">
        <w:rPr>
          <w:rFonts w:ascii="Times New Roman" w:hAnsi="Times New Roman"/>
          <w:color w:val="000000" w:themeColor="text1"/>
          <w:spacing w:val="-4"/>
          <w:sz w:val="24"/>
          <w:szCs w:val="24"/>
        </w:rPr>
        <w:t xml:space="preserve"> got the unsuccessful proportion of pregnancy 30.</w:t>
      </w:r>
      <w:r w:rsidR="002B6F43" w:rsidRPr="00E06716">
        <w:rPr>
          <w:rFonts w:ascii="Times New Roman" w:hAnsi="Times New Roman"/>
          <w:color w:val="000000" w:themeColor="text1"/>
          <w:spacing w:val="-4"/>
          <w:sz w:val="24"/>
          <w:szCs w:val="24"/>
        </w:rPr>
        <w:t>19%</w:t>
      </w:r>
      <w:r w:rsidR="00F23C05" w:rsidRPr="00E06716">
        <w:rPr>
          <w:rFonts w:ascii="Times New Roman" w:hAnsi="Times New Roman"/>
          <w:color w:val="000000" w:themeColor="text1"/>
          <w:spacing w:val="-4"/>
          <w:sz w:val="24"/>
          <w:szCs w:val="24"/>
        </w:rPr>
        <w:t xml:space="preserve"> (Table</w:t>
      </w:r>
      <w:r w:rsidR="001C182C" w:rsidRPr="00E06716">
        <w:rPr>
          <w:rFonts w:ascii="Times New Roman" w:hAnsi="Times New Roman"/>
          <w:color w:val="000000" w:themeColor="text1"/>
          <w:spacing w:val="-4"/>
          <w:sz w:val="24"/>
          <w:szCs w:val="24"/>
        </w:rPr>
        <w:t xml:space="preserve"> 6</w:t>
      </w:r>
      <w:r w:rsidR="004D39EB" w:rsidRPr="00E06716">
        <w:rPr>
          <w:rFonts w:ascii="Times New Roman" w:hAnsi="Times New Roman"/>
          <w:color w:val="000000" w:themeColor="text1"/>
          <w:spacing w:val="-4"/>
          <w:sz w:val="24"/>
          <w:szCs w:val="24"/>
        </w:rPr>
        <w:t>)</w:t>
      </w:r>
      <w:r w:rsidR="002B6F43" w:rsidRPr="00E06716">
        <w:rPr>
          <w:rFonts w:ascii="Times New Roman" w:hAnsi="Times New Roman"/>
          <w:color w:val="000000" w:themeColor="text1"/>
          <w:spacing w:val="-4"/>
          <w:sz w:val="24"/>
          <w:szCs w:val="24"/>
        </w:rPr>
        <w:t xml:space="preserve">. </w:t>
      </w:r>
    </w:p>
    <w:p w:rsidR="006C7B90" w:rsidRPr="00DD4080" w:rsidRDefault="004D27D6" w:rsidP="00E40828">
      <w:pPr>
        <w:tabs>
          <w:tab w:val="left" w:pos="0"/>
        </w:tabs>
        <w:spacing w:before="120" w:after="120"/>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Table</w:t>
      </w:r>
      <w:r w:rsidR="00E40828">
        <w:rPr>
          <w:rFonts w:ascii="Times New Roman" w:hAnsi="Times New Roman"/>
          <w:color w:val="000000" w:themeColor="text1"/>
          <w:sz w:val="24"/>
          <w:szCs w:val="24"/>
        </w:rPr>
        <w:t xml:space="preserve"> </w:t>
      </w:r>
      <w:r w:rsidR="001C182C" w:rsidRPr="00DD4080">
        <w:rPr>
          <w:rFonts w:ascii="Times New Roman" w:hAnsi="Times New Roman"/>
          <w:color w:val="000000" w:themeColor="text1"/>
          <w:sz w:val="24"/>
          <w:szCs w:val="24"/>
        </w:rPr>
        <w:t>6</w:t>
      </w:r>
      <w:r w:rsidR="00E40828">
        <w:rPr>
          <w:rFonts w:ascii="Times New Roman" w:hAnsi="Times New Roman"/>
          <w:color w:val="000000" w:themeColor="text1"/>
          <w:sz w:val="24"/>
          <w:szCs w:val="24"/>
        </w:rPr>
        <w:t>.</w:t>
      </w:r>
      <w:r w:rsidR="006C7B90" w:rsidRPr="00DD4080">
        <w:rPr>
          <w:rFonts w:ascii="Times New Roman" w:hAnsi="Times New Roman"/>
          <w:color w:val="000000" w:themeColor="text1"/>
          <w:sz w:val="24"/>
          <w:szCs w:val="24"/>
        </w:rPr>
        <w:t xml:space="preserve"> </w:t>
      </w:r>
      <w:r w:rsidRPr="00DD4080">
        <w:rPr>
          <w:rFonts w:ascii="Times New Roman" w:hAnsi="Times New Roman"/>
          <w:color w:val="000000" w:themeColor="text1"/>
          <w:sz w:val="24"/>
          <w:szCs w:val="24"/>
        </w:rPr>
        <w:t>Results of pregnant status by some factors when they were inseminated</w:t>
      </w:r>
      <w:r w:rsidR="00E40828">
        <w:rPr>
          <w:rFonts w:ascii="Times New Roman" w:hAnsi="Times New Roman"/>
          <w:color w:val="000000" w:themeColor="text1"/>
          <w:sz w:val="24"/>
          <w:szCs w:val="24"/>
        </w:rPr>
        <w:br w:type="textWrapping" w:clear="all"/>
      </w:r>
      <w:r w:rsidRPr="00DD4080">
        <w:rPr>
          <w:rFonts w:ascii="Times New Roman" w:hAnsi="Times New Roman"/>
          <w:color w:val="000000" w:themeColor="text1"/>
          <w:sz w:val="24"/>
          <w:szCs w:val="24"/>
        </w:rPr>
        <w:t>wit</w:t>
      </w:r>
      <w:r w:rsidR="004A38AD" w:rsidRPr="00DD4080">
        <w:rPr>
          <w:rFonts w:ascii="Times New Roman" w:hAnsi="Times New Roman"/>
          <w:color w:val="000000" w:themeColor="text1"/>
          <w:sz w:val="24"/>
          <w:szCs w:val="24"/>
        </w:rPr>
        <w:t>h</w:t>
      </w:r>
      <w:r w:rsidRPr="00DD4080">
        <w:rPr>
          <w:rFonts w:ascii="Times New Roman" w:hAnsi="Times New Roman"/>
          <w:color w:val="000000" w:themeColor="text1"/>
          <w:sz w:val="24"/>
          <w:szCs w:val="24"/>
        </w:rPr>
        <w:t xml:space="preserve"> two breeds of semen </w:t>
      </w:r>
    </w:p>
    <w:tbl>
      <w:tblPr>
        <w:tblW w:w="9067" w:type="dxa"/>
        <w:jc w:val="center"/>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8"/>
        <w:gridCol w:w="1432"/>
        <w:gridCol w:w="1292"/>
        <w:gridCol w:w="1672"/>
        <w:gridCol w:w="1650"/>
        <w:gridCol w:w="1603"/>
      </w:tblGrid>
      <w:tr w:rsidR="00DD4080" w:rsidRPr="00DD4080" w:rsidTr="00E06716">
        <w:trPr>
          <w:trHeight w:val="20"/>
          <w:jc w:val="center"/>
        </w:trPr>
        <w:tc>
          <w:tcPr>
            <w:tcW w:w="1418" w:type="dxa"/>
            <w:shd w:val="clear" w:color="auto" w:fill="auto"/>
            <w:noWrap/>
            <w:vAlign w:val="center"/>
            <w:hideMark/>
          </w:tcPr>
          <w:p w:rsidR="0009603C" w:rsidRPr="00DD4080" w:rsidRDefault="004D27D6" w:rsidP="0052339D">
            <w:pPr>
              <w:ind w:left="-107" w:right="-112"/>
              <w:jc w:val="center"/>
              <w:rPr>
                <w:rFonts w:ascii="Times New Roman" w:hAnsi="Times New Roman"/>
                <w:b/>
                <w:color w:val="000000" w:themeColor="text1"/>
                <w:sz w:val="24"/>
                <w:szCs w:val="24"/>
              </w:rPr>
            </w:pPr>
            <w:r w:rsidRPr="00DD4080">
              <w:rPr>
                <w:rFonts w:ascii="Times New Roman" w:hAnsi="Times New Roman"/>
                <w:b/>
                <w:color w:val="000000" w:themeColor="text1"/>
                <w:sz w:val="24"/>
                <w:szCs w:val="24"/>
              </w:rPr>
              <w:t>Factors</w:t>
            </w:r>
          </w:p>
        </w:tc>
        <w:tc>
          <w:tcPr>
            <w:tcW w:w="1432" w:type="dxa"/>
            <w:shd w:val="clear" w:color="auto" w:fill="auto"/>
            <w:noWrap/>
            <w:vAlign w:val="center"/>
            <w:hideMark/>
          </w:tcPr>
          <w:p w:rsidR="0009603C" w:rsidRPr="00DD4080" w:rsidRDefault="004D27D6" w:rsidP="0052339D">
            <w:pPr>
              <w:ind w:left="-107" w:right="-112"/>
              <w:jc w:val="center"/>
              <w:rPr>
                <w:rFonts w:ascii="Times New Roman" w:hAnsi="Times New Roman"/>
                <w:b/>
                <w:color w:val="000000" w:themeColor="text1"/>
                <w:sz w:val="24"/>
                <w:szCs w:val="24"/>
              </w:rPr>
            </w:pPr>
            <w:r w:rsidRPr="00DD4080">
              <w:rPr>
                <w:rFonts w:ascii="Times New Roman" w:hAnsi="Times New Roman"/>
                <w:b/>
                <w:color w:val="000000" w:themeColor="text1"/>
                <w:sz w:val="24"/>
                <w:szCs w:val="24"/>
              </w:rPr>
              <w:t>Subclasses</w:t>
            </w:r>
          </w:p>
        </w:tc>
        <w:tc>
          <w:tcPr>
            <w:tcW w:w="1292" w:type="dxa"/>
            <w:shd w:val="clear" w:color="auto" w:fill="auto"/>
            <w:noWrap/>
            <w:vAlign w:val="center"/>
            <w:hideMark/>
          </w:tcPr>
          <w:p w:rsidR="0009603C" w:rsidRPr="00DD4080" w:rsidRDefault="004D27D6" w:rsidP="0052339D">
            <w:pPr>
              <w:ind w:left="-107" w:right="-112"/>
              <w:jc w:val="center"/>
              <w:rPr>
                <w:rFonts w:ascii="Times New Roman" w:hAnsi="Times New Roman"/>
                <w:b/>
                <w:color w:val="000000" w:themeColor="text1"/>
                <w:sz w:val="24"/>
                <w:szCs w:val="24"/>
              </w:rPr>
            </w:pPr>
            <w:r w:rsidRPr="00DD4080">
              <w:rPr>
                <w:rFonts w:ascii="Times New Roman" w:hAnsi="Times New Roman"/>
                <w:b/>
                <w:color w:val="000000" w:themeColor="text1"/>
                <w:sz w:val="24"/>
                <w:szCs w:val="24"/>
              </w:rPr>
              <w:t xml:space="preserve">Number of females successful calved </w:t>
            </w:r>
          </w:p>
        </w:tc>
        <w:tc>
          <w:tcPr>
            <w:tcW w:w="1672" w:type="dxa"/>
            <w:shd w:val="clear" w:color="auto" w:fill="auto"/>
            <w:noWrap/>
            <w:vAlign w:val="center"/>
            <w:hideMark/>
          </w:tcPr>
          <w:p w:rsidR="00961683" w:rsidRPr="00DD4080" w:rsidRDefault="0009603C" w:rsidP="0052339D">
            <w:pPr>
              <w:ind w:left="-107" w:right="-112"/>
              <w:jc w:val="center"/>
              <w:rPr>
                <w:rFonts w:ascii="Times New Roman" w:hAnsi="Times New Roman"/>
                <w:b/>
                <w:color w:val="000000" w:themeColor="text1"/>
                <w:sz w:val="24"/>
                <w:szCs w:val="24"/>
              </w:rPr>
            </w:pPr>
            <w:r w:rsidRPr="00DD4080">
              <w:rPr>
                <w:rFonts w:ascii="Times New Roman" w:hAnsi="Times New Roman"/>
                <w:b/>
                <w:color w:val="000000" w:themeColor="text1"/>
                <w:sz w:val="24"/>
                <w:szCs w:val="24"/>
              </w:rPr>
              <w:t>T</w:t>
            </w:r>
            <w:r w:rsidR="004D27D6" w:rsidRPr="00DD4080">
              <w:rPr>
                <w:rFonts w:ascii="Times New Roman" w:hAnsi="Times New Roman"/>
                <w:b/>
                <w:color w:val="000000" w:themeColor="text1"/>
                <w:sz w:val="24"/>
                <w:szCs w:val="24"/>
              </w:rPr>
              <w:t xml:space="preserve">otal of pregnancy </w:t>
            </w:r>
          </w:p>
          <w:p w:rsidR="0009603C" w:rsidRPr="00DD4080" w:rsidRDefault="0009603C" w:rsidP="0052339D">
            <w:pPr>
              <w:ind w:left="-107" w:right="-112"/>
              <w:jc w:val="center"/>
              <w:rPr>
                <w:rFonts w:ascii="Times New Roman" w:hAnsi="Times New Roman"/>
                <w:b/>
                <w:color w:val="000000" w:themeColor="text1"/>
                <w:sz w:val="24"/>
                <w:szCs w:val="24"/>
              </w:rPr>
            </w:pPr>
            <w:r w:rsidRPr="00DD4080">
              <w:rPr>
                <w:rFonts w:ascii="Times New Roman" w:hAnsi="Times New Roman"/>
                <w:color w:val="000000" w:themeColor="text1"/>
                <w:sz w:val="24"/>
                <w:szCs w:val="24"/>
              </w:rPr>
              <w:t>(</w:t>
            </w:r>
            <w:r w:rsidR="004D27D6" w:rsidRPr="00DD4080">
              <w:rPr>
                <w:rFonts w:ascii="Times New Roman" w:hAnsi="Times New Roman"/>
                <w:color w:val="000000" w:themeColor="text1"/>
                <w:sz w:val="24"/>
                <w:szCs w:val="24"/>
              </w:rPr>
              <w:t>females</w:t>
            </w:r>
            <w:r w:rsidRPr="00DD4080">
              <w:rPr>
                <w:rFonts w:ascii="Times New Roman" w:hAnsi="Times New Roman"/>
                <w:color w:val="000000" w:themeColor="text1"/>
                <w:sz w:val="24"/>
                <w:szCs w:val="24"/>
              </w:rPr>
              <w:t>)</w:t>
            </w:r>
          </w:p>
        </w:tc>
        <w:tc>
          <w:tcPr>
            <w:tcW w:w="1650" w:type="dxa"/>
            <w:shd w:val="clear" w:color="auto" w:fill="auto"/>
            <w:noWrap/>
            <w:vAlign w:val="center"/>
            <w:hideMark/>
          </w:tcPr>
          <w:p w:rsidR="00961683" w:rsidRPr="00DD4080" w:rsidRDefault="004D27D6" w:rsidP="0052339D">
            <w:pPr>
              <w:ind w:left="-107" w:right="-112"/>
              <w:jc w:val="center"/>
              <w:rPr>
                <w:rFonts w:ascii="Times New Roman" w:hAnsi="Times New Roman"/>
                <w:b/>
                <w:color w:val="000000" w:themeColor="text1"/>
                <w:sz w:val="24"/>
                <w:szCs w:val="24"/>
              </w:rPr>
            </w:pPr>
            <w:r w:rsidRPr="00DD4080">
              <w:rPr>
                <w:rFonts w:ascii="Times New Roman" w:hAnsi="Times New Roman"/>
                <w:b/>
                <w:color w:val="000000" w:themeColor="text1"/>
                <w:sz w:val="24"/>
                <w:szCs w:val="24"/>
              </w:rPr>
              <w:t>Unsuccessful pregnancy</w:t>
            </w:r>
          </w:p>
          <w:p w:rsidR="0009603C" w:rsidRPr="00DD4080" w:rsidRDefault="0009603C" w:rsidP="0052339D">
            <w:pPr>
              <w:ind w:left="-107" w:right="-112"/>
              <w:jc w:val="center"/>
              <w:rPr>
                <w:rFonts w:ascii="Times New Roman" w:hAnsi="Times New Roman"/>
                <w:b/>
                <w:color w:val="000000" w:themeColor="text1"/>
                <w:sz w:val="24"/>
                <w:szCs w:val="24"/>
              </w:rPr>
            </w:pPr>
            <w:r w:rsidRPr="00DD4080">
              <w:rPr>
                <w:rFonts w:ascii="Times New Roman" w:hAnsi="Times New Roman"/>
                <w:color w:val="000000" w:themeColor="text1"/>
                <w:sz w:val="24"/>
                <w:szCs w:val="24"/>
              </w:rPr>
              <w:t>(</w:t>
            </w:r>
            <w:r w:rsidR="004D27D6" w:rsidRPr="00DD4080">
              <w:rPr>
                <w:rFonts w:ascii="Times New Roman" w:hAnsi="Times New Roman"/>
                <w:color w:val="000000" w:themeColor="text1"/>
                <w:sz w:val="24"/>
                <w:szCs w:val="24"/>
              </w:rPr>
              <w:t>females</w:t>
            </w:r>
            <w:r w:rsidRPr="00DD4080">
              <w:rPr>
                <w:rFonts w:ascii="Times New Roman" w:hAnsi="Times New Roman"/>
                <w:color w:val="000000" w:themeColor="text1"/>
                <w:sz w:val="24"/>
                <w:szCs w:val="24"/>
              </w:rPr>
              <w:t>)</w:t>
            </w:r>
          </w:p>
        </w:tc>
        <w:tc>
          <w:tcPr>
            <w:tcW w:w="1603" w:type="dxa"/>
            <w:shd w:val="clear" w:color="auto" w:fill="auto"/>
            <w:noWrap/>
            <w:vAlign w:val="center"/>
            <w:hideMark/>
          </w:tcPr>
          <w:p w:rsidR="0009603C" w:rsidRPr="00DD4080" w:rsidRDefault="004D27D6" w:rsidP="0052339D">
            <w:pPr>
              <w:ind w:left="-107" w:right="-112"/>
              <w:jc w:val="center"/>
              <w:rPr>
                <w:rFonts w:ascii="Times New Roman" w:hAnsi="Times New Roman"/>
                <w:b/>
                <w:color w:val="000000" w:themeColor="text1"/>
                <w:sz w:val="24"/>
                <w:szCs w:val="24"/>
              </w:rPr>
            </w:pPr>
            <w:r w:rsidRPr="00DD4080">
              <w:rPr>
                <w:rFonts w:ascii="Times New Roman" w:hAnsi="Times New Roman"/>
                <w:b/>
                <w:color w:val="000000" w:themeColor="text1"/>
                <w:sz w:val="24"/>
                <w:szCs w:val="24"/>
              </w:rPr>
              <w:t xml:space="preserve">Proportion of unsuccessful pregnancy </w:t>
            </w:r>
            <w:r w:rsidR="0009603C" w:rsidRPr="00DD4080">
              <w:rPr>
                <w:rFonts w:ascii="Times New Roman" w:hAnsi="Times New Roman"/>
                <w:b/>
                <w:color w:val="000000" w:themeColor="text1"/>
                <w:sz w:val="24"/>
                <w:szCs w:val="24"/>
              </w:rPr>
              <w:t>(%)</w:t>
            </w:r>
          </w:p>
        </w:tc>
      </w:tr>
      <w:tr w:rsidR="00DD4080" w:rsidRPr="00DD4080" w:rsidTr="00E06716">
        <w:trPr>
          <w:trHeight w:val="20"/>
          <w:jc w:val="center"/>
        </w:trPr>
        <w:tc>
          <w:tcPr>
            <w:tcW w:w="1418" w:type="dxa"/>
            <w:vMerge w:val="restart"/>
            <w:shd w:val="clear" w:color="auto" w:fill="auto"/>
            <w:noWrap/>
            <w:vAlign w:val="center"/>
            <w:hideMark/>
          </w:tcPr>
          <w:p w:rsidR="0009603C" w:rsidRPr="00DD4080" w:rsidRDefault="004D27D6" w:rsidP="0052339D">
            <w:pPr>
              <w:rPr>
                <w:rFonts w:ascii="Times New Roman" w:hAnsi="Times New Roman"/>
                <w:color w:val="000000" w:themeColor="text1"/>
                <w:sz w:val="24"/>
                <w:szCs w:val="24"/>
              </w:rPr>
            </w:pPr>
            <w:r w:rsidRPr="00DD4080">
              <w:rPr>
                <w:rFonts w:ascii="Times New Roman" w:hAnsi="Times New Roman"/>
                <w:color w:val="000000" w:themeColor="text1"/>
                <w:sz w:val="24"/>
                <w:szCs w:val="24"/>
              </w:rPr>
              <w:t>Breeds of semen</w:t>
            </w:r>
          </w:p>
        </w:tc>
        <w:tc>
          <w:tcPr>
            <w:tcW w:w="1432" w:type="dxa"/>
            <w:shd w:val="clear" w:color="auto" w:fill="auto"/>
            <w:noWrap/>
            <w:vAlign w:val="center"/>
            <w:hideMark/>
          </w:tcPr>
          <w:p w:rsidR="0009603C" w:rsidRPr="00DD4080" w:rsidRDefault="00733746" w:rsidP="0052339D">
            <w:pPr>
              <w:rPr>
                <w:rFonts w:ascii="Times New Roman" w:hAnsi="Times New Roman"/>
                <w:color w:val="000000" w:themeColor="text1"/>
                <w:sz w:val="24"/>
                <w:szCs w:val="24"/>
              </w:rPr>
            </w:pPr>
            <w:r w:rsidRPr="00DD4080">
              <w:rPr>
                <w:rFonts w:ascii="Times New Roman" w:hAnsi="Times New Roman"/>
                <w:color w:val="000000" w:themeColor="text1"/>
                <w:sz w:val="24"/>
                <w:szCs w:val="24"/>
              </w:rPr>
              <w:t>WG</w:t>
            </w:r>
          </w:p>
        </w:tc>
        <w:tc>
          <w:tcPr>
            <w:tcW w:w="1292" w:type="dxa"/>
            <w:shd w:val="clear" w:color="auto" w:fill="auto"/>
            <w:noWrap/>
            <w:vAlign w:val="center"/>
            <w:hideMark/>
          </w:tcPr>
          <w:p w:rsidR="0009603C" w:rsidRPr="00DD4080" w:rsidRDefault="0009603C" w:rsidP="0052339D">
            <w:pPr>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66</w:t>
            </w:r>
          </w:p>
        </w:tc>
        <w:tc>
          <w:tcPr>
            <w:tcW w:w="1672" w:type="dxa"/>
            <w:shd w:val="clear" w:color="auto" w:fill="auto"/>
            <w:noWrap/>
            <w:vAlign w:val="center"/>
            <w:hideMark/>
          </w:tcPr>
          <w:p w:rsidR="0009603C" w:rsidRPr="00DD4080" w:rsidRDefault="0009603C" w:rsidP="0052339D">
            <w:pPr>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81</w:t>
            </w:r>
          </w:p>
        </w:tc>
        <w:tc>
          <w:tcPr>
            <w:tcW w:w="1650" w:type="dxa"/>
            <w:shd w:val="clear" w:color="auto" w:fill="auto"/>
            <w:noWrap/>
            <w:vAlign w:val="center"/>
            <w:hideMark/>
          </w:tcPr>
          <w:p w:rsidR="0009603C" w:rsidRPr="00DD4080" w:rsidRDefault="0009603C" w:rsidP="0052339D">
            <w:pPr>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15</w:t>
            </w:r>
          </w:p>
        </w:tc>
        <w:tc>
          <w:tcPr>
            <w:tcW w:w="1603" w:type="dxa"/>
            <w:shd w:val="clear" w:color="auto" w:fill="auto"/>
            <w:noWrap/>
            <w:vAlign w:val="center"/>
            <w:hideMark/>
          </w:tcPr>
          <w:p w:rsidR="0009603C" w:rsidRPr="00DD4080" w:rsidRDefault="0009603C" w:rsidP="0052339D">
            <w:pPr>
              <w:jc w:val="center"/>
              <w:rPr>
                <w:rFonts w:ascii="Times New Roman" w:hAnsi="Times New Roman"/>
                <w:color w:val="000000" w:themeColor="text1"/>
                <w:sz w:val="24"/>
                <w:szCs w:val="24"/>
                <w:vertAlign w:val="superscript"/>
              </w:rPr>
            </w:pPr>
            <w:r w:rsidRPr="00DD4080">
              <w:rPr>
                <w:rFonts w:ascii="Times New Roman" w:hAnsi="Times New Roman"/>
                <w:color w:val="000000" w:themeColor="text1"/>
                <w:sz w:val="24"/>
                <w:szCs w:val="24"/>
              </w:rPr>
              <w:t>18</w:t>
            </w:r>
            <w:r w:rsidR="008167E0" w:rsidRPr="00DD4080">
              <w:rPr>
                <w:rFonts w:ascii="Times New Roman" w:hAnsi="Times New Roman"/>
                <w:color w:val="000000" w:themeColor="text1"/>
                <w:sz w:val="24"/>
                <w:szCs w:val="24"/>
              </w:rPr>
              <w:t>,</w:t>
            </w:r>
            <w:r w:rsidRPr="00DD4080">
              <w:rPr>
                <w:rFonts w:ascii="Times New Roman" w:hAnsi="Times New Roman"/>
                <w:color w:val="000000" w:themeColor="text1"/>
                <w:sz w:val="24"/>
                <w:szCs w:val="24"/>
              </w:rPr>
              <w:t>52</w:t>
            </w:r>
            <w:r w:rsidR="00C43A0E" w:rsidRPr="00DD4080">
              <w:rPr>
                <w:rFonts w:ascii="Times New Roman" w:hAnsi="Times New Roman"/>
                <w:color w:val="000000" w:themeColor="text1"/>
                <w:sz w:val="24"/>
                <w:szCs w:val="24"/>
                <w:vertAlign w:val="superscript"/>
              </w:rPr>
              <w:t>a</w:t>
            </w:r>
          </w:p>
        </w:tc>
      </w:tr>
      <w:tr w:rsidR="00DD4080" w:rsidRPr="00DD4080" w:rsidTr="00E06716">
        <w:trPr>
          <w:trHeight w:val="20"/>
          <w:jc w:val="center"/>
        </w:trPr>
        <w:tc>
          <w:tcPr>
            <w:tcW w:w="1418" w:type="dxa"/>
            <w:vMerge/>
            <w:shd w:val="clear" w:color="auto" w:fill="auto"/>
            <w:noWrap/>
            <w:vAlign w:val="center"/>
            <w:hideMark/>
          </w:tcPr>
          <w:p w:rsidR="0009603C" w:rsidRPr="00DD4080" w:rsidRDefault="0009603C" w:rsidP="0052339D">
            <w:pPr>
              <w:jc w:val="right"/>
              <w:rPr>
                <w:rFonts w:ascii="Times New Roman" w:hAnsi="Times New Roman"/>
                <w:color w:val="000000" w:themeColor="text1"/>
                <w:sz w:val="24"/>
                <w:szCs w:val="24"/>
              </w:rPr>
            </w:pPr>
          </w:p>
        </w:tc>
        <w:tc>
          <w:tcPr>
            <w:tcW w:w="1432" w:type="dxa"/>
            <w:shd w:val="clear" w:color="auto" w:fill="auto"/>
            <w:noWrap/>
            <w:vAlign w:val="center"/>
            <w:hideMark/>
          </w:tcPr>
          <w:p w:rsidR="0009603C" w:rsidRPr="00DD4080" w:rsidRDefault="00733746" w:rsidP="0052339D">
            <w:pPr>
              <w:rPr>
                <w:rFonts w:ascii="Times New Roman" w:hAnsi="Times New Roman"/>
                <w:color w:val="000000" w:themeColor="text1"/>
                <w:sz w:val="24"/>
                <w:szCs w:val="24"/>
              </w:rPr>
            </w:pPr>
            <w:r w:rsidRPr="00DD4080">
              <w:rPr>
                <w:rFonts w:ascii="Times New Roman" w:hAnsi="Times New Roman"/>
                <w:color w:val="000000" w:themeColor="text1"/>
                <w:sz w:val="24"/>
                <w:szCs w:val="24"/>
              </w:rPr>
              <w:t>RA</w:t>
            </w:r>
          </w:p>
        </w:tc>
        <w:tc>
          <w:tcPr>
            <w:tcW w:w="1292" w:type="dxa"/>
            <w:shd w:val="clear" w:color="auto" w:fill="auto"/>
            <w:noWrap/>
            <w:vAlign w:val="center"/>
            <w:hideMark/>
          </w:tcPr>
          <w:p w:rsidR="0009603C" w:rsidRPr="00DD4080" w:rsidRDefault="0009603C" w:rsidP="0052339D">
            <w:pPr>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50</w:t>
            </w:r>
          </w:p>
        </w:tc>
        <w:tc>
          <w:tcPr>
            <w:tcW w:w="1672" w:type="dxa"/>
            <w:shd w:val="clear" w:color="auto" w:fill="auto"/>
            <w:noWrap/>
            <w:vAlign w:val="center"/>
            <w:hideMark/>
          </w:tcPr>
          <w:p w:rsidR="0009603C" w:rsidRPr="00DD4080" w:rsidRDefault="0009603C" w:rsidP="0052339D">
            <w:pPr>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66</w:t>
            </w:r>
          </w:p>
        </w:tc>
        <w:tc>
          <w:tcPr>
            <w:tcW w:w="1650" w:type="dxa"/>
            <w:shd w:val="clear" w:color="auto" w:fill="auto"/>
            <w:noWrap/>
            <w:vAlign w:val="center"/>
            <w:hideMark/>
          </w:tcPr>
          <w:p w:rsidR="0009603C" w:rsidRPr="00DD4080" w:rsidRDefault="0009603C" w:rsidP="0052339D">
            <w:pPr>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16</w:t>
            </w:r>
          </w:p>
        </w:tc>
        <w:tc>
          <w:tcPr>
            <w:tcW w:w="1603" w:type="dxa"/>
            <w:shd w:val="clear" w:color="auto" w:fill="auto"/>
            <w:noWrap/>
            <w:vAlign w:val="center"/>
            <w:hideMark/>
          </w:tcPr>
          <w:p w:rsidR="0009603C" w:rsidRPr="00DD4080" w:rsidRDefault="0009603C" w:rsidP="0052339D">
            <w:pPr>
              <w:jc w:val="center"/>
              <w:rPr>
                <w:rFonts w:ascii="Times New Roman" w:hAnsi="Times New Roman"/>
                <w:color w:val="000000" w:themeColor="text1"/>
                <w:sz w:val="24"/>
                <w:szCs w:val="24"/>
                <w:vertAlign w:val="superscript"/>
              </w:rPr>
            </w:pPr>
            <w:r w:rsidRPr="00DD4080">
              <w:rPr>
                <w:rFonts w:ascii="Times New Roman" w:hAnsi="Times New Roman"/>
                <w:color w:val="000000" w:themeColor="text1"/>
                <w:sz w:val="24"/>
                <w:szCs w:val="24"/>
              </w:rPr>
              <w:t>24</w:t>
            </w:r>
            <w:r w:rsidR="008167E0" w:rsidRPr="00DD4080">
              <w:rPr>
                <w:rFonts w:ascii="Times New Roman" w:hAnsi="Times New Roman"/>
                <w:color w:val="000000" w:themeColor="text1"/>
                <w:sz w:val="24"/>
                <w:szCs w:val="24"/>
              </w:rPr>
              <w:t>,</w:t>
            </w:r>
            <w:r w:rsidRPr="00DD4080">
              <w:rPr>
                <w:rFonts w:ascii="Times New Roman" w:hAnsi="Times New Roman"/>
                <w:color w:val="000000" w:themeColor="text1"/>
                <w:sz w:val="24"/>
                <w:szCs w:val="24"/>
              </w:rPr>
              <w:t>24</w:t>
            </w:r>
            <w:r w:rsidR="00C43A0E" w:rsidRPr="00DD4080">
              <w:rPr>
                <w:rFonts w:ascii="Times New Roman" w:hAnsi="Times New Roman"/>
                <w:color w:val="000000" w:themeColor="text1"/>
                <w:sz w:val="24"/>
                <w:szCs w:val="24"/>
                <w:vertAlign w:val="superscript"/>
              </w:rPr>
              <w:t>a</w:t>
            </w:r>
          </w:p>
        </w:tc>
      </w:tr>
      <w:tr w:rsidR="00DD4080" w:rsidRPr="00DD4080" w:rsidTr="00E06716">
        <w:trPr>
          <w:trHeight w:val="20"/>
          <w:jc w:val="center"/>
        </w:trPr>
        <w:tc>
          <w:tcPr>
            <w:tcW w:w="1418" w:type="dxa"/>
            <w:vMerge/>
            <w:shd w:val="clear" w:color="auto" w:fill="auto"/>
            <w:noWrap/>
            <w:vAlign w:val="center"/>
            <w:hideMark/>
          </w:tcPr>
          <w:p w:rsidR="0009603C" w:rsidRPr="00DD4080" w:rsidRDefault="0009603C" w:rsidP="0052339D">
            <w:pPr>
              <w:jc w:val="right"/>
              <w:rPr>
                <w:rFonts w:ascii="Times New Roman" w:hAnsi="Times New Roman"/>
                <w:color w:val="000000" w:themeColor="text1"/>
                <w:sz w:val="24"/>
                <w:szCs w:val="24"/>
              </w:rPr>
            </w:pPr>
          </w:p>
        </w:tc>
        <w:tc>
          <w:tcPr>
            <w:tcW w:w="1432" w:type="dxa"/>
            <w:shd w:val="clear" w:color="auto" w:fill="auto"/>
            <w:noWrap/>
            <w:vAlign w:val="center"/>
            <w:hideMark/>
          </w:tcPr>
          <w:p w:rsidR="0009603C" w:rsidRPr="00DD4080" w:rsidRDefault="00844AB5" w:rsidP="0052339D">
            <w:pPr>
              <w:rPr>
                <w:rFonts w:ascii="Times New Roman" w:hAnsi="Times New Roman"/>
                <w:b/>
                <w:i/>
                <w:color w:val="000000" w:themeColor="text1"/>
                <w:sz w:val="24"/>
                <w:szCs w:val="24"/>
              </w:rPr>
            </w:pPr>
            <w:r w:rsidRPr="00DD4080">
              <w:rPr>
                <w:rFonts w:ascii="Times New Roman" w:hAnsi="Times New Roman"/>
                <w:b/>
                <w:i/>
                <w:color w:val="000000" w:themeColor="text1"/>
                <w:sz w:val="24"/>
                <w:szCs w:val="24"/>
              </w:rPr>
              <w:t>Total</w:t>
            </w:r>
          </w:p>
        </w:tc>
        <w:tc>
          <w:tcPr>
            <w:tcW w:w="1292" w:type="dxa"/>
            <w:shd w:val="clear" w:color="auto" w:fill="auto"/>
            <w:noWrap/>
            <w:vAlign w:val="center"/>
            <w:hideMark/>
          </w:tcPr>
          <w:p w:rsidR="0009603C" w:rsidRPr="00DD4080" w:rsidRDefault="0009603C" w:rsidP="0052339D">
            <w:pPr>
              <w:jc w:val="center"/>
              <w:rPr>
                <w:rFonts w:ascii="Times New Roman" w:hAnsi="Times New Roman"/>
                <w:b/>
                <w:i/>
                <w:color w:val="000000" w:themeColor="text1"/>
                <w:sz w:val="24"/>
                <w:szCs w:val="24"/>
              </w:rPr>
            </w:pPr>
            <w:r w:rsidRPr="00DD4080">
              <w:rPr>
                <w:rFonts w:ascii="Times New Roman" w:hAnsi="Times New Roman"/>
                <w:b/>
                <w:i/>
                <w:color w:val="000000" w:themeColor="text1"/>
                <w:sz w:val="24"/>
                <w:szCs w:val="24"/>
              </w:rPr>
              <w:t>116</w:t>
            </w:r>
          </w:p>
        </w:tc>
        <w:tc>
          <w:tcPr>
            <w:tcW w:w="1672" w:type="dxa"/>
            <w:shd w:val="clear" w:color="auto" w:fill="auto"/>
            <w:noWrap/>
            <w:vAlign w:val="center"/>
            <w:hideMark/>
          </w:tcPr>
          <w:p w:rsidR="0009603C" w:rsidRPr="00DD4080" w:rsidRDefault="0009603C" w:rsidP="0052339D">
            <w:pPr>
              <w:jc w:val="center"/>
              <w:rPr>
                <w:rFonts w:ascii="Times New Roman" w:hAnsi="Times New Roman"/>
                <w:b/>
                <w:i/>
                <w:color w:val="000000" w:themeColor="text1"/>
                <w:sz w:val="24"/>
                <w:szCs w:val="24"/>
              </w:rPr>
            </w:pPr>
            <w:r w:rsidRPr="00DD4080">
              <w:rPr>
                <w:rFonts w:ascii="Times New Roman" w:hAnsi="Times New Roman"/>
                <w:b/>
                <w:i/>
                <w:color w:val="000000" w:themeColor="text1"/>
                <w:sz w:val="24"/>
                <w:szCs w:val="24"/>
              </w:rPr>
              <w:t>147</w:t>
            </w:r>
          </w:p>
        </w:tc>
        <w:tc>
          <w:tcPr>
            <w:tcW w:w="1650" w:type="dxa"/>
            <w:shd w:val="clear" w:color="auto" w:fill="auto"/>
            <w:noWrap/>
            <w:vAlign w:val="center"/>
            <w:hideMark/>
          </w:tcPr>
          <w:p w:rsidR="0009603C" w:rsidRPr="00DD4080" w:rsidRDefault="0009603C" w:rsidP="0052339D">
            <w:pPr>
              <w:jc w:val="center"/>
              <w:rPr>
                <w:rFonts w:ascii="Times New Roman" w:hAnsi="Times New Roman"/>
                <w:b/>
                <w:i/>
                <w:color w:val="000000" w:themeColor="text1"/>
                <w:sz w:val="24"/>
                <w:szCs w:val="24"/>
              </w:rPr>
            </w:pPr>
            <w:r w:rsidRPr="00DD4080">
              <w:rPr>
                <w:rFonts w:ascii="Times New Roman" w:hAnsi="Times New Roman"/>
                <w:b/>
                <w:i/>
                <w:color w:val="000000" w:themeColor="text1"/>
                <w:sz w:val="24"/>
                <w:szCs w:val="24"/>
              </w:rPr>
              <w:t>31</w:t>
            </w:r>
          </w:p>
        </w:tc>
        <w:tc>
          <w:tcPr>
            <w:tcW w:w="1603" w:type="dxa"/>
            <w:shd w:val="clear" w:color="auto" w:fill="auto"/>
            <w:noWrap/>
            <w:vAlign w:val="center"/>
            <w:hideMark/>
          </w:tcPr>
          <w:p w:rsidR="0009603C" w:rsidRPr="00DD4080" w:rsidRDefault="0009603C" w:rsidP="0052339D">
            <w:pPr>
              <w:jc w:val="center"/>
              <w:rPr>
                <w:rFonts w:ascii="Times New Roman" w:hAnsi="Times New Roman"/>
                <w:b/>
                <w:i/>
                <w:color w:val="000000" w:themeColor="text1"/>
                <w:sz w:val="24"/>
                <w:szCs w:val="24"/>
              </w:rPr>
            </w:pPr>
            <w:r w:rsidRPr="00DD4080">
              <w:rPr>
                <w:rFonts w:ascii="Times New Roman" w:hAnsi="Times New Roman"/>
                <w:b/>
                <w:i/>
                <w:color w:val="000000" w:themeColor="text1"/>
                <w:sz w:val="24"/>
                <w:szCs w:val="24"/>
              </w:rPr>
              <w:t>21</w:t>
            </w:r>
            <w:r w:rsidR="008167E0" w:rsidRPr="00DD4080">
              <w:rPr>
                <w:rFonts w:ascii="Times New Roman" w:hAnsi="Times New Roman"/>
                <w:b/>
                <w:i/>
                <w:color w:val="000000" w:themeColor="text1"/>
                <w:sz w:val="24"/>
                <w:szCs w:val="24"/>
              </w:rPr>
              <w:t>,</w:t>
            </w:r>
            <w:r w:rsidRPr="00DD4080">
              <w:rPr>
                <w:rFonts w:ascii="Times New Roman" w:hAnsi="Times New Roman"/>
                <w:b/>
                <w:i/>
                <w:color w:val="000000" w:themeColor="text1"/>
                <w:sz w:val="24"/>
                <w:szCs w:val="24"/>
              </w:rPr>
              <w:t>09</w:t>
            </w:r>
          </w:p>
        </w:tc>
      </w:tr>
      <w:tr w:rsidR="00DD4080" w:rsidRPr="00DD4080" w:rsidTr="00E06716">
        <w:trPr>
          <w:trHeight w:val="20"/>
          <w:jc w:val="center"/>
        </w:trPr>
        <w:tc>
          <w:tcPr>
            <w:tcW w:w="1418" w:type="dxa"/>
            <w:vMerge w:val="restart"/>
            <w:shd w:val="clear" w:color="auto" w:fill="auto"/>
            <w:noWrap/>
            <w:vAlign w:val="center"/>
            <w:hideMark/>
          </w:tcPr>
          <w:p w:rsidR="0009603C" w:rsidRPr="00DD4080" w:rsidRDefault="004D27D6" w:rsidP="0052339D">
            <w:pPr>
              <w:rPr>
                <w:rFonts w:ascii="Times New Roman" w:hAnsi="Times New Roman"/>
                <w:color w:val="000000" w:themeColor="text1"/>
                <w:sz w:val="24"/>
                <w:szCs w:val="24"/>
              </w:rPr>
            </w:pPr>
            <w:r w:rsidRPr="00DD4080">
              <w:rPr>
                <w:rFonts w:ascii="Times New Roman" w:hAnsi="Times New Roman"/>
                <w:color w:val="000000" w:themeColor="text1"/>
                <w:sz w:val="24"/>
                <w:szCs w:val="24"/>
              </w:rPr>
              <w:t>Breed groups of females</w:t>
            </w:r>
          </w:p>
        </w:tc>
        <w:tc>
          <w:tcPr>
            <w:tcW w:w="1432" w:type="dxa"/>
            <w:shd w:val="clear" w:color="auto" w:fill="auto"/>
            <w:noWrap/>
            <w:vAlign w:val="center"/>
            <w:hideMark/>
          </w:tcPr>
          <w:p w:rsidR="0009603C" w:rsidRPr="00DD4080" w:rsidRDefault="002315B3" w:rsidP="0052339D">
            <w:pPr>
              <w:rPr>
                <w:rFonts w:ascii="Times New Roman" w:hAnsi="Times New Roman"/>
                <w:color w:val="000000" w:themeColor="text1"/>
                <w:sz w:val="24"/>
                <w:szCs w:val="24"/>
              </w:rPr>
            </w:pPr>
            <w:r w:rsidRPr="00DD4080">
              <w:rPr>
                <w:rFonts w:ascii="Times New Roman" w:hAnsi="Times New Roman"/>
                <w:color w:val="000000" w:themeColor="text1"/>
                <w:sz w:val="24"/>
                <w:szCs w:val="24"/>
              </w:rPr>
              <w:t>RBC</w:t>
            </w:r>
          </w:p>
        </w:tc>
        <w:tc>
          <w:tcPr>
            <w:tcW w:w="1292" w:type="dxa"/>
            <w:shd w:val="clear" w:color="auto" w:fill="auto"/>
            <w:noWrap/>
            <w:vAlign w:val="center"/>
            <w:hideMark/>
          </w:tcPr>
          <w:p w:rsidR="0009603C" w:rsidRPr="00DD4080" w:rsidRDefault="0009603C" w:rsidP="0052339D">
            <w:pPr>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42</w:t>
            </w:r>
          </w:p>
        </w:tc>
        <w:tc>
          <w:tcPr>
            <w:tcW w:w="1672" w:type="dxa"/>
            <w:shd w:val="clear" w:color="auto" w:fill="auto"/>
            <w:noWrap/>
            <w:vAlign w:val="center"/>
            <w:hideMark/>
          </w:tcPr>
          <w:p w:rsidR="0009603C" w:rsidRPr="00DD4080" w:rsidRDefault="0009603C" w:rsidP="0052339D">
            <w:pPr>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47</w:t>
            </w:r>
          </w:p>
        </w:tc>
        <w:tc>
          <w:tcPr>
            <w:tcW w:w="1650" w:type="dxa"/>
            <w:shd w:val="clear" w:color="auto" w:fill="auto"/>
            <w:noWrap/>
            <w:vAlign w:val="center"/>
            <w:hideMark/>
          </w:tcPr>
          <w:p w:rsidR="0009603C" w:rsidRPr="00DD4080" w:rsidRDefault="0009603C" w:rsidP="0052339D">
            <w:pPr>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5</w:t>
            </w:r>
          </w:p>
        </w:tc>
        <w:tc>
          <w:tcPr>
            <w:tcW w:w="1603" w:type="dxa"/>
            <w:shd w:val="clear" w:color="auto" w:fill="auto"/>
            <w:noWrap/>
            <w:vAlign w:val="center"/>
            <w:hideMark/>
          </w:tcPr>
          <w:p w:rsidR="0009603C" w:rsidRPr="00DD4080" w:rsidRDefault="0009603C" w:rsidP="0052339D">
            <w:pPr>
              <w:jc w:val="center"/>
              <w:rPr>
                <w:rFonts w:ascii="Times New Roman" w:hAnsi="Times New Roman"/>
                <w:color w:val="000000" w:themeColor="text1"/>
                <w:sz w:val="24"/>
                <w:szCs w:val="24"/>
                <w:vertAlign w:val="superscript"/>
              </w:rPr>
            </w:pPr>
            <w:r w:rsidRPr="00DD4080">
              <w:rPr>
                <w:rFonts w:ascii="Times New Roman" w:hAnsi="Times New Roman"/>
                <w:color w:val="000000" w:themeColor="text1"/>
                <w:sz w:val="24"/>
                <w:szCs w:val="24"/>
              </w:rPr>
              <w:t>10</w:t>
            </w:r>
            <w:r w:rsidR="008167E0" w:rsidRPr="00DD4080">
              <w:rPr>
                <w:rFonts w:ascii="Times New Roman" w:hAnsi="Times New Roman"/>
                <w:color w:val="000000" w:themeColor="text1"/>
                <w:sz w:val="24"/>
                <w:szCs w:val="24"/>
              </w:rPr>
              <w:t>,</w:t>
            </w:r>
            <w:r w:rsidRPr="00DD4080">
              <w:rPr>
                <w:rFonts w:ascii="Times New Roman" w:hAnsi="Times New Roman"/>
                <w:color w:val="000000" w:themeColor="text1"/>
                <w:sz w:val="24"/>
                <w:szCs w:val="24"/>
              </w:rPr>
              <w:t>64</w:t>
            </w:r>
            <w:r w:rsidR="00C43A0E" w:rsidRPr="00DD4080">
              <w:rPr>
                <w:rFonts w:ascii="Times New Roman" w:hAnsi="Times New Roman"/>
                <w:color w:val="000000" w:themeColor="text1"/>
                <w:sz w:val="24"/>
                <w:szCs w:val="24"/>
                <w:vertAlign w:val="superscript"/>
              </w:rPr>
              <w:t>a</w:t>
            </w:r>
          </w:p>
        </w:tc>
      </w:tr>
      <w:tr w:rsidR="00DD4080" w:rsidRPr="00DD4080" w:rsidTr="00E06716">
        <w:trPr>
          <w:trHeight w:val="20"/>
          <w:jc w:val="center"/>
        </w:trPr>
        <w:tc>
          <w:tcPr>
            <w:tcW w:w="1418" w:type="dxa"/>
            <w:vMerge/>
            <w:shd w:val="clear" w:color="auto" w:fill="auto"/>
            <w:noWrap/>
            <w:vAlign w:val="center"/>
            <w:hideMark/>
          </w:tcPr>
          <w:p w:rsidR="0009603C" w:rsidRPr="00DD4080" w:rsidRDefault="0009603C" w:rsidP="0052339D">
            <w:pPr>
              <w:jc w:val="right"/>
              <w:rPr>
                <w:rFonts w:ascii="Times New Roman" w:hAnsi="Times New Roman"/>
                <w:color w:val="000000" w:themeColor="text1"/>
                <w:sz w:val="24"/>
                <w:szCs w:val="24"/>
              </w:rPr>
            </w:pPr>
          </w:p>
        </w:tc>
        <w:tc>
          <w:tcPr>
            <w:tcW w:w="1432" w:type="dxa"/>
            <w:shd w:val="clear" w:color="auto" w:fill="auto"/>
            <w:noWrap/>
            <w:vAlign w:val="center"/>
            <w:hideMark/>
          </w:tcPr>
          <w:p w:rsidR="0009603C" w:rsidRPr="00DD4080" w:rsidRDefault="002315B3" w:rsidP="0052339D">
            <w:pPr>
              <w:rPr>
                <w:rFonts w:ascii="Times New Roman" w:hAnsi="Times New Roman"/>
                <w:color w:val="000000" w:themeColor="text1"/>
                <w:sz w:val="24"/>
                <w:szCs w:val="24"/>
              </w:rPr>
            </w:pPr>
            <w:r w:rsidRPr="00DD4080">
              <w:rPr>
                <w:rFonts w:ascii="Times New Roman" w:hAnsi="Times New Roman"/>
                <w:color w:val="000000" w:themeColor="text1"/>
                <w:sz w:val="24"/>
                <w:szCs w:val="24"/>
              </w:rPr>
              <w:t>RSC</w:t>
            </w:r>
          </w:p>
        </w:tc>
        <w:tc>
          <w:tcPr>
            <w:tcW w:w="1292" w:type="dxa"/>
            <w:shd w:val="clear" w:color="auto" w:fill="auto"/>
            <w:noWrap/>
            <w:vAlign w:val="center"/>
            <w:hideMark/>
          </w:tcPr>
          <w:p w:rsidR="0009603C" w:rsidRPr="00DD4080" w:rsidRDefault="0009603C" w:rsidP="0052339D">
            <w:pPr>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74</w:t>
            </w:r>
          </w:p>
        </w:tc>
        <w:tc>
          <w:tcPr>
            <w:tcW w:w="1672" w:type="dxa"/>
            <w:shd w:val="clear" w:color="auto" w:fill="auto"/>
            <w:noWrap/>
            <w:vAlign w:val="center"/>
            <w:hideMark/>
          </w:tcPr>
          <w:p w:rsidR="0009603C" w:rsidRPr="00DD4080" w:rsidRDefault="0009603C" w:rsidP="0052339D">
            <w:pPr>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100</w:t>
            </w:r>
          </w:p>
        </w:tc>
        <w:tc>
          <w:tcPr>
            <w:tcW w:w="1650" w:type="dxa"/>
            <w:shd w:val="clear" w:color="auto" w:fill="auto"/>
            <w:noWrap/>
            <w:vAlign w:val="center"/>
            <w:hideMark/>
          </w:tcPr>
          <w:p w:rsidR="0009603C" w:rsidRPr="00DD4080" w:rsidRDefault="0009603C" w:rsidP="0052339D">
            <w:pPr>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26</w:t>
            </w:r>
          </w:p>
        </w:tc>
        <w:tc>
          <w:tcPr>
            <w:tcW w:w="1603" w:type="dxa"/>
            <w:shd w:val="clear" w:color="auto" w:fill="auto"/>
            <w:noWrap/>
            <w:vAlign w:val="center"/>
            <w:hideMark/>
          </w:tcPr>
          <w:p w:rsidR="0009603C" w:rsidRPr="00DD4080" w:rsidRDefault="0009603C" w:rsidP="0052339D">
            <w:pPr>
              <w:jc w:val="center"/>
              <w:rPr>
                <w:rFonts w:ascii="Times New Roman" w:hAnsi="Times New Roman"/>
                <w:color w:val="000000" w:themeColor="text1"/>
                <w:sz w:val="24"/>
                <w:szCs w:val="24"/>
                <w:vertAlign w:val="superscript"/>
              </w:rPr>
            </w:pPr>
            <w:r w:rsidRPr="00DD4080">
              <w:rPr>
                <w:rFonts w:ascii="Times New Roman" w:hAnsi="Times New Roman"/>
                <w:color w:val="000000" w:themeColor="text1"/>
                <w:sz w:val="24"/>
                <w:szCs w:val="24"/>
              </w:rPr>
              <w:t>26</w:t>
            </w:r>
            <w:r w:rsidR="008167E0" w:rsidRPr="00DD4080">
              <w:rPr>
                <w:rFonts w:ascii="Times New Roman" w:hAnsi="Times New Roman"/>
                <w:color w:val="000000" w:themeColor="text1"/>
                <w:sz w:val="24"/>
                <w:szCs w:val="24"/>
              </w:rPr>
              <w:t>,</w:t>
            </w:r>
            <w:r w:rsidRPr="00DD4080">
              <w:rPr>
                <w:rFonts w:ascii="Times New Roman" w:hAnsi="Times New Roman"/>
                <w:color w:val="000000" w:themeColor="text1"/>
                <w:sz w:val="24"/>
                <w:szCs w:val="24"/>
              </w:rPr>
              <w:t>00</w:t>
            </w:r>
            <w:r w:rsidR="00C43A0E" w:rsidRPr="00DD4080">
              <w:rPr>
                <w:rFonts w:ascii="Times New Roman" w:hAnsi="Times New Roman"/>
                <w:color w:val="000000" w:themeColor="text1"/>
                <w:sz w:val="24"/>
                <w:szCs w:val="24"/>
                <w:vertAlign w:val="superscript"/>
              </w:rPr>
              <w:t>b</w:t>
            </w:r>
          </w:p>
        </w:tc>
      </w:tr>
      <w:tr w:rsidR="00DD4080" w:rsidRPr="00DD4080" w:rsidTr="00E06716">
        <w:trPr>
          <w:trHeight w:val="20"/>
          <w:jc w:val="center"/>
        </w:trPr>
        <w:tc>
          <w:tcPr>
            <w:tcW w:w="1418" w:type="dxa"/>
            <w:vMerge/>
            <w:shd w:val="clear" w:color="auto" w:fill="auto"/>
            <w:noWrap/>
            <w:vAlign w:val="center"/>
            <w:hideMark/>
          </w:tcPr>
          <w:p w:rsidR="0009603C" w:rsidRPr="00DD4080" w:rsidRDefault="0009603C" w:rsidP="0052339D">
            <w:pPr>
              <w:jc w:val="right"/>
              <w:rPr>
                <w:rFonts w:ascii="Times New Roman" w:hAnsi="Times New Roman"/>
                <w:color w:val="000000" w:themeColor="text1"/>
                <w:sz w:val="24"/>
                <w:szCs w:val="24"/>
              </w:rPr>
            </w:pPr>
          </w:p>
        </w:tc>
        <w:tc>
          <w:tcPr>
            <w:tcW w:w="1432" w:type="dxa"/>
            <w:shd w:val="clear" w:color="auto" w:fill="auto"/>
            <w:noWrap/>
            <w:vAlign w:val="center"/>
            <w:hideMark/>
          </w:tcPr>
          <w:p w:rsidR="0009603C" w:rsidRPr="00DD4080" w:rsidRDefault="00844AB5" w:rsidP="0052339D">
            <w:pPr>
              <w:rPr>
                <w:rFonts w:ascii="Times New Roman" w:hAnsi="Times New Roman"/>
                <w:b/>
                <w:i/>
                <w:color w:val="000000" w:themeColor="text1"/>
                <w:sz w:val="24"/>
                <w:szCs w:val="24"/>
              </w:rPr>
            </w:pPr>
            <w:r w:rsidRPr="00DD4080">
              <w:rPr>
                <w:rFonts w:ascii="Times New Roman" w:hAnsi="Times New Roman"/>
                <w:b/>
                <w:i/>
                <w:color w:val="000000" w:themeColor="text1"/>
                <w:sz w:val="24"/>
                <w:szCs w:val="24"/>
              </w:rPr>
              <w:t>Total</w:t>
            </w:r>
          </w:p>
        </w:tc>
        <w:tc>
          <w:tcPr>
            <w:tcW w:w="1292" w:type="dxa"/>
            <w:shd w:val="clear" w:color="auto" w:fill="auto"/>
            <w:noWrap/>
            <w:vAlign w:val="center"/>
            <w:hideMark/>
          </w:tcPr>
          <w:p w:rsidR="0009603C" w:rsidRPr="00DD4080" w:rsidRDefault="0009603C" w:rsidP="0052339D">
            <w:pPr>
              <w:jc w:val="center"/>
              <w:rPr>
                <w:rFonts w:ascii="Times New Roman" w:hAnsi="Times New Roman"/>
                <w:b/>
                <w:i/>
                <w:color w:val="000000" w:themeColor="text1"/>
                <w:sz w:val="24"/>
                <w:szCs w:val="24"/>
              </w:rPr>
            </w:pPr>
            <w:r w:rsidRPr="00DD4080">
              <w:rPr>
                <w:rFonts w:ascii="Times New Roman" w:hAnsi="Times New Roman"/>
                <w:b/>
                <w:i/>
                <w:color w:val="000000" w:themeColor="text1"/>
                <w:sz w:val="24"/>
                <w:szCs w:val="24"/>
              </w:rPr>
              <w:t>116</w:t>
            </w:r>
          </w:p>
        </w:tc>
        <w:tc>
          <w:tcPr>
            <w:tcW w:w="1672" w:type="dxa"/>
            <w:shd w:val="clear" w:color="auto" w:fill="auto"/>
            <w:noWrap/>
            <w:vAlign w:val="center"/>
            <w:hideMark/>
          </w:tcPr>
          <w:p w:rsidR="0009603C" w:rsidRPr="00DD4080" w:rsidRDefault="0009603C" w:rsidP="0052339D">
            <w:pPr>
              <w:jc w:val="center"/>
              <w:rPr>
                <w:rFonts w:ascii="Times New Roman" w:hAnsi="Times New Roman"/>
                <w:b/>
                <w:i/>
                <w:color w:val="000000" w:themeColor="text1"/>
                <w:sz w:val="24"/>
                <w:szCs w:val="24"/>
              </w:rPr>
            </w:pPr>
            <w:r w:rsidRPr="00DD4080">
              <w:rPr>
                <w:rFonts w:ascii="Times New Roman" w:hAnsi="Times New Roman"/>
                <w:b/>
                <w:i/>
                <w:color w:val="000000" w:themeColor="text1"/>
                <w:sz w:val="24"/>
                <w:szCs w:val="24"/>
              </w:rPr>
              <w:t>147</w:t>
            </w:r>
          </w:p>
        </w:tc>
        <w:tc>
          <w:tcPr>
            <w:tcW w:w="1650" w:type="dxa"/>
            <w:shd w:val="clear" w:color="auto" w:fill="auto"/>
            <w:noWrap/>
            <w:vAlign w:val="center"/>
            <w:hideMark/>
          </w:tcPr>
          <w:p w:rsidR="0009603C" w:rsidRPr="00DD4080" w:rsidRDefault="0009603C" w:rsidP="0052339D">
            <w:pPr>
              <w:jc w:val="center"/>
              <w:rPr>
                <w:rFonts w:ascii="Times New Roman" w:hAnsi="Times New Roman"/>
                <w:b/>
                <w:i/>
                <w:color w:val="000000" w:themeColor="text1"/>
                <w:sz w:val="24"/>
                <w:szCs w:val="24"/>
              </w:rPr>
            </w:pPr>
            <w:r w:rsidRPr="00DD4080">
              <w:rPr>
                <w:rFonts w:ascii="Times New Roman" w:hAnsi="Times New Roman"/>
                <w:b/>
                <w:i/>
                <w:color w:val="000000" w:themeColor="text1"/>
                <w:sz w:val="24"/>
                <w:szCs w:val="24"/>
              </w:rPr>
              <w:t>31</w:t>
            </w:r>
          </w:p>
        </w:tc>
        <w:tc>
          <w:tcPr>
            <w:tcW w:w="1603" w:type="dxa"/>
            <w:shd w:val="clear" w:color="auto" w:fill="auto"/>
            <w:noWrap/>
            <w:vAlign w:val="center"/>
            <w:hideMark/>
          </w:tcPr>
          <w:p w:rsidR="0009603C" w:rsidRPr="00DD4080" w:rsidRDefault="0009603C" w:rsidP="0052339D">
            <w:pPr>
              <w:jc w:val="center"/>
              <w:rPr>
                <w:rFonts w:ascii="Times New Roman" w:hAnsi="Times New Roman"/>
                <w:b/>
                <w:i/>
                <w:color w:val="000000" w:themeColor="text1"/>
                <w:sz w:val="24"/>
                <w:szCs w:val="24"/>
              </w:rPr>
            </w:pPr>
            <w:r w:rsidRPr="00DD4080">
              <w:rPr>
                <w:rFonts w:ascii="Times New Roman" w:hAnsi="Times New Roman"/>
                <w:b/>
                <w:i/>
                <w:color w:val="000000" w:themeColor="text1"/>
                <w:sz w:val="24"/>
                <w:szCs w:val="24"/>
              </w:rPr>
              <w:t>21</w:t>
            </w:r>
            <w:r w:rsidR="008167E0" w:rsidRPr="00DD4080">
              <w:rPr>
                <w:rFonts w:ascii="Times New Roman" w:hAnsi="Times New Roman"/>
                <w:b/>
                <w:i/>
                <w:color w:val="000000" w:themeColor="text1"/>
                <w:sz w:val="24"/>
                <w:szCs w:val="24"/>
              </w:rPr>
              <w:t>,</w:t>
            </w:r>
            <w:r w:rsidRPr="00DD4080">
              <w:rPr>
                <w:rFonts w:ascii="Times New Roman" w:hAnsi="Times New Roman"/>
                <w:b/>
                <w:i/>
                <w:color w:val="000000" w:themeColor="text1"/>
                <w:sz w:val="24"/>
                <w:szCs w:val="24"/>
              </w:rPr>
              <w:t>09</w:t>
            </w:r>
          </w:p>
        </w:tc>
      </w:tr>
      <w:tr w:rsidR="00DD4080" w:rsidRPr="00DD4080" w:rsidTr="00E06716">
        <w:trPr>
          <w:trHeight w:val="20"/>
          <w:jc w:val="center"/>
        </w:trPr>
        <w:tc>
          <w:tcPr>
            <w:tcW w:w="1418" w:type="dxa"/>
            <w:vMerge w:val="restart"/>
            <w:shd w:val="clear" w:color="auto" w:fill="auto"/>
            <w:noWrap/>
            <w:vAlign w:val="center"/>
            <w:hideMark/>
          </w:tcPr>
          <w:p w:rsidR="002315B3" w:rsidRPr="00DD4080" w:rsidRDefault="002315B3" w:rsidP="0052339D">
            <w:pPr>
              <w:rPr>
                <w:rFonts w:ascii="Times New Roman" w:hAnsi="Times New Roman"/>
                <w:color w:val="000000" w:themeColor="text1"/>
                <w:sz w:val="24"/>
                <w:szCs w:val="24"/>
              </w:rPr>
            </w:pPr>
            <w:r w:rsidRPr="00DD4080">
              <w:rPr>
                <w:rFonts w:ascii="Times New Roman" w:hAnsi="Times New Roman"/>
                <w:color w:val="000000" w:themeColor="text1"/>
                <w:sz w:val="24"/>
                <w:szCs w:val="24"/>
              </w:rPr>
              <w:t>Wagyu</w:t>
            </w:r>
          </w:p>
        </w:tc>
        <w:tc>
          <w:tcPr>
            <w:tcW w:w="1432" w:type="dxa"/>
            <w:shd w:val="clear" w:color="auto" w:fill="auto"/>
            <w:noWrap/>
            <w:vAlign w:val="center"/>
            <w:hideMark/>
          </w:tcPr>
          <w:p w:rsidR="002315B3" w:rsidRPr="00DD4080" w:rsidRDefault="002315B3" w:rsidP="0052339D">
            <w:pPr>
              <w:rPr>
                <w:rFonts w:ascii="Times New Roman" w:hAnsi="Times New Roman"/>
                <w:color w:val="000000" w:themeColor="text1"/>
                <w:sz w:val="24"/>
                <w:szCs w:val="24"/>
              </w:rPr>
            </w:pPr>
            <w:r w:rsidRPr="00DD4080">
              <w:rPr>
                <w:rFonts w:ascii="Times New Roman" w:hAnsi="Times New Roman"/>
                <w:color w:val="000000" w:themeColor="text1"/>
                <w:sz w:val="24"/>
                <w:szCs w:val="24"/>
              </w:rPr>
              <w:t>RBC</w:t>
            </w:r>
          </w:p>
        </w:tc>
        <w:tc>
          <w:tcPr>
            <w:tcW w:w="1292" w:type="dxa"/>
            <w:shd w:val="clear" w:color="auto" w:fill="auto"/>
            <w:noWrap/>
            <w:vAlign w:val="center"/>
            <w:hideMark/>
          </w:tcPr>
          <w:p w:rsidR="002315B3" w:rsidRPr="00DD4080" w:rsidRDefault="002315B3" w:rsidP="0052339D">
            <w:pPr>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29</w:t>
            </w:r>
          </w:p>
        </w:tc>
        <w:tc>
          <w:tcPr>
            <w:tcW w:w="1672" w:type="dxa"/>
            <w:shd w:val="clear" w:color="auto" w:fill="auto"/>
            <w:noWrap/>
            <w:vAlign w:val="center"/>
            <w:hideMark/>
          </w:tcPr>
          <w:p w:rsidR="002315B3" w:rsidRPr="00DD4080" w:rsidRDefault="002315B3" w:rsidP="0052339D">
            <w:pPr>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34</w:t>
            </w:r>
          </w:p>
        </w:tc>
        <w:tc>
          <w:tcPr>
            <w:tcW w:w="1650" w:type="dxa"/>
            <w:shd w:val="clear" w:color="auto" w:fill="auto"/>
            <w:noWrap/>
            <w:vAlign w:val="center"/>
            <w:hideMark/>
          </w:tcPr>
          <w:p w:rsidR="002315B3" w:rsidRPr="00DD4080" w:rsidRDefault="002315B3" w:rsidP="0052339D">
            <w:pPr>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5</w:t>
            </w:r>
          </w:p>
        </w:tc>
        <w:tc>
          <w:tcPr>
            <w:tcW w:w="1603" w:type="dxa"/>
            <w:shd w:val="clear" w:color="auto" w:fill="auto"/>
            <w:noWrap/>
            <w:vAlign w:val="center"/>
            <w:hideMark/>
          </w:tcPr>
          <w:p w:rsidR="002315B3" w:rsidRPr="00DD4080" w:rsidRDefault="002315B3" w:rsidP="0052339D">
            <w:pPr>
              <w:jc w:val="center"/>
              <w:rPr>
                <w:rFonts w:ascii="Times New Roman" w:hAnsi="Times New Roman"/>
                <w:color w:val="000000" w:themeColor="text1"/>
                <w:sz w:val="24"/>
                <w:szCs w:val="24"/>
                <w:vertAlign w:val="superscript"/>
              </w:rPr>
            </w:pPr>
            <w:r w:rsidRPr="00DD4080">
              <w:rPr>
                <w:rFonts w:ascii="Times New Roman" w:hAnsi="Times New Roman"/>
                <w:color w:val="000000" w:themeColor="text1"/>
                <w:sz w:val="24"/>
                <w:szCs w:val="24"/>
              </w:rPr>
              <w:t>14,71</w:t>
            </w:r>
            <w:r w:rsidRPr="00DD4080">
              <w:rPr>
                <w:rFonts w:ascii="Times New Roman" w:hAnsi="Times New Roman"/>
                <w:color w:val="000000" w:themeColor="text1"/>
                <w:sz w:val="24"/>
                <w:szCs w:val="24"/>
                <w:vertAlign w:val="superscript"/>
              </w:rPr>
              <w:t>a</w:t>
            </w:r>
          </w:p>
        </w:tc>
      </w:tr>
      <w:tr w:rsidR="00DD4080" w:rsidRPr="00DD4080" w:rsidTr="00E06716">
        <w:trPr>
          <w:trHeight w:val="20"/>
          <w:jc w:val="center"/>
        </w:trPr>
        <w:tc>
          <w:tcPr>
            <w:tcW w:w="1418" w:type="dxa"/>
            <w:vMerge/>
            <w:shd w:val="clear" w:color="auto" w:fill="auto"/>
            <w:noWrap/>
            <w:vAlign w:val="center"/>
            <w:hideMark/>
          </w:tcPr>
          <w:p w:rsidR="002315B3" w:rsidRPr="00DD4080" w:rsidRDefault="002315B3" w:rsidP="0052339D">
            <w:pPr>
              <w:rPr>
                <w:rFonts w:ascii="Times New Roman" w:hAnsi="Times New Roman"/>
                <w:color w:val="000000" w:themeColor="text1"/>
                <w:sz w:val="24"/>
                <w:szCs w:val="24"/>
              </w:rPr>
            </w:pPr>
          </w:p>
        </w:tc>
        <w:tc>
          <w:tcPr>
            <w:tcW w:w="1432" w:type="dxa"/>
            <w:shd w:val="clear" w:color="auto" w:fill="auto"/>
            <w:noWrap/>
            <w:vAlign w:val="center"/>
            <w:hideMark/>
          </w:tcPr>
          <w:p w:rsidR="002315B3" w:rsidRPr="00DD4080" w:rsidRDefault="002315B3" w:rsidP="0052339D">
            <w:pPr>
              <w:rPr>
                <w:rFonts w:ascii="Times New Roman" w:hAnsi="Times New Roman"/>
                <w:color w:val="000000" w:themeColor="text1"/>
                <w:sz w:val="24"/>
                <w:szCs w:val="24"/>
              </w:rPr>
            </w:pPr>
            <w:r w:rsidRPr="00DD4080">
              <w:rPr>
                <w:rFonts w:ascii="Times New Roman" w:hAnsi="Times New Roman"/>
                <w:color w:val="000000" w:themeColor="text1"/>
                <w:sz w:val="24"/>
                <w:szCs w:val="24"/>
              </w:rPr>
              <w:t>RSC</w:t>
            </w:r>
          </w:p>
        </w:tc>
        <w:tc>
          <w:tcPr>
            <w:tcW w:w="1292" w:type="dxa"/>
            <w:shd w:val="clear" w:color="auto" w:fill="auto"/>
            <w:noWrap/>
            <w:vAlign w:val="center"/>
            <w:hideMark/>
          </w:tcPr>
          <w:p w:rsidR="002315B3" w:rsidRPr="00DD4080" w:rsidRDefault="002315B3" w:rsidP="0052339D">
            <w:pPr>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37</w:t>
            </w:r>
          </w:p>
        </w:tc>
        <w:tc>
          <w:tcPr>
            <w:tcW w:w="1672" w:type="dxa"/>
            <w:shd w:val="clear" w:color="auto" w:fill="auto"/>
            <w:noWrap/>
            <w:vAlign w:val="center"/>
            <w:hideMark/>
          </w:tcPr>
          <w:p w:rsidR="002315B3" w:rsidRPr="00DD4080" w:rsidRDefault="002315B3" w:rsidP="0052339D">
            <w:pPr>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47</w:t>
            </w:r>
          </w:p>
        </w:tc>
        <w:tc>
          <w:tcPr>
            <w:tcW w:w="1650" w:type="dxa"/>
            <w:shd w:val="clear" w:color="auto" w:fill="auto"/>
            <w:noWrap/>
            <w:vAlign w:val="center"/>
            <w:hideMark/>
          </w:tcPr>
          <w:p w:rsidR="002315B3" w:rsidRPr="00DD4080" w:rsidRDefault="002315B3" w:rsidP="0052339D">
            <w:pPr>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10</w:t>
            </w:r>
          </w:p>
        </w:tc>
        <w:tc>
          <w:tcPr>
            <w:tcW w:w="1603" w:type="dxa"/>
            <w:shd w:val="clear" w:color="auto" w:fill="auto"/>
            <w:noWrap/>
            <w:vAlign w:val="center"/>
            <w:hideMark/>
          </w:tcPr>
          <w:p w:rsidR="002315B3" w:rsidRPr="00DD4080" w:rsidRDefault="002315B3" w:rsidP="0052339D">
            <w:pPr>
              <w:jc w:val="center"/>
              <w:rPr>
                <w:rFonts w:ascii="Times New Roman" w:hAnsi="Times New Roman"/>
                <w:color w:val="000000" w:themeColor="text1"/>
                <w:sz w:val="24"/>
                <w:szCs w:val="24"/>
                <w:vertAlign w:val="superscript"/>
              </w:rPr>
            </w:pPr>
            <w:r w:rsidRPr="00DD4080">
              <w:rPr>
                <w:rFonts w:ascii="Times New Roman" w:hAnsi="Times New Roman"/>
                <w:color w:val="000000" w:themeColor="text1"/>
                <w:sz w:val="24"/>
                <w:szCs w:val="24"/>
              </w:rPr>
              <w:t>21,28</w:t>
            </w:r>
            <w:r w:rsidRPr="00DD4080">
              <w:rPr>
                <w:rFonts w:ascii="Times New Roman" w:hAnsi="Times New Roman"/>
                <w:color w:val="000000" w:themeColor="text1"/>
                <w:sz w:val="24"/>
                <w:szCs w:val="24"/>
                <w:vertAlign w:val="superscript"/>
              </w:rPr>
              <w:t>a</w:t>
            </w:r>
          </w:p>
        </w:tc>
      </w:tr>
      <w:tr w:rsidR="00DD4080" w:rsidRPr="00DD4080" w:rsidTr="00E06716">
        <w:trPr>
          <w:trHeight w:val="20"/>
          <w:jc w:val="center"/>
        </w:trPr>
        <w:tc>
          <w:tcPr>
            <w:tcW w:w="1418" w:type="dxa"/>
            <w:vMerge/>
            <w:shd w:val="clear" w:color="auto" w:fill="auto"/>
            <w:noWrap/>
            <w:vAlign w:val="center"/>
            <w:hideMark/>
          </w:tcPr>
          <w:p w:rsidR="0009603C" w:rsidRPr="00DD4080" w:rsidRDefault="0009603C" w:rsidP="0052339D">
            <w:pPr>
              <w:jc w:val="right"/>
              <w:rPr>
                <w:rFonts w:ascii="Times New Roman" w:hAnsi="Times New Roman"/>
                <w:color w:val="000000" w:themeColor="text1"/>
                <w:sz w:val="24"/>
                <w:szCs w:val="24"/>
              </w:rPr>
            </w:pPr>
          </w:p>
        </w:tc>
        <w:tc>
          <w:tcPr>
            <w:tcW w:w="1432" w:type="dxa"/>
            <w:shd w:val="clear" w:color="auto" w:fill="auto"/>
            <w:noWrap/>
            <w:vAlign w:val="center"/>
            <w:hideMark/>
          </w:tcPr>
          <w:p w:rsidR="0009603C" w:rsidRPr="00DD4080" w:rsidRDefault="00844AB5" w:rsidP="0052339D">
            <w:pPr>
              <w:rPr>
                <w:rFonts w:ascii="Times New Roman" w:hAnsi="Times New Roman"/>
                <w:b/>
                <w:i/>
                <w:color w:val="000000" w:themeColor="text1"/>
                <w:sz w:val="24"/>
                <w:szCs w:val="24"/>
              </w:rPr>
            </w:pPr>
            <w:r w:rsidRPr="00DD4080">
              <w:rPr>
                <w:rFonts w:ascii="Times New Roman" w:hAnsi="Times New Roman"/>
                <w:b/>
                <w:i/>
                <w:color w:val="000000" w:themeColor="text1"/>
                <w:sz w:val="24"/>
                <w:szCs w:val="24"/>
              </w:rPr>
              <w:t>Total</w:t>
            </w:r>
          </w:p>
        </w:tc>
        <w:tc>
          <w:tcPr>
            <w:tcW w:w="1292" w:type="dxa"/>
            <w:shd w:val="clear" w:color="auto" w:fill="auto"/>
            <w:noWrap/>
            <w:vAlign w:val="center"/>
            <w:hideMark/>
          </w:tcPr>
          <w:p w:rsidR="0009603C" w:rsidRPr="00DD4080" w:rsidRDefault="0009603C" w:rsidP="0052339D">
            <w:pPr>
              <w:jc w:val="center"/>
              <w:rPr>
                <w:rFonts w:ascii="Times New Roman" w:hAnsi="Times New Roman"/>
                <w:b/>
                <w:i/>
                <w:color w:val="000000" w:themeColor="text1"/>
                <w:sz w:val="24"/>
                <w:szCs w:val="24"/>
              </w:rPr>
            </w:pPr>
            <w:r w:rsidRPr="00DD4080">
              <w:rPr>
                <w:rFonts w:ascii="Times New Roman" w:hAnsi="Times New Roman"/>
                <w:b/>
                <w:i/>
                <w:color w:val="000000" w:themeColor="text1"/>
                <w:sz w:val="24"/>
                <w:szCs w:val="24"/>
              </w:rPr>
              <w:t>66</w:t>
            </w:r>
          </w:p>
        </w:tc>
        <w:tc>
          <w:tcPr>
            <w:tcW w:w="1672" w:type="dxa"/>
            <w:shd w:val="clear" w:color="auto" w:fill="auto"/>
            <w:noWrap/>
            <w:vAlign w:val="center"/>
            <w:hideMark/>
          </w:tcPr>
          <w:p w:rsidR="0009603C" w:rsidRPr="00DD4080" w:rsidRDefault="0009603C" w:rsidP="0052339D">
            <w:pPr>
              <w:jc w:val="center"/>
              <w:rPr>
                <w:rFonts w:ascii="Times New Roman" w:hAnsi="Times New Roman"/>
                <w:b/>
                <w:i/>
                <w:color w:val="000000" w:themeColor="text1"/>
                <w:sz w:val="24"/>
                <w:szCs w:val="24"/>
              </w:rPr>
            </w:pPr>
            <w:r w:rsidRPr="00DD4080">
              <w:rPr>
                <w:rFonts w:ascii="Times New Roman" w:hAnsi="Times New Roman"/>
                <w:b/>
                <w:i/>
                <w:color w:val="000000" w:themeColor="text1"/>
                <w:sz w:val="24"/>
                <w:szCs w:val="24"/>
              </w:rPr>
              <w:t>81</w:t>
            </w:r>
          </w:p>
        </w:tc>
        <w:tc>
          <w:tcPr>
            <w:tcW w:w="1650" w:type="dxa"/>
            <w:shd w:val="clear" w:color="auto" w:fill="auto"/>
            <w:noWrap/>
            <w:vAlign w:val="center"/>
            <w:hideMark/>
          </w:tcPr>
          <w:p w:rsidR="0009603C" w:rsidRPr="00DD4080" w:rsidRDefault="0009603C" w:rsidP="0052339D">
            <w:pPr>
              <w:jc w:val="center"/>
              <w:rPr>
                <w:rFonts w:ascii="Times New Roman" w:hAnsi="Times New Roman"/>
                <w:b/>
                <w:i/>
                <w:color w:val="000000" w:themeColor="text1"/>
                <w:sz w:val="24"/>
                <w:szCs w:val="24"/>
              </w:rPr>
            </w:pPr>
            <w:r w:rsidRPr="00DD4080">
              <w:rPr>
                <w:rFonts w:ascii="Times New Roman" w:hAnsi="Times New Roman"/>
                <w:b/>
                <w:i/>
                <w:color w:val="000000" w:themeColor="text1"/>
                <w:sz w:val="24"/>
                <w:szCs w:val="24"/>
              </w:rPr>
              <w:t>15</w:t>
            </w:r>
          </w:p>
        </w:tc>
        <w:tc>
          <w:tcPr>
            <w:tcW w:w="1603" w:type="dxa"/>
            <w:shd w:val="clear" w:color="auto" w:fill="auto"/>
            <w:noWrap/>
            <w:vAlign w:val="center"/>
            <w:hideMark/>
          </w:tcPr>
          <w:p w:rsidR="0009603C" w:rsidRPr="00DD4080" w:rsidRDefault="0009603C" w:rsidP="0052339D">
            <w:pPr>
              <w:jc w:val="center"/>
              <w:rPr>
                <w:rFonts w:ascii="Times New Roman" w:hAnsi="Times New Roman"/>
                <w:b/>
                <w:i/>
                <w:color w:val="000000" w:themeColor="text1"/>
                <w:sz w:val="24"/>
                <w:szCs w:val="24"/>
              </w:rPr>
            </w:pPr>
            <w:r w:rsidRPr="00DD4080">
              <w:rPr>
                <w:rFonts w:ascii="Times New Roman" w:hAnsi="Times New Roman"/>
                <w:b/>
                <w:i/>
                <w:color w:val="000000" w:themeColor="text1"/>
                <w:sz w:val="24"/>
                <w:szCs w:val="24"/>
              </w:rPr>
              <w:t>18</w:t>
            </w:r>
            <w:r w:rsidR="008167E0" w:rsidRPr="00DD4080">
              <w:rPr>
                <w:rFonts w:ascii="Times New Roman" w:hAnsi="Times New Roman"/>
                <w:b/>
                <w:i/>
                <w:color w:val="000000" w:themeColor="text1"/>
                <w:sz w:val="24"/>
                <w:szCs w:val="24"/>
              </w:rPr>
              <w:t>,</w:t>
            </w:r>
            <w:r w:rsidRPr="00DD4080">
              <w:rPr>
                <w:rFonts w:ascii="Times New Roman" w:hAnsi="Times New Roman"/>
                <w:b/>
                <w:i/>
                <w:color w:val="000000" w:themeColor="text1"/>
                <w:sz w:val="24"/>
                <w:szCs w:val="24"/>
              </w:rPr>
              <w:t>52</w:t>
            </w:r>
          </w:p>
        </w:tc>
      </w:tr>
      <w:tr w:rsidR="00DD4080" w:rsidRPr="00DD4080" w:rsidTr="00E06716">
        <w:trPr>
          <w:trHeight w:val="20"/>
          <w:jc w:val="center"/>
        </w:trPr>
        <w:tc>
          <w:tcPr>
            <w:tcW w:w="1418" w:type="dxa"/>
            <w:vMerge w:val="restart"/>
            <w:shd w:val="clear" w:color="auto" w:fill="auto"/>
            <w:noWrap/>
            <w:vAlign w:val="center"/>
            <w:hideMark/>
          </w:tcPr>
          <w:p w:rsidR="002315B3" w:rsidRPr="00DD4080" w:rsidRDefault="002315B3" w:rsidP="0052339D">
            <w:pPr>
              <w:rPr>
                <w:rFonts w:ascii="Times New Roman" w:hAnsi="Times New Roman"/>
                <w:color w:val="000000" w:themeColor="text1"/>
                <w:sz w:val="24"/>
                <w:szCs w:val="24"/>
              </w:rPr>
            </w:pPr>
            <w:r w:rsidRPr="00DD4080">
              <w:rPr>
                <w:rFonts w:ascii="Times New Roman" w:hAnsi="Times New Roman"/>
                <w:color w:val="000000" w:themeColor="text1"/>
                <w:sz w:val="24"/>
                <w:szCs w:val="24"/>
              </w:rPr>
              <w:t>Red Angus</w:t>
            </w:r>
          </w:p>
        </w:tc>
        <w:tc>
          <w:tcPr>
            <w:tcW w:w="1432" w:type="dxa"/>
            <w:shd w:val="clear" w:color="auto" w:fill="auto"/>
            <w:noWrap/>
            <w:vAlign w:val="center"/>
            <w:hideMark/>
          </w:tcPr>
          <w:p w:rsidR="002315B3" w:rsidRPr="00DD4080" w:rsidRDefault="002315B3" w:rsidP="0052339D">
            <w:pPr>
              <w:rPr>
                <w:rFonts w:ascii="Times New Roman" w:hAnsi="Times New Roman"/>
                <w:color w:val="000000" w:themeColor="text1"/>
                <w:sz w:val="24"/>
                <w:szCs w:val="24"/>
              </w:rPr>
            </w:pPr>
            <w:r w:rsidRPr="00DD4080">
              <w:rPr>
                <w:rFonts w:ascii="Times New Roman" w:hAnsi="Times New Roman"/>
                <w:color w:val="000000" w:themeColor="text1"/>
                <w:sz w:val="24"/>
                <w:szCs w:val="24"/>
              </w:rPr>
              <w:t>RBC</w:t>
            </w:r>
          </w:p>
        </w:tc>
        <w:tc>
          <w:tcPr>
            <w:tcW w:w="1292" w:type="dxa"/>
            <w:shd w:val="clear" w:color="auto" w:fill="auto"/>
            <w:noWrap/>
            <w:vAlign w:val="center"/>
            <w:hideMark/>
          </w:tcPr>
          <w:p w:rsidR="002315B3" w:rsidRPr="00DD4080" w:rsidRDefault="002315B3" w:rsidP="0052339D">
            <w:pPr>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13</w:t>
            </w:r>
          </w:p>
        </w:tc>
        <w:tc>
          <w:tcPr>
            <w:tcW w:w="1672" w:type="dxa"/>
            <w:shd w:val="clear" w:color="auto" w:fill="auto"/>
            <w:noWrap/>
            <w:vAlign w:val="center"/>
            <w:hideMark/>
          </w:tcPr>
          <w:p w:rsidR="002315B3" w:rsidRPr="00DD4080" w:rsidRDefault="002315B3" w:rsidP="0052339D">
            <w:pPr>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13</w:t>
            </w:r>
          </w:p>
        </w:tc>
        <w:tc>
          <w:tcPr>
            <w:tcW w:w="1650" w:type="dxa"/>
            <w:shd w:val="clear" w:color="auto" w:fill="auto"/>
            <w:noWrap/>
            <w:vAlign w:val="center"/>
            <w:hideMark/>
          </w:tcPr>
          <w:p w:rsidR="002315B3" w:rsidRPr="00DD4080" w:rsidRDefault="002315B3" w:rsidP="0052339D">
            <w:pPr>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0</w:t>
            </w:r>
          </w:p>
        </w:tc>
        <w:tc>
          <w:tcPr>
            <w:tcW w:w="1603" w:type="dxa"/>
            <w:shd w:val="clear" w:color="auto" w:fill="auto"/>
            <w:noWrap/>
            <w:vAlign w:val="center"/>
            <w:hideMark/>
          </w:tcPr>
          <w:p w:rsidR="002315B3" w:rsidRPr="00DD4080" w:rsidRDefault="002315B3" w:rsidP="0052339D">
            <w:pPr>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0,00</w:t>
            </w:r>
          </w:p>
        </w:tc>
      </w:tr>
      <w:tr w:rsidR="00DD4080" w:rsidRPr="00DD4080" w:rsidTr="00E06716">
        <w:trPr>
          <w:trHeight w:val="20"/>
          <w:jc w:val="center"/>
        </w:trPr>
        <w:tc>
          <w:tcPr>
            <w:tcW w:w="1418" w:type="dxa"/>
            <w:vMerge/>
            <w:shd w:val="clear" w:color="auto" w:fill="auto"/>
            <w:noWrap/>
            <w:vAlign w:val="center"/>
            <w:hideMark/>
          </w:tcPr>
          <w:p w:rsidR="002315B3" w:rsidRPr="00DD4080" w:rsidRDefault="002315B3" w:rsidP="0052339D">
            <w:pPr>
              <w:jc w:val="right"/>
              <w:rPr>
                <w:rFonts w:ascii="Times New Roman" w:hAnsi="Times New Roman"/>
                <w:color w:val="000000" w:themeColor="text1"/>
                <w:sz w:val="24"/>
                <w:szCs w:val="24"/>
              </w:rPr>
            </w:pPr>
          </w:p>
        </w:tc>
        <w:tc>
          <w:tcPr>
            <w:tcW w:w="1432" w:type="dxa"/>
            <w:shd w:val="clear" w:color="auto" w:fill="auto"/>
            <w:noWrap/>
            <w:vAlign w:val="center"/>
            <w:hideMark/>
          </w:tcPr>
          <w:p w:rsidR="002315B3" w:rsidRPr="00DD4080" w:rsidRDefault="002315B3" w:rsidP="0052339D">
            <w:pPr>
              <w:rPr>
                <w:rFonts w:ascii="Times New Roman" w:hAnsi="Times New Roman"/>
                <w:color w:val="000000" w:themeColor="text1"/>
                <w:sz w:val="24"/>
                <w:szCs w:val="24"/>
              </w:rPr>
            </w:pPr>
            <w:r w:rsidRPr="00DD4080">
              <w:rPr>
                <w:rFonts w:ascii="Times New Roman" w:hAnsi="Times New Roman"/>
                <w:color w:val="000000" w:themeColor="text1"/>
                <w:sz w:val="24"/>
                <w:szCs w:val="24"/>
              </w:rPr>
              <w:t>RSC</w:t>
            </w:r>
          </w:p>
        </w:tc>
        <w:tc>
          <w:tcPr>
            <w:tcW w:w="1292" w:type="dxa"/>
            <w:shd w:val="clear" w:color="auto" w:fill="auto"/>
            <w:noWrap/>
            <w:vAlign w:val="center"/>
            <w:hideMark/>
          </w:tcPr>
          <w:p w:rsidR="002315B3" w:rsidRPr="00DD4080" w:rsidRDefault="002315B3" w:rsidP="0052339D">
            <w:pPr>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37</w:t>
            </w:r>
          </w:p>
        </w:tc>
        <w:tc>
          <w:tcPr>
            <w:tcW w:w="1672" w:type="dxa"/>
            <w:shd w:val="clear" w:color="auto" w:fill="auto"/>
            <w:noWrap/>
            <w:vAlign w:val="center"/>
            <w:hideMark/>
          </w:tcPr>
          <w:p w:rsidR="002315B3" w:rsidRPr="00DD4080" w:rsidRDefault="002315B3" w:rsidP="0052339D">
            <w:pPr>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53</w:t>
            </w:r>
          </w:p>
        </w:tc>
        <w:tc>
          <w:tcPr>
            <w:tcW w:w="1650" w:type="dxa"/>
            <w:shd w:val="clear" w:color="auto" w:fill="auto"/>
            <w:noWrap/>
            <w:vAlign w:val="center"/>
            <w:hideMark/>
          </w:tcPr>
          <w:p w:rsidR="002315B3" w:rsidRPr="00DD4080" w:rsidRDefault="002315B3" w:rsidP="0052339D">
            <w:pPr>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16</w:t>
            </w:r>
          </w:p>
        </w:tc>
        <w:tc>
          <w:tcPr>
            <w:tcW w:w="1603" w:type="dxa"/>
            <w:shd w:val="clear" w:color="auto" w:fill="auto"/>
            <w:noWrap/>
            <w:vAlign w:val="center"/>
            <w:hideMark/>
          </w:tcPr>
          <w:p w:rsidR="002315B3" w:rsidRPr="00DD4080" w:rsidRDefault="002315B3" w:rsidP="0052339D">
            <w:pPr>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30,19</w:t>
            </w:r>
          </w:p>
        </w:tc>
      </w:tr>
      <w:tr w:rsidR="00DD4080" w:rsidRPr="00DD4080" w:rsidTr="00E06716">
        <w:trPr>
          <w:trHeight w:val="20"/>
          <w:jc w:val="center"/>
        </w:trPr>
        <w:tc>
          <w:tcPr>
            <w:tcW w:w="1418" w:type="dxa"/>
            <w:vMerge/>
            <w:shd w:val="clear" w:color="auto" w:fill="auto"/>
            <w:noWrap/>
            <w:vAlign w:val="center"/>
            <w:hideMark/>
          </w:tcPr>
          <w:p w:rsidR="0009603C" w:rsidRPr="00DD4080" w:rsidRDefault="0009603C" w:rsidP="0052339D">
            <w:pPr>
              <w:jc w:val="right"/>
              <w:rPr>
                <w:rFonts w:ascii="Times New Roman" w:hAnsi="Times New Roman"/>
                <w:color w:val="000000" w:themeColor="text1"/>
                <w:sz w:val="24"/>
                <w:szCs w:val="24"/>
              </w:rPr>
            </w:pPr>
          </w:p>
        </w:tc>
        <w:tc>
          <w:tcPr>
            <w:tcW w:w="1432" w:type="dxa"/>
            <w:shd w:val="clear" w:color="auto" w:fill="auto"/>
            <w:noWrap/>
            <w:vAlign w:val="center"/>
            <w:hideMark/>
          </w:tcPr>
          <w:p w:rsidR="0009603C" w:rsidRPr="00DD4080" w:rsidRDefault="00844AB5" w:rsidP="0052339D">
            <w:pPr>
              <w:rPr>
                <w:rFonts w:ascii="Times New Roman" w:hAnsi="Times New Roman"/>
                <w:b/>
                <w:i/>
                <w:color w:val="000000" w:themeColor="text1"/>
                <w:sz w:val="24"/>
                <w:szCs w:val="24"/>
              </w:rPr>
            </w:pPr>
            <w:r w:rsidRPr="00DD4080">
              <w:rPr>
                <w:rFonts w:ascii="Times New Roman" w:hAnsi="Times New Roman"/>
                <w:b/>
                <w:i/>
                <w:color w:val="000000" w:themeColor="text1"/>
                <w:sz w:val="24"/>
                <w:szCs w:val="24"/>
              </w:rPr>
              <w:t>Total</w:t>
            </w:r>
          </w:p>
        </w:tc>
        <w:tc>
          <w:tcPr>
            <w:tcW w:w="1292" w:type="dxa"/>
            <w:shd w:val="clear" w:color="auto" w:fill="auto"/>
            <w:noWrap/>
            <w:vAlign w:val="center"/>
            <w:hideMark/>
          </w:tcPr>
          <w:p w:rsidR="0009603C" w:rsidRPr="00DD4080" w:rsidRDefault="0009603C" w:rsidP="0052339D">
            <w:pPr>
              <w:jc w:val="center"/>
              <w:rPr>
                <w:rFonts w:ascii="Times New Roman" w:hAnsi="Times New Roman"/>
                <w:b/>
                <w:i/>
                <w:color w:val="000000" w:themeColor="text1"/>
                <w:sz w:val="24"/>
                <w:szCs w:val="24"/>
              </w:rPr>
            </w:pPr>
            <w:r w:rsidRPr="00DD4080">
              <w:rPr>
                <w:rFonts w:ascii="Times New Roman" w:hAnsi="Times New Roman"/>
                <w:b/>
                <w:i/>
                <w:color w:val="000000" w:themeColor="text1"/>
                <w:sz w:val="24"/>
                <w:szCs w:val="24"/>
              </w:rPr>
              <w:t>50</w:t>
            </w:r>
          </w:p>
        </w:tc>
        <w:tc>
          <w:tcPr>
            <w:tcW w:w="1672" w:type="dxa"/>
            <w:shd w:val="clear" w:color="auto" w:fill="auto"/>
            <w:noWrap/>
            <w:vAlign w:val="center"/>
            <w:hideMark/>
          </w:tcPr>
          <w:p w:rsidR="0009603C" w:rsidRPr="00DD4080" w:rsidRDefault="0009603C" w:rsidP="0052339D">
            <w:pPr>
              <w:jc w:val="center"/>
              <w:rPr>
                <w:rFonts w:ascii="Times New Roman" w:hAnsi="Times New Roman"/>
                <w:b/>
                <w:i/>
                <w:color w:val="000000" w:themeColor="text1"/>
                <w:sz w:val="24"/>
                <w:szCs w:val="24"/>
              </w:rPr>
            </w:pPr>
            <w:r w:rsidRPr="00DD4080">
              <w:rPr>
                <w:rFonts w:ascii="Times New Roman" w:hAnsi="Times New Roman"/>
                <w:b/>
                <w:i/>
                <w:color w:val="000000" w:themeColor="text1"/>
                <w:sz w:val="24"/>
                <w:szCs w:val="24"/>
              </w:rPr>
              <w:t>66</w:t>
            </w:r>
          </w:p>
        </w:tc>
        <w:tc>
          <w:tcPr>
            <w:tcW w:w="1650" w:type="dxa"/>
            <w:shd w:val="clear" w:color="auto" w:fill="auto"/>
            <w:noWrap/>
            <w:vAlign w:val="center"/>
            <w:hideMark/>
          </w:tcPr>
          <w:p w:rsidR="0009603C" w:rsidRPr="00DD4080" w:rsidRDefault="0009603C" w:rsidP="0052339D">
            <w:pPr>
              <w:jc w:val="center"/>
              <w:rPr>
                <w:rFonts w:ascii="Times New Roman" w:hAnsi="Times New Roman"/>
                <w:b/>
                <w:i/>
                <w:color w:val="000000" w:themeColor="text1"/>
                <w:sz w:val="24"/>
                <w:szCs w:val="24"/>
              </w:rPr>
            </w:pPr>
            <w:r w:rsidRPr="00DD4080">
              <w:rPr>
                <w:rFonts w:ascii="Times New Roman" w:hAnsi="Times New Roman"/>
                <w:b/>
                <w:i/>
                <w:color w:val="000000" w:themeColor="text1"/>
                <w:sz w:val="24"/>
                <w:szCs w:val="24"/>
              </w:rPr>
              <w:t>16</w:t>
            </w:r>
          </w:p>
        </w:tc>
        <w:tc>
          <w:tcPr>
            <w:tcW w:w="1603" w:type="dxa"/>
            <w:shd w:val="clear" w:color="auto" w:fill="auto"/>
            <w:noWrap/>
            <w:vAlign w:val="center"/>
            <w:hideMark/>
          </w:tcPr>
          <w:p w:rsidR="0009603C" w:rsidRPr="00DD4080" w:rsidRDefault="0009603C" w:rsidP="0052339D">
            <w:pPr>
              <w:jc w:val="center"/>
              <w:rPr>
                <w:rFonts w:ascii="Times New Roman" w:hAnsi="Times New Roman"/>
                <w:b/>
                <w:i/>
                <w:color w:val="000000" w:themeColor="text1"/>
                <w:sz w:val="24"/>
                <w:szCs w:val="24"/>
              </w:rPr>
            </w:pPr>
            <w:r w:rsidRPr="00DD4080">
              <w:rPr>
                <w:rFonts w:ascii="Times New Roman" w:hAnsi="Times New Roman"/>
                <w:b/>
                <w:i/>
                <w:color w:val="000000" w:themeColor="text1"/>
                <w:sz w:val="24"/>
                <w:szCs w:val="24"/>
              </w:rPr>
              <w:t>24</w:t>
            </w:r>
            <w:r w:rsidR="008167E0" w:rsidRPr="00DD4080">
              <w:rPr>
                <w:rFonts w:ascii="Times New Roman" w:hAnsi="Times New Roman"/>
                <w:b/>
                <w:i/>
                <w:color w:val="000000" w:themeColor="text1"/>
                <w:sz w:val="24"/>
                <w:szCs w:val="24"/>
              </w:rPr>
              <w:t>,</w:t>
            </w:r>
            <w:r w:rsidRPr="00DD4080">
              <w:rPr>
                <w:rFonts w:ascii="Times New Roman" w:hAnsi="Times New Roman"/>
                <w:b/>
                <w:i/>
                <w:color w:val="000000" w:themeColor="text1"/>
                <w:sz w:val="24"/>
                <w:szCs w:val="24"/>
              </w:rPr>
              <w:t>24</w:t>
            </w:r>
          </w:p>
        </w:tc>
      </w:tr>
    </w:tbl>
    <w:p w:rsidR="00B929CD" w:rsidRPr="00DD4080" w:rsidRDefault="0058669D" w:rsidP="00E40828">
      <w:pPr>
        <w:tabs>
          <w:tab w:val="left" w:pos="0"/>
        </w:tabs>
        <w:spacing w:before="120" w:after="120"/>
        <w:jc w:val="both"/>
        <w:rPr>
          <w:rFonts w:ascii="Times New Roman" w:hAnsi="Times New Roman"/>
          <w:color w:val="000000" w:themeColor="text1"/>
          <w:sz w:val="24"/>
          <w:szCs w:val="24"/>
        </w:rPr>
      </w:pPr>
      <w:r w:rsidRPr="00DD4080">
        <w:rPr>
          <w:rFonts w:ascii="Times New Roman" w:hAnsi="Times New Roman"/>
          <w:color w:val="000000" w:themeColor="text1"/>
          <w:sz w:val="24"/>
          <w:szCs w:val="24"/>
        </w:rPr>
        <w:t>In this research, in total of 116 successful calvers, in which 53 calvers</w:t>
      </w:r>
      <w:r w:rsidR="00B353B2" w:rsidRPr="00DD4080">
        <w:rPr>
          <w:rFonts w:ascii="Times New Roman" w:hAnsi="Times New Roman"/>
          <w:color w:val="000000" w:themeColor="text1"/>
          <w:sz w:val="24"/>
          <w:szCs w:val="24"/>
        </w:rPr>
        <w:t>suffered</w:t>
      </w:r>
      <w:r w:rsidRPr="00DD4080">
        <w:rPr>
          <w:rFonts w:ascii="Times New Roman" w:hAnsi="Times New Roman"/>
          <w:color w:val="000000" w:themeColor="text1"/>
          <w:sz w:val="24"/>
          <w:szCs w:val="24"/>
        </w:rPr>
        <w:t xml:space="preserve"> from difficult calvings, assisted in pulling out the fetuses, accounted for difficult calving proportion of 45.69% (Table 7). </w:t>
      </w:r>
      <w:r w:rsidR="00705EAB" w:rsidRPr="00DD4080">
        <w:rPr>
          <w:rFonts w:ascii="Times New Roman" w:hAnsi="Times New Roman"/>
          <w:color w:val="000000" w:themeColor="text1"/>
          <w:sz w:val="24"/>
          <w:szCs w:val="24"/>
        </w:rPr>
        <w:t xml:space="preserve">As the results, the females inseminated with Red Angus semen, proportion of calving difficulty amounted to 54.00%, higher than when they inseminated with Wagyu semen (39.39%), but the difference between them was not statistically significant (P&gt;0.05). By the female breed groups, difficult calving proportion for </w:t>
      </w:r>
      <w:r w:rsidR="002E5961" w:rsidRPr="00DD4080">
        <w:rPr>
          <w:rFonts w:ascii="Times New Roman" w:hAnsi="Times New Roman"/>
          <w:color w:val="000000" w:themeColor="text1"/>
          <w:sz w:val="24"/>
          <w:szCs w:val="24"/>
        </w:rPr>
        <w:t>RBC</w:t>
      </w:r>
      <w:r w:rsidR="00705EAB" w:rsidRPr="00DD4080">
        <w:rPr>
          <w:rFonts w:ascii="Times New Roman" w:hAnsi="Times New Roman"/>
          <w:color w:val="000000" w:themeColor="text1"/>
          <w:sz w:val="24"/>
          <w:szCs w:val="24"/>
        </w:rPr>
        <w:t xml:space="preserve"> makes up 19.05%, which was significantly lower (P&lt;0.05) than the proportion for </w:t>
      </w:r>
      <w:r w:rsidR="002E5961" w:rsidRPr="00DD4080">
        <w:rPr>
          <w:rFonts w:ascii="Times New Roman" w:hAnsi="Times New Roman"/>
          <w:color w:val="000000" w:themeColor="text1"/>
          <w:sz w:val="24"/>
          <w:szCs w:val="24"/>
        </w:rPr>
        <w:t>RSC</w:t>
      </w:r>
      <w:r w:rsidR="00705EAB" w:rsidRPr="00DD4080">
        <w:rPr>
          <w:rFonts w:ascii="Times New Roman" w:hAnsi="Times New Roman"/>
          <w:color w:val="000000" w:themeColor="text1"/>
          <w:sz w:val="24"/>
          <w:szCs w:val="24"/>
        </w:rPr>
        <w:t xml:space="preserve"> (60.81%). On the other hand, </w:t>
      </w:r>
      <w:r w:rsidR="001B79C0" w:rsidRPr="00DD4080">
        <w:rPr>
          <w:rFonts w:ascii="Times New Roman" w:hAnsi="Times New Roman"/>
          <w:color w:val="000000" w:themeColor="text1"/>
          <w:sz w:val="24"/>
          <w:szCs w:val="24"/>
        </w:rPr>
        <w:t xml:space="preserve">for the both of two semen breeds, the first calving or second calving cows exposed the difficult calving proportion of 64.29%, which was significantly higher (P&lt;0.05) than the proportion of cows got three or more calvings (39.77%). The reason for this results was that the younger and </w:t>
      </w:r>
      <w:r w:rsidR="002E5961" w:rsidRPr="00DD4080">
        <w:rPr>
          <w:rFonts w:ascii="Times New Roman" w:hAnsi="Times New Roman"/>
          <w:color w:val="000000" w:themeColor="text1"/>
          <w:sz w:val="24"/>
          <w:szCs w:val="24"/>
        </w:rPr>
        <w:t>RSC</w:t>
      </w:r>
      <w:r w:rsidR="001B79C0" w:rsidRPr="00DD4080">
        <w:rPr>
          <w:rFonts w:ascii="Times New Roman" w:hAnsi="Times New Roman"/>
          <w:color w:val="000000" w:themeColor="text1"/>
          <w:sz w:val="24"/>
          <w:szCs w:val="24"/>
        </w:rPr>
        <w:t xml:space="preserve"> cows possessed the smaller stature</w:t>
      </w:r>
      <w:r w:rsidR="003E4C82" w:rsidRPr="00DD4080">
        <w:rPr>
          <w:rFonts w:ascii="Times New Roman" w:hAnsi="Times New Roman"/>
          <w:color w:val="000000" w:themeColor="text1"/>
          <w:sz w:val="24"/>
          <w:szCs w:val="24"/>
        </w:rPr>
        <w:t xml:space="preserve"> and body weight, their pelvics were smaller in size than </w:t>
      </w:r>
      <w:r w:rsidR="002E5961" w:rsidRPr="00DD4080">
        <w:rPr>
          <w:rFonts w:ascii="Times New Roman" w:hAnsi="Times New Roman"/>
          <w:color w:val="000000" w:themeColor="text1"/>
          <w:sz w:val="24"/>
          <w:szCs w:val="24"/>
        </w:rPr>
        <w:t>RBC</w:t>
      </w:r>
      <w:r w:rsidR="003E4C82" w:rsidRPr="00DD4080">
        <w:rPr>
          <w:rFonts w:ascii="Times New Roman" w:hAnsi="Times New Roman"/>
          <w:color w:val="000000" w:themeColor="text1"/>
          <w:sz w:val="24"/>
          <w:szCs w:val="24"/>
        </w:rPr>
        <w:t xml:space="preserve"> cows.</w:t>
      </w:r>
    </w:p>
    <w:p w:rsidR="00314DCF" w:rsidRPr="00DD4080" w:rsidRDefault="003E4C82" w:rsidP="00E40828">
      <w:pPr>
        <w:tabs>
          <w:tab w:val="left" w:pos="0"/>
        </w:tabs>
        <w:spacing w:before="120" w:after="120"/>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Table</w:t>
      </w:r>
      <w:r w:rsidR="00E40828">
        <w:rPr>
          <w:rFonts w:ascii="Times New Roman" w:hAnsi="Times New Roman"/>
          <w:color w:val="000000" w:themeColor="text1"/>
          <w:sz w:val="24"/>
          <w:szCs w:val="24"/>
        </w:rPr>
        <w:t xml:space="preserve"> </w:t>
      </w:r>
      <w:r w:rsidR="001C182C" w:rsidRPr="00DD4080">
        <w:rPr>
          <w:rFonts w:ascii="Times New Roman" w:hAnsi="Times New Roman"/>
          <w:color w:val="000000" w:themeColor="text1"/>
          <w:sz w:val="24"/>
          <w:szCs w:val="24"/>
        </w:rPr>
        <w:t>7</w:t>
      </w:r>
      <w:r w:rsidR="00E40828">
        <w:rPr>
          <w:rFonts w:ascii="Times New Roman" w:hAnsi="Times New Roman"/>
          <w:color w:val="000000" w:themeColor="text1"/>
          <w:sz w:val="24"/>
          <w:szCs w:val="24"/>
        </w:rPr>
        <w:t>.</w:t>
      </w:r>
      <w:r w:rsidR="00314DCF" w:rsidRPr="00DD4080">
        <w:rPr>
          <w:rFonts w:ascii="Times New Roman" w:hAnsi="Times New Roman"/>
          <w:color w:val="000000" w:themeColor="text1"/>
          <w:sz w:val="24"/>
          <w:szCs w:val="24"/>
        </w:rPr>
        <w:t xml:space="preserve"> </w:t>
      </w:r>
      <w:r w:rsidRPr="00DD4080">
        <w:rPr>
          <w:rFonts w:ascii="Times New Roman" w:hAnsi="Times New Roman"/>
          <w:color w:val="000000" w:themeColor="text1"/>
          <w:sz w:val="24"/>
          <w:szCs w:val="24"/>
        </w:rPr>
        <w:t xml:space="preserve">The results of monitoring the calving difficulty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23"/>
        <w:gridCol w:w="1021"/>
        <w:gridCol w:w="2840"/>
        <w:gridCol w:w="2244"/>
        <w:gridCol w:w="1871"/>
      </w:tblGrid>
      <w:tr w:rsidR="00DD4080" w:rsidRPr="00DD4080" w:rsidTr="00E40828">
        <w:trPr>
          <w:trHeight w:val="19"/>
        </w:trPr>
        <w:tc>
          <w:tcPr>
            <w:tcW w:w="1014" w:type="pct"/>
            <w:shd w:val="clear" w:color="auto" w:fill="auto"/>
            <w:noWrap/>
            <w:vAlign w:val="center"/>
            <w:hideMark/>
          </w:tcPr>
          <w:p w:rsidR="00314DCF" w:rsidRPr="00DD4080" w:rsidRDefault="00B353B2" w:rsidP="00E06716">
            <w:pPr>
              <w:spacing w:before="40" w:after="40"/>
              <w:jc w:val="center"/>
              <w:rPr>
                <w:rFonts w:ascii="Times New Roman" w:hAnsi="Times New Roman"/>
                <w:b/>
                <w:color w:val="000000" w:themeColor="text1"/>
                <w:sz w:val="24"/>
                <w:szCs w:val="24"/>
              </w:rPr>
            </w:pPr>
            <w:r w:rsidRPr="00DD4080">
              <w:rPr>
                <w:rFonts w:ascii="Times New Roman" w:hAnsi="Times New Roman"/>
                <w:b/>
                <w:color w:val="000000" w:themeColor="text1"/>
                <w:sz w:val="24"/>
                <w:szCs w:val="24"/>
              </w:rPr>
              <w:t>Factors</w:t>
            </w:r>
          </w:p>
        </w:tc>
        <w:tc>
          <w:tcPr>
            <w:tcW w:w="1244" w:type="pct"/>
            <w:shd w:val="clear" w:color="auto" w:fill="auto"/>
            <w:noWrap/>
            <w:vAlign w:val="center"/>
            <w:hideMark/>
          </w:tcPr>
          <w:p w:rsidR="00314DCF" w:rsidRPr="00DD4080" w:rsidRDefault="00826B6E" w:rsidP="00E06716">
            <w:pPr>
              <w:spacing w:before="40" w:after="40"/>
              <w:jc w:val="center"/>
              <w:rPr>
                <w:rFonts w:ascii="Times New Roman" w:hAnsi="Times New Roman"/>
                <w:b/>
                <w:color w:val="000000" w:themeColor="text1"/>
                <w:sz w:val="24"/>
                <w:szCs w:val="24"/>
              </w:rPr>
            </w:pPr>
            <w:r w:rsidRPr="00DD4080">
              <w:rPr>
                <w:rFonts w:ascii="Times New Roman" w:hAnsi="Times New Roman"/>
                <w:b/>
                <w:color w:val="000000" w:themeColor="text1"/>
                <w:sz w:val="24"/>
                <w:szCs w:val="24"/>
              </w:rPr>
              <w:t>Subclasses</w:t>
            </w:r>
          </w:p>
        </w:tc>
        <w:tc>
          <w:tcPr>
            <w:tcW w:w="722" w:type="pct"/>
            <w:shd w:val="clear" w:color="auto" w:fill="auto"/>
            <w:noWrap/>
            <w:vAlign w:val="center"/>
            <w:hideMark/>
          </w:tcPr>
          <w:p w:rsidR="00314DCF" w:rsidRPr="00DD4080" w:rsidRDefault="00826B6E" w:rsidP="00E06716">
            <w:pPr>
              <w:spacing w:before="40" w:after="40"/>
              <w:jc w:val="center"/>
              <w:rPr>
                <w:rFonts w:ascii="Times New Roman" w:hAnsi="Times New Roman"/>
                <w:b/>
                <w:color w:val="000000" w:themeColor="text1"/>
                <w:sz w:val="24"/>
                <w:szCs w:val="24"/>
              </w:rPr>
            </w:pPr>
            <w:r w:rsidRPr="00DD4080">
              <w:rPr>
                <w:rFonts w:ascii="Times New Roman" w:hAnsi="Times New Roman"/>
                <w:b/>
                <w:color w:val="000000" w:themeColor="text1"/>
                <w:sz w:val="24"/>
                <w:szCs w:val="24"/>
              </w:rPr>
              <w:t xml:space="preserve">Number of cows </w:t>
            </w:r>
            <w:r w:rsidR="00B353B2" w:rsidRPr="00DD4080">
              <w:rPr>
                <w:rFonts w:ascii="Times New Roman" w:hAnsi="Times New Roman"/>
                <w:b/>
                <w:color w:val="000000" w:themeColor="text1"/>
                <w:sz w:val="24"/>
                <w:szCs w:val="24"/>
              </w:rPr>
              <w:t>suffered</w:t>
            </w:r>
            <w:r w:rsidR="00CF3F9F" w:rsidRPr="00DD4080">
              <w:rPr>
                <w:rFonts w:ascii="Times New Roman" w:hAnsi="Times New Roman"/>
                <w:b/>
                <w:color w:val="000000" w:themeColor="text1"/>
                <w:sz w:val="24"/>
                <w:szCs w:val="24"/>
              </w:rPr>
              <w:t xml:space="preserve"> from calving difficult (Cows</w:t>
            </w:r>
            <w:r w:rsidR="00314DCF" w:rsidRPr="00DD4080">
              <w:rPr>
                <w:rFonts w:ascii="Times New Roman" w:hAnsi="Times New Roman"/>
                <w:b/>
                <w:color w:val="000000" w:themeColor="text1"/>
                <w:sz w:val="24"/>
                <w:szCs w:val="24"/>
              </w:rPr>
              <w:t>)</w:t>
            </w:r>
          </w:p>
        </w:tc>
        <w:tc>
          <w:tcPr>
            <w:tcW w:w="889" w:type="pct"/>
            <w:shd w:val="clear" w:color="auto" w:fill="auto"/>
            <w:noWrap/>
            <w:vAlign w:val="center"/>
            <w:hideMark/>
          </w:tcPr>
          <w:p w:rsidR="00314DCF" w:rsidRPr="00DD4080" w:rsidRDefault="00CF3F9F" w:rsidP="00E06716">
            <w:pPr>
              <w:spacing w:before="40" w:after="40"/>
              <w:jc w:val="center"/>
              <w:rPr>
                <w:rFonts w:ascii="Times New Roman" w:hAnsi="Times New Roman"/>
                <w:b/>
                <w:color w:val="000000" w:themeColor="text1"/>
                <w:sz w:val="24"/>
                <w:szCs w:val="24"/>
              </w:rPr>
            </w:pPr>
            <w:r w:rsidRPr="00DD4080">
              <w:rPr>
                <w:rFonts w:ascii="Times New Roman" w:hAnsi="Times New Roman"/>
                <w:b/>
                <w:color w:val="000000" w:themeColor="text1"/>
                <w:sz w:val="24"/>
                <w:szCs w:val="24"/>
              </w:rPr>
              <w:t>Number of successful calving cows (Cows</w:t>
            </w:r>
            <w:r w:rsidR="00314DCF" w:rsidRPr="00DD4080">
              <w:rPr>
                <w:rFonts w:ascii="Times New Roman" w:hAnsi="Times New Roman"/>
                <w:b/>
                <w:color w:val="000000" w:themeColor="text1"/>
                <w:sz w:val="24"/>
                <w:szCs w:val="24"/>
              </w:rPr>
              <w:t>)</w:t>
            </w:r>
          </w:p>
        </w:tc>
        <w:tc>
          <w:tcPr>
            <w:tcW w:w="1131" w:type="pct"/>
            <w:shd w:val="clear" w:color="auto" w:fill="auto"/>
            <w:noWrap/>
            <w:vAlign w:val="center"/>
            <w:hideMark/>
          </w:tcPr>
          <w:p w:rsidR="00314DCF" w:rsidRPr="00DD4080" w:rsidRDefault="00826B6E" w:rsidP="00E06716">
            <w:pPr>
              <w:spacing w:before="40" w:after="40"/>
              <w:jc w:val="center"/>
              <w:rPr>
                <w:rFonts w:ascii="Times New Roman" w:hAnsi="Times New Roman"/>
                <w:b/>
                <w:color w:val="000000" w:themeColor="text1"/>
                <w:sz w:val="24"/>
                <w:szCs w:val="24"/>
              </w:rPr>
            </w:pPr>
            <w:r w:rsidRPr="00DD4080">
              <w:rPr>
                <w:rFonts w:ascii="Times New Roman" w:hAnsi="Times New Roman"/>
                <w:b/>
                <w:color w:val="000000" w:themeColor="text1"/>
                <w:sz w:val="24"/>
                <w:szCs w:val="24"/>
              </w:rPr>
              <w:t xml:space="preserve">Proportion of difficult calving </w:t>
            </w:r>
            <w:r w:rsidR="00314DCF" w:rsidRPr="00DD4080">
              <w:rPr>
                <w:rFonts w:ascii="Times New Roman" w:hAnsi="Times New Roman"/>
                <w:b/>
                <w:color w:val="000000" w:themeColor="text1"/>
                <w:sz w:val="24"/>
                <w:szCs w:val="24"/>
              </w:rPr>
              <w:t>(%)</w:t>
            </w:r>
          </w:p>
        </w:tc>
      </w:tr>
      <w:tr w:rsidR="00DD4080" w:rsidRPr="00DD4080" w:rsidTr="00E40828">
        <w:trPr>
          <w:trHeight w:val="19"/>
        </w:trPr>
        <w:tc>
          <w:tcPr>
            <w:tcW w:w="1014" w:type="pct"/>
            <w:vMerge w:val="restart"/>
            <w:shd w:val="clear" w:color="auto" w:fill="auto"/>
            <w:noWrap/>
            <w:vAlign w:val="center"/>
            <w:hideMark/>
          </w:tcPr>
          <w:p w:rsidR="00314DCF" w:rsidRPr="00DD4080" w:rsidRDefault="00826B6E" w:rsidP="00E06716">
            <w:pPr>
              <w:spacing w:before="40" w:after="40"/>
              <w:jc w:val="both"/>
              <w:rPr>
                <w:rFonts w:ascii="Times New Roman" w:hAnsi="Times New Roman"/>
                <w:color w:val="000000" w:themeColor="text1"/>
                <w:sz w:val="24"/>
                <w:szCs w:val="24"/>
              </w:rPr>
            </w:pPr>
            <w:r w:rsidRPr="00DD4080">
              <w:rPr>
                <w:rFonts w:ascii="Times New Roman" w:hAnsi="Times New Roman"/>
                <w:color w:val="000000" w:themeColor="text1"/>
                <w:sz w:val="24"/>
                <w:szCs w:val="24"/>
              </w:rPr>
              <w:t>Breeds of semen</w:t>
            </w:r>
          </w:p>
        </w:tc>
        <w:tc>
          <w:tcPr>
            <w:tcW w:w="1244" w:type="pct"/>
            <w:shd w:val="clear" w:color="auto" w:fill="auto"/>
            <w:noWrap/>
            <w:vAlign w:val="center"/>
            <w:hideMark/>
          </w:tcPr>
          <w:p w:rsidR="00314DCF" w:rsidRPr="00DD4080" w:rsidRDefault="00314DCF" w:rsidP="00E06716">
            <w:pPr>
              <w:spacing w:before="40" w:after="40"/>
              <w:rPr>
                <w:rFonts w:ascii="Times New Roman" w:hAnsi="Times New Roman"/>
                <w:color w:val="000000" w:themeColor="text1"/>
                <w:sz w:val="24"/>
                <w:szCs w:val="24"/>
              </w:rPr>
            </w:pPr>
            <w:r w:rsidRPr="00DD4080">
              <w:rPr>
                <w:rFonts w:ascii="Times New Roman" w:hAnsi="Times New Roman"/>
                <w:color w:val="000000" w:themeColor="text1"/>
                <w:sz w:val="24"/>
                <w:szCs w:val="24"/>
              </w:rPr>
              <w:t>Wagyu</w:t>
            </w:r>
          </w:p>
        </w:tc>
        <w:tc>
          <w:tcPr>
            <w:tcW w:w="722" w:type="pct"/>
            <w:shd w:val="clear" w:color="auto" w:fill="auto"/>
            <w:noWrap/>
            <w:vAlign w:val="center"/>
            <w:hideMark/>
          </w:tcPr>
          <w:p w:rsidR="00314DCF" w:rsidRPr="00DD4080" w:rsidRDefault="00314DCF" w:rsidP="00E06716">
            <w:pPr>
              <w:spacing w:before="40" w:after="40"/>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26</w:t>
            </w:r>
          </w:p>
        </w:tc>
        <w:tc>
          <w:tcPr>
            <w:tcW w:w="889" w:type="pct"/>
            <w:shd w:val="clear" w:color="auto" w:fill="auto"/>
            <w:noWrap/>
            <w:vAlign w:val="center"/>
            <w:hideMark/>
          </w:tcPr>
          <w:p w:rsidR="00314DCF" w:rsidRPr="00DD4080" w:rsidRDefault="00314DCF" w:rsidP="00E06716">
            <w:pPr>
              <w:spacing w:before="40" w:after="40"/>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66</w:t>
            </w:r>
          </w:p>
        </w:tc>
        <w:tc>
          <w:tcPr>
            <w:tcW w:w="1131" w:type="pct"/>
            <w:shd w:val="clear" w:color="auto" w:fill="auto"/>
            <w:noWrap/>
            <w:vAlign w:val="center"/>
            <w:hideMark/>
          </w:tcPr>
          <w:p w:rsidR="00314DCF" w:rsidRPr="00DD4080" w:rsidRDefault="00314DCF" w:rsidP="00E06716">
            <w:pPr>
              <w:spacing w:before="40" w:after="40"/>
              <w:jc w:val="center"/>
              <w:rPr>
                <w:rFonts w:ascii="Times New Roman" w:hAnsi="Times New Roman"/>
                <w:color w:val="000000" w:themeColor="text1"/>
                <w:sz w:val="24"/>
                <w:szCs w:val="24"/>
                <w:vertAlign w:val="superscript"/>
              </w:rPr>
            </w:pPr>
            <w:r w:rsidRPr="00DD4080">
              <w:rPr>
                <w:rFonts w:ascii="Times New Roman" w:hAnsi="Times New Roman"/>
                <w:color w:val="000000" w:themeColor="text1"/>
                <w:sz w:val="24"/>
                <w:szCs w:val="24"/>
              </w:rPr>
              <w:t>39.39</w:t>
            </w:r>
            <w:r w:rsidRPr="00DD4080">
              <w:rPr>
                <w:rFonts w:ascii="Times New Roman" w:hAnsi="Times New Roman"/>
                <w:color w:val="000000" w:themeColor="text1"/>
                <w:sz w:val="24"/>
                <w:szCs w:val="24"/>
                <w:vertAlign w:val="superscript"/>
              </w:rPr>
              <w:t>a</w:t>
            </w:r>
          </w:p>
        </w:tc>
      </w:tr>
      <w:tr w:rsidR="00DD4080" w:rsidRPr="00DD4080" w:rsidTr="00E40828">
        <w:trPr>
          <w:trHeight w:val="19"/>
        </w:trPr>
        <w:tc>
          <w:tcPr>
            <w:tcW w:w="1014" w:type="pct"/>
            <w:vMerge/>
            <w:vAlign w:val="center"/>
            <w:hideMark/>
          </w:tcPr>
          <w:p w:rsidR="00314DCF" w:rsidRPr="00DD4080" w:rsidRDefault="00314DCF" w:rsidP="00E06716">
            <w:pPr>
              <w:spacing w:before="40" w:after="40"/>
              <w:jc w:val="both"/>
              <w:rPr>
                <w:rFonts w:ascii="Times New Roman" w:hAnsi="Times New Roman"/>
                <w:color w:val="000000" w:themeColor="text1"/>
                <w:sz w:val="24"/>
                <w:szCs w:val="24"/>
              </w:rPr>
            </w:pPr>
          </w:p>
        </w:tc>
        <w:tc>
          <w:tcPr>
            <w:tcW w:w="1244" w:type="pct"/>
            <w:shd w:val="clear" w:color="auto" w:fill="auto"/>
            <w:noWrap/>
            <w:vAlign w:val="center"/>
            <w:hideMark/>
          </w:tcPr>
          <w:p w:rsidR="00314DCF" w:rsidRPr="00DD4080" w:rsidRDefault="00314DCF" w:rsidP="00E06716">
            <w:pPr>
              <w:spacing w:before="40" w:after="40"/>
              <w:rPr>
                <w:rFonts w:ascii="Times New Roman" w:hAnsi="Times New Roman"/>
                <w:color w:val="000000" w:themeColor="text1"/>
                <w:sz w:val="24"/>
                <w:szCs w:val="24"/>
              </w:rPr>
            </w:pPr>
            <w:r w:rsidRPr="00DD4080">
              <w:rPr>
                <w:rFonts w:ascii="Times New Roman" w:hAnsi="Times New Roman"/>
                <w:color w:val="000000" w:themeColor="text1"/>
                <w:sz w:val="24"/>
                <w:szCs w:val="24"/>
              </w:rPr>
              <w:t>Red Angus</w:t>
            </w:r>
          </w:p>
        </w:tc>
        <w:tc>
          <w:tcPr>
            <w:tcW w:w="722" w:type="pct"/>
            <w:shd w:val="clear" w:color="auto" w:fill="auto"/>
            <w:noWrap/>
            <w:vAlign w:val="center"/>
            <w:hideMark/>
          </w:tcPr>
          <w:p w:rsidR="00314DCF" w:rsidRPr="00DD4080" w:rsidRDefault="00314DCF" w:rsidP="00E06716">
            <w:pPr>
              <w:spacing w:before="40" w:after="40"/>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27</w:t>
            </w:r>
          </w:p>
        </w:tc>
        <w:tc>
          <w:tcPr>
            <w:tcW w:w="889" w:type="pct"/>
            <w:shd w:val="clear" w:color="auto" w:fill="auto"/>
            <w:noWrap/>
            <w:vAlign w:val="center"/>
            <w:hideMark/>
          </w:tcPr>
          <w:p w:rsidR="00314DCF" w:rsidRPr="00DD4080" w:rsidRDefault="00314DCF" w:rsidP="00E06716">
            <w:pPr>
              <w:spacing w:before="40" w:after="40"/>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50</w:t>
            </w:r>
          </w:p>
        </w:tc>
        <w:tc>
          <w:tcPr>
            <w:tcW w:w="1131" w:type="pct"/>
            <w:shd w:val="clear" w:color="auto" w:fill="auto"/>
            <w:noWrap/>
            <w:vAlign w:val="center"/>
            <w:hideMark/>
          </w:tcPr>
          <w:p w:rsidR="00314DCF" w:rsidRPr="00DD4080" w:rsidRDefault="00314DCF" w:rsidP="00E06716">
            <w:pPr>
              <w:spacing w:before="40" w:after="40"/>
              <w:jc w:val="center"/>
              <w:rPr>
                <w:rFonts w:ascii="Times New Roman" w:hAnsi="Times New Roman"/>
                <w:color w:val="000000" w:themeColor="text1"/>
                <w:sz w:val="24"/>
                <w:szCs w:val="24"/>
                <w:vertAlign w:val="superscript"/>
              </w:rPr>
            </w:pPr>
            <w:r w:rsidRPr="00DD4080">
              <w:rPr>
                <w:rFonts w:ascii="Times New Roman" w:hAnsi="Times New Roman"/>
                <w:color w:val="000000" w:themeColor="text1"/>
                <w:sz w:val="24"/>
                <w:szCs w:val="24"/>
              </w:rPr>
              <w:t>54.00</w:t>
            </w:r>
            <w:r w:rsidRPr="00DD4080">
              <w:rPr>
                <w:rFonts w:ascii="Times New Roman" w:hAnsi="Times New Roman"/>
                <w:color w:val="000000" w:themeColor="text1"/>
                <w:sz w:val="24"/>
                <w:szCs w:val="24"/>
                <w:vertAlign w:val="superscript"/>
              </w:rPr>
              <w:t>a</w:t>
            </w:r>
          </w:p>
        </w:tc>
      </w:tr>
      <w:tr w:rsidR="00DD4080" w:rsidRPr="00DD4080" w:rsidTr="00E40828">
        <w:trPr>
          <w:trHeight w:val="19"/>
        </w:trPr>
        <w:tc>
          <w:tcPr>
            <w:tcW w:w="1014" w:type="pct"/>
            <w:vMerge w:val="restart"/>
            <w:shd w:val="clear" w:color="auto" w:fill="auto"/>
            <w:noWrap/>
            <w:vAlign w:val="center"/>
            <w:hideMark/>
          </w:tcPr>
          <w:p w:rsidR="00314DCF" w:rsidRPr="00DD4080" w:rsidRDefault="00826B6E" w:rsidP="00E06716">
            <w:pPr>
              <w:spacing w:before="40" w:after="40"/>
              <w:jc w:val="both"/>
              <w:rPr>
                <w:rFonts w:ascii="Times New Roman" w:hAnsi="Times New Roman"/>
                <w:color w:val="000000" w:themeColor="text1"/>
                <w:sz w:val="24"/>
                <w:szCs w:val="24"/>
              </w:rPr>
            </w:pPr>
            <w:r w:rsidRPr="00DD4080">
              <w:rPr>
                <w:rFonts w:ascii="Times New Roman" w:hAnsi="Times New Roman"/>
                <w:color w:val="000000" w:themeColor="text1"/>
                <w:sz w:val="24"/>
                <w:szCs w:val="24"/>
              </w:rPr>
              <w:t>Breed groups of females</w:t>
            </w:r>
          </w:p>
        </w:tc>
        <w:tc>
          <w:tcPr>
            <w:tcW w:w="1244" w:type="pct"/>
            <w:shd w:val="clear" w:color="auto" w:fill="auto"/>
            <w:noWrap/>
            <w:vAlign w:val="center"/>
            <w:hideMark/>
          </w:tcPr>
          <w:p w:rsidR="00314DCF" w:rsidRPr="00DD4080" w:rsidRDefault="002E5961" w:rsidP="00E06716">
            <w:pPr>
              <w:spacing w:before="40" w:after="40"/>
              <w:rPr>
                <w:rFonts w:ascii="Times New Roman" w:hAnsi="Times New Roman"/>
                <w:color w:val="000000" w:themeColor="text1"/>
                <w:sz w:val="24"/>
                <w:szCs w:val="24"/>
              </w:rPr>
            </w:pPr>
            <w:r w:rsidRPr="00DD4080">
              <w:rPr>
                <w:rFonts w:ascii="Times New Roman" w:hAnsi="Times New Roman"/>
                <w:color w:val="000000" w:themeColor="text1"/>
                <w:sz w:val="24"/>
                <w:szCs w:val="24"/>
              </w:rPr>
              <w:t>RBC</w:t>
            </w:r>
          </w:p>
        </w:tc>
        <w:tc>
          <w:tcPr>
            <w:tcW w:w="722" w:type="pct"/>
            <w:shd w:val="clear" w:color="auto" w:fill="auto"/>
            <w:noWrap/>
            <w:vAlign w:val="center"/>
            <w:hideMark/>
          </w:tcPr>
          <w:p w:rsidR="00314DCF" w:rsidRPr="00DD4080" w:rsidRDefault="00314DCF" w:rsidP="00E06716">
            <w:pPr>
              <w:spacing w:before="40" w:after="40"/>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8</w:t>
            </w:r>
          </w:p>
        </w:tc>
        <w:tc>
          <w:tcPr>
            <w:tcW w:w="889" w:type="pct"/>
            <w:shd w:val="clear" w:color="auto" w:fill="auto"/>
            <w:noWrap/>
            <w:vAlign w:val="center"/>
            <w:hideMark/>
          </w:tcPr>
          <w:p w:rsidR="00314DCF" w:rsidRPr="00DD4080" w:rsidRDefault="00314DCF" w:rsidP="00E06716">
            <w:pPr>
              <w:spacing w:before="40" w:after="40"/>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42</w:t>
            </w:r>
          </w:p>
        </w:tc>
        <w:tc>
          <w:tcPr>
            <w:tcW w:w="1131" w:type="pct"/>
            <w:shd w:val="clear" w:color="auto" w:fill="auto"/>
            <w:noWrap/>
            <w:vAlign w:val="center"/>
            <w:hideMark/>
          </w:tcPr>
          <w:p w:rsidR="00314DCF" w:rsidRPr="00DD4080" w:rsidRDefault="00314DCF" w:rsidP="00E06716">
            <w:pPr>
              <w:spacing w:before="40" w:after="40"/>
              <w:jc w:val="center"/>
              <w:rPr>
                <w:rFonts w:ascii="Times New Roman" w:hAnsi="Times New Roman"/>
                <w:color w:val="000000" w:themeColor="text1"/>
                <w:sz w:val="24"/>
                <w:szCs w:val="24"/>
                <w:vertAlign w:val="superscript"/>
              </w:rPr>
            </w:pPr>
            <w:r w:rsidRPr="00DD4080">
              <w:rPr>
                <w:rFonts w:ascii="Times New Roman" w:hAnsi="Times New Roman"/>
                <w:color w:val="000000" w:themeColor="text1"/>
                <w:sz w:val="24"/>
                <w:szCs w:val="24"/>
              </w:rPr>
              <w:t>19.05</w:t>
            </w:r>
            <w:r w:rsidRPr="00DD4080">
              <w:rPr>
                <w:rFonts w:ascii="Times New Roman" w:hAnsi="Times New Roman"/>
                <w:color w:val="000000" w:themeColor="text1"/>
                <w:sz w:val="24"/>
                <w:szCs w:val="24"/>
                <w:vertAlign w:val="superscript"/>
              </w:rPr>
              <w:t>a</w:t>
            </w:r>
          </w:p>
        </w:tc>
      </w:tr>
      <w:tr w:rsidR="00DD4080" w:rsidRPr="00DD4080" w:rsidTr="00E40828">
        <w:trPr>
          <w:trHeight w:val="19"/>
        </w:trPr>
        <w:tc>
          <w:tcPr>
            <w:tcW w:w="1014" w:type="pct"/>
            <w:vMerge/>
            <w:vAlign w:val="center"/>
            <w:hideMark/>
          </w:tcPr>
          <w:p w:rsidR="00314DCF" w:rsidRPr="00DD4080" w:rsidRDefault="00314DCF" w:rsidP="00E06716">
            <w:pPr>
              <w:spacing w:before="40" w:after="40"/>
              <w:rPr>
                <w:rFonts w:ascii="Times New Roman" w:hAnsi="Times New Roman"/>
                <w:color w:val="000000" w:themeColor="text1"/>
                <w:sz w:val="24"/>
                <w:szCs w:val="24"/>
              </w:rPr>
            </w:pPr>
          </w:p>
        </w:tc>
        <w:tc>
          <w:tcPr>
            <w:tcW w:w="1244" w:type="pct"/>
            <w:shd w:val="clear" w:color="auto" w:fill="auto"/>
            <w:noWrap/>
            <w:vAlign w:val="center"/>
            <w:hideMark/>
          </w:tcPr>
          <w:p w:rsidR="00314DCF" w:rsidRPr="00DD4080" w:rsidRDefault="002E5961" w:rsidP="00E06716">
            <w:pPr>
              <w:spacing w:before="40" w:after="40"/>
              <w:rPr>
                <w:rFonts w:ascii="Times New Roman" w:hAnsi="Times New Roman"/>
                <w:color w:val="000000" w:themeColor="text1"/>
                <w:sz w:val="24"/>
                <w:szCs w:val="24"/>
              </w:rPr>
            </w:pPr>
            <w:r w:rsidRPr="00DD4080">
              <w:rPr>
                <w:rFonts w:ascii="Times New Roman" w:hAnsi="Times New Roman"/>
                <w:color w:val="000000" w:themeColor="text1"/>
                <w:sz w:val="24"/>
                <w:szCs w:val="24"/>
              </w:rPr>
              <w:t>RS</w:t>
            </w:r>
            <w:r w:rsidR="00314DCF" w:rsidRPr="00DD4080">
              <w:rPr>
                <w:rFonts w:ascii="Times New Roman" w:hAnsi="Times New Roman"/>
                <w:color w:val="000000" w:themeColor="text1"/>
                <w:sz w:val="24"/>
                <w:szCs w:val="24"/>
              </w:rPr>
              <w:t>S</w:t>
            </w:r>
          </w:p>
        </w:tc>
        <w:tc>
          <w:tcPr>
            <w:tcW w:w="722" w:type="pct"/>
            <w:shd w:val="clear" w:color="auto" w:fill="auto"/>
            <w:noWrap/>
            <w:vAlign w:val="center"/>
            <w:hideMark/>
          </w:tcPr>
          <w:p w:rsidR="00314DCF" w:rsidRPr="00DD4080" w:rsidRDefault="00314DCF" w:rsidP="00E06716">
            <w:pPr>
              <w:spacing w:before="40" w:after="40"/>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45</w:t>
            </w:r>
          </w:p>
        </w:tc>
        <w:tc>
          <w:tcPr>
            <w:tcW w:w="889" w:type="pct"/>
            <w:shd w:val="clear" w:color="auto" w:fill="auto"/>
            <w:noWrap/>
            <w:vAlign w:val="center"/>
            <w:hideMark/>
          </w:tcPr>
          <w:p w:rsidR="00314DCF" w:rsidRPr="00DD4080" w:rsidRDefault="00314DCF" w:rsidP="00E06716">
            <w:pPr>
              <w:spacing w:before="40" w:after="40"/>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74</w:t>
            </w:r>
          </w:p>
        </w:tc>
        <w:tc>
          <w:tcPr>
            <w:tcW w:w="1131" w:type="pct"/>
            <w:shd w:val="clear" w:color="auto" w:fill="auto"/>
            <w:noWrap/>
            <w:vAlign w:val="center"/>
            <w:hideMark/>
          </w:tcPr>
          <w:p w:rsidR="00314DCF" w:rsidRPr="00DD4080" w:rsidRDefault="00314DCF" w:rsidP="00E06716">
            <w:pPr>
              <w:spacing w:before="40" w:after="40"/>
              <w:jc w:val="center"/>
              <w:rPr>
                <w:rFonts w:ascii="Times New Roman" w:hAnsi="Times New Roman"/>
                <w:color w:val="000000" w:themeColor="text1"/>
                <w:sz w:val="24"/>
                <w:szCs w:val="24"/>
                <w:vertAlign w:val="superscript"/>
              </w:rPr>
            </w:pPr>
            <w:r w:rsidRPr="00DD4080">
              <w:rPr>
                <w:rFonts w:ascii="Times New Roman" w:hAnsi="Times New Roman"/>
                <w:color w:val="000000" w:themeColor="text1"/>
                <w:sz w:val="24"/>
                <w:szCs w:val="24"/>
              </w:rPr>
              <w:t>60.81</w:t>
            </w:r>
            <w:r w:rsidRPr="00DD4080">
              <w:rPr>
                <w:rFonts w:ascii="Times New Roman" w:hAnsi="Times New Roman"/>
                <w:color w:val="000000" w:themeColor="text1"/>
                <w:sz w:val="24"/>
                <w:szCs w:val="24"/>
                <w:vertAlign w:val="superscript"/>
              </w:rPr>
              <w:t>b</w:t>
            </w:r>
          </w:p>
        </w:tc>
      </w:tr>
      <w:tr w:rsidR="00DD4080" w:rsidRPr="00DD4080" w:rsidTr="00E40828">
        <w:trPr>
          <w:trHeight w:val="19"/>
        </w:trPr>
        <w:tc>
          <w:tcPr>
            <w:tcW w:w="1014" w:type="pct"/>
            <w:vMerge w:val="restart"/>
            <w:vAlign w:val="center"/>
          </w:tcPr>
          <w:p w:rsidR="00B929CD" w:rsidRPr="00DD4080" w:rsidRDefault="00826B6E" w:rsidP="00E06716">
            <w:pPr>
              <w:spacing w:before="40" w:after="40"/>
              <w:rPr>
                <w:rFonts w:ascii="Times New Roman" w:hAnsi="Times New Roman"/>
                <w:color w:val="000000" w:themeColor="text1"/>
                <w:sz w:val="24"/>
                <w:szCs w:val="24"/>
              </w:rPr>
            </w:pPr>
            <w:r w:rsidRPr="00DD4080">
              <w:rPr>
                <w:rFonts w:ascii="Times New Roman" w:hAnsi="Times New Roman"/>
                <w:color w:val="000000" w:themeColor="text1"/>
                <w:sz w:val="24"/>
                <w:szCs w:val="24"/>
              </w:rPr>
              <w:t>Parities of cows</w:t>
            </w:r>
          </w:p>
        </w:tc>
        <w:tc>
          <w:tcPr>
            <w:tcW w:w="1244" w:type="pct"/>
            <w:shd w:val="clear" w:color="auto" w:fill="auto"/>
            <w:noWrap/>
            <w:vAlign w:val="bottom"/>
          </w:tcPr>
          <w:p w:rsidR="00B929CD" w:rsidRPr="00DD4080" w:rsidRDefault="00826B6E" w:rsidP="00E06716">
            <w:pPr>
              <w:spacing w:before="40" w:after="40"/>
              <w:rPr>
                <w:rFonts w:ascii="Times New Roman" w:hAnsi="Times New Roman"/>
                <w:color w:val="000000" w:themeColor="text1"/>
                <w:sz w:val="24"/>
                <w:szCs w:val="24"/>
              </w:rPr>
            </w:pPr>
            <w:r w:rsidRPr="00DD4080">
              <w:rPr>
                <w:rFonts w:ascii="Times New Roman" w:hAnsi="Times New Roman"/>
                <w:color w:val="000000" w:themeColor="text1"/>
                <w:sz w:val="24"/>
                <w:szCs w:val="24"/>
              </w:rPr>
              <w:t>Parity 1 and 2</w:t>
            </w:r>
          </w:p>
        </w:tc>
        <w:tc>
          <w:tcPr>
            <w:tcW w:w="722" w:type="pct"/>
            <w:shd w:val="clear" w:color="auto" w:fill="auto"/>
            <w:noWrap/>
            <w:vAlign w:val="bottom"/>
          </w:tcPr>
          <w:p w:rsidR="00B929CD" w:rsidRPr="00DD4080" w:rsidRDefault="00B929CD" w:rsidP="00E06716">
            <w:pPr>
              <w:spacing w:before="40" w:after="40"/>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18</w:t>
            </w:r>
          </w:p>
        </w:tc>
        <w:tc>
          <w:tcPr>
            <w:tcW w:w="889" w:type="pct"/>
            <w:shd w:val="clear" w:color="auto" w:fill="auto"/>
            <w:noWrap/>
            <w:vAlign w:val="bottom"/>
          </w:tcPr>
          <w:p w:rsidR="00B929CD" w:rsidRPr="00DD4080" w:rsidRDefault="00B929CD" w:rsidP="00E06716">
            <w:pPr>
              <w:spacing w:before="40" w:after="40"/>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28</w:t>
            </w:r>
          </w:p>
        </w:tc>
        <w:tc>
          <w:tcPr>
            <w:tcW w:w="1131" w:type="pct"/>
            <w:shd w:val="clear" w:color="auto" w:fill="auto"/>
            <w:noWrap/>
            <w:vAlign w:val="bottom"/>
          </w:tcPr>
          <w:p w:rsidR="00B929CD" w:rsidRPr="00DD4080" w:rsidRDefault="00B929CD" w:rsidP="00E06716">
            <w:pPr>
              <w:spacing w:before="40" w:after="40"/>
              <w:jc w:val="center"/>
              <w:rPr>
                <w:rFonts w:ascii="Times New Roman" w:hAnsi="Times New Roman"/>
                <w:color w:val="000000" w:themeColor="text1"/>
                <w:sz w:val="24"/>
                <w:szCs w:val="24"/>
                <w:vertAlign w:val="superscript"/>
              </w:rPr>
            </w:pPr>
            <w:r w:rsidRPr="00DD4080">
              <w:rPr>
                <w:rFonts w:ascii="Times New Roman" w:hAnsi="Times New Roman"/>
                <w:color w:val="000000" w:themeColor="text1"/>
                <w:sz w:val="24"/>
                <w:szCs w:val="24"/>
              </w:rPr>
              <w:t>64.29</w:t>
            </w:r>
            <w:r w:rsidRPr="00DD4080">
              <w:rPr>
                <w:rFonts w:ascii="Times New Roman" w:hAnsi="Times New Roman"/>
                <w:color w:val="000000" w:themeColor="text1"/>
                <w:sz w:val="24"/>
                <w:szCs w:val="24"/>
                <w:vertAlign w:val="superscript"/>
              </w:rPr>
              <w:t>a</w:t>
            </w:r>
          </w:p>
        </w:tc>
      </w:tr>
      <w:tr w:rsidR="00DD4080" w:rsidRPr="00DD4080" w:rsidTr="00E40828">
        <w:trPr>
          <w:trHeight w:val="19"/>
        </w:trPr>
        <w:tc>
          <w:tcPr>
            <w:tcW w:w="1014" w:type="pct"/>
            <w:vMerge/>
            <w:vAlign w:val="center"/>
          </w:tcPr>
          <w:p w:rsidR="00B929CD" w:rsidRPr="00DD4080" w:rsidRDefault="00B929CD" w:rsidP="00E06716">
            <w:pPr>
              <w:spacing w:before="40" w:after="40"/>
              <w:rPr>
                <w:rFonts w:ascii="Times New Roman" w:hAnsi="Times New Roman"/>
                <w:color w:val="000000" w:themeColor="text1"/>
                <w:sz w:val="24"/>
                <w:szCs w:val="24"/>
              </w:rPr>
            </w:pPr>
          </w:p>
        </w:tc>
        <w:tc>
          <w:tcPr>
            <w:tcW w:w="1244" w:type="pct"/>
            <w:shd w:val="clear" w:color="auto" w:fill="auto"/>
            <w:noWrap/>
            <w:vAlign w:val="bottom"/>
          </w:tcPr>
          <w:p w:rsidR="00B929CD" w:rsidRPr="00DD4080" w:rsidRDefault="00826B6E" w:rsidP="00E06716">
            <w:pPr>
              <w:spacing w:before="40" w:after="40"/>
              <w:rPr>
                <w:rFonts w:ascii="Times New Roman" w:hAnsi="Times New Roman"/>
                <w:color w:val="000000" w:themeColor="text1"/>
                <w:sz w:val="24"/>
                <w:szCs w:val="24"/>
              </w:rPr>
            </w:pPr>
            <w:r w:rsidRPr="00DD4080">
              <w:rPr>
                <w:rFonts w:ascii="Times New Roman" w:hAnsi="Times New Roman"/>
                <w:color w:val="000000" w:themeColor="text1"/>
                <w:sz w:val="24"/>
                <w:szCs w:val="24"/>
              </w:rPr>
              <w:t>Parity 3 and more</w:t>
            </w:r>
          </w:p>
        </w:tc>
        <w:tc>
          <w:tcPr>
            <w:tcW w:w="722" w:type="pct"/>
            <w:shd w:val="clear" w:color="auto" w:fill="auto"/>
            <w:noWrap/>
            <w:vAlign w:val="bottom"/>
          </w:tcPr>
          <w:p w:rsidR="00B929CD" w:rsidRPr="00DD4080" w:rsidRDefault="00B929CD" w:rsidP="00E06716">
            <w:pPr>
              <w:spacing w:before="40" w:after="40"/>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35</w:t>
            </w:r>
          </w:p>
        </w:tc>
        <w:tc>
          <w:tcPr>
            <w:tcW w:w="889" w:type="pct"/>
            <w:shd w:val="clear" w:color="auto" w:fill="auto"/>
            <w:noWrap/>
            <w:vAlign w:val="bottom"/>
          </w:tcPr>
          <w:p w:rsidR="00B929CD" w:rsidRPr="00DD4080" w:rsidRDefault="00B929CD" w:rsidP="00E06716">
            <w:pPr>
              <w:spacing w:before="40" w:after="40"/>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88</w:t>
            </w:r>
          </w:p>
        </w:tc>
        <w:tc>
          <w:tcPr>
            <w:tcW w:w="1131" w:type="pct"/>
            <w:shd w:val="clear" w:color="auto" w:fill="auto"/>
            <w:noWrap/>
            <w:vAlign w:val="bottom"/>
          </w:tcPr>
          <w:p w:rsidR="00B929CD" w:rsidRPr="00DD4080" w:rsidRDefault="00B929CD" w:rsidP="00E06716">
            <w:pPr>
              <w:spacing w:before="40" w:after="40"/>
              <w:jc w:val="center"/>
              <w:rPr>
                <w:rFonts w:ascii="Times New Roman" w:hAnsi="Times New Roman"/>
                <w:color w:val="000000" w:themeColor="text1"/>
                <w:sz w:val="24"/>
                <w:szCs w:val="24"/>
                <w:vertAlign w:val="superscript"/>
              </w:rPr>
            </w:pPr>
            <w:r w:rsidRPr="00DD4080">
              <w:rPr>
                <w:rFonts w:ascii="Times New Roman" w:hAnsi="Times New Roman"/>
                <w:color w:val="000000" w:themeColor="text1"/>
                <w:sz w:val="24"/>
                <w:szCs w:val="24"/>
              </w:rPr>
              <w:t>39.77</w:t>
            </w:r>
            <w:r w:rsidRPr="00DD4080">
              <w:rPr>
                <w:rFonts w:ascii="Times New Roman" w:hAnsi="Times New Roman"/>
                <w:color w:val="000000" w:themeColor="text1"/>
                <w:sz w:val="24"/>
                <w:szCs w:val="24"/>
                <w:vertAlign w:val="superscript"/>
              </w:rPr>
              <w:t>b</w:t>
            </w:r>
          </w:p>
        </w:tc>
      </w:tr>
      <w:tr w:rsidR="00E06716" w:rsidRPr="00DD4080" w:rsidTr="00E40828">
        <w:trPr>
          <w:trHeight w:val="19"/>
        </w:trPr>
        <w:tc>
          <w:tcPr>
            <w:tcW w:w="2258" w:type="pct"/>
            <w:gridSpan w:val="2"/>
            <w:shd w:val="clear" w:color="auto" w:fill="auto"/>
            <w:noWrap/>
            <w:vAlign w:val="center"/>
            <w:hideMark/>
          </w:tcPr>
          <w:p w:rsidR="00B929CD" w:rsidRPr="00DD4080" w:rsidRDefault="00CF3F9F" w:rsidP="00E06716">
            <w:pPr>
              <w:spacing w:before="40" w:after="40"/>
              <w:jc w:val="center"/>
              <w:rPr>
                <w:rFonts w:ascii="Times New Roman" w:hAnsi="Times New Roman"/>
                <w:b/>
                <w:i/>
                <w:iCs/>
                <w:color w:val="000000" w:themeColor="text1"/>
                <w:sz w:val="24"/>
                <w:szCs w:val="24"/>
              </w:rPr>
            </w:pPr>
            <w:r w:rsidRPr="00DD4080">
              <w:rPr>
                <w:rFonts w:ascii="Times New Roman" w:hAnsi="Times New Roman"/>
                <w:b/>
                <w:i/>
                <w:iCs/>
                <w:color w:val="000000" w:themeColor="text1"/>
                <w:sz w:val="24"/>
                <w:szCs w:val="24"/>
              </w:rPr>
              <w:t>Common t</w:t>
            </w:r>
            <w:r w:rsidR="00826B6E" w:rsidRPr="00DD4080">
              <w:rPr>
                <w:rFonts w:ascii="Times New Roman" w:hAnsi="Times New Roman"/>
                <w:b/>
                <w:i/>
                <w:iCs/>
                <w:color w:val="000000" w:themeColor="text1"/>
                <w:sz w:val="24"/>
                <w:szCs w:val="24"/>
              </w:rPr>
              <w:t>otal</w:t>
            </w:r>
          </w:p>
        </w:tc>
        <w:tc>
          <w:tcPr>
            <w:tcW w:w="722" w:type="pct"/>
            <w:shd w:val="clear" w:color="auto" w:fill="auto"/>
            <w:noWrap/>
            <w:vAlign w:val="center"/>
            <w:hideMark/>
          </w:tcPr>
          <w:p w:rsidR="00B929CD" w:rsidRPr="00DD4080" w:rsidRDefault="00B929CD" w:rsidP="00E06716">
            <w:pPr>
              <w:spacing w:before="40" w:after="40"/>
              <w:jc w:val="center"/>
              <w:rPr>
                <w:rFonts w:ascii="Times New Roman" w:hAnsi="Times New Roman"/>
                <w:b/>
                <w:i/>
                <w:iCs/>
                <w:color w:val="000000" w:themeColor="text1"/>
                <w:sz w:val="24"/>
                <w:szCs w:val="24"/>
              </w:rPr>
            </w:pPr>
            <w:r w:rsidRPr="00DD4080">
              <w:rPr>
                <w:rFonts w:ascii="Times New Roman" w:hAnsi="Times New Roman"/>
                <w:b/>
                <w:i/>
                <w:iCs/>
                <w:color w:val="000000" w:themeColor="text1"/>
                <w:sz w:val="24"/>
                <w:szCs w:val="24"/>
              </w:rPr>
              <w:t>53</w:t>
            </w:r>
          </w:p>
        </w:tc>
        <w:tc>
          <w:tcPr>
            <w:tcW w:w="889" w:type="pct"/>
            <w:shd w:val="clear" w:color="auto" w:fill="auto"/>
            <w:noWrap/>
            <w:vAlign w:val="center"/>
            <w:hideMark/>
          </w:tcPr>
          <w:p w:rsidR="00B929CD" w:rsidRPr="00DD4080" w:rsidRDefault="00B929CD" w:rsidP="00E06716">
            <w:pPr>
              <w:spacing w:before="40" w:after="40"/>
              <w:jc w:val="center"/>
              <w:rPr>
                <w:rFonts w:ascii="Times New Roman" w:hAnsi="Times New Roman"/>
                <w:b/>
                <w:i/>
                <w:iCs/>
                <w:color w:val="000000" w:themeColor="text1"/>
                <w:sz w:val="24"/>
                <w:szCs w:val="24"/>
              </w:rPr>
            </w:pPr>
            <w:r w:rsidRPr="00DD4080">
              <w:rPr>
                <w:rFonts w:ascii="Times New Roman" w:hAnsi="Times New Roman"/>
                <w:b/>
                <w:i/>
                <w:iCs/>
                <w:color w:val="000000" w:themeColor="text1"/>
                <w:sz w:val="24"/>
                <w:szCs w:val="24"/>
              </w:rPr>
              <w:t>116</w:t>
            </w:r>
          </w:p>
        </w:tc>
        <w:tc>
          <w:tcPr>
            <w:tcW w:w="1131" w:type="pct"/>
            <w:shd w:val="clear" w:color="auto" w:fill="auto"/>
            <w:noWrap/>
            <w:vAlign w:val="center"/>
            <w:hideMark/>
          </w:tcPr>
          <w:p w:rsidR="00B929CD" w:rsidRPr="00DD4080" w:rsidRDefault="00B929CD" w:rsidP="00E06716">
            <w:pPr>
              <w:spacing w:before="40" w:after="40"/>
              <w:jc w:val="center"/>
              <w:rPr>
                <w:rFonts w:ascii="Times New Roman" w:hAnsi="Times New Roman"/>
                <w:b/>
                <w:i/>
                <w:iCs/>
                <w:color w:val="000000" w:themeColor="text1"/>
                <w:sz w:val="24"/>
                <w:szCs w:val="24"/>
              </w:rPr>
            </w:pPr>
            <w:r w:rsidRPr="00DD4080">
              <w:rPr>
                <w:rFonts w:ascii="Times New Roman" w:hAnsi="Times New Roman"/>
                <w:b/>
                <w:i/>
                <w:iCs/>
                <w:color w:val="000000" w:themeColor="text1"/>
                <w:sz w:val="24"/>
                <w:szCs w:val="24"/>
              </w:rPr>
              <w:t>45.69</w:t>
            </w:r>
          </w:p>
        </w:tc>
      </w:tr>
    </w:tbl>
    <w:p w:rsidR="00E21D86" w:rsidRPr="00E06716" w:rsidRDefault="000B5D46" w:rsidP="00E40828">
      <w:pPr>
        <w:tabs>
          <w:tab w:val="left" w:pos="0"/>
        </w:tabs>
        <w:spacing w:before="120" w:after="120"/>
        <w:jc w:val="both"/>
        <w:rPr>
          <w:rFonts w:ascii="Times New Roman" w:hAnsi="Times New Roman"/>
          <w:color w:val="000000" w:themeColor="text1"/>
          <w:spacing w:val="4"/>
          <w:sz w:val="24"/>
          <w:szCs w:val="24"/>
        </w:rPr>
      </w:pPr>
      <w:r w:rsidRPr="00E06716">
        <w:rPr>
          <w:rFonts w:ascii="Times New Roman" w:hAnsi="Times New Roman"/>
          <w:color w:val="000000" w:themeColor="text1"/>
          <w:spacing w:val="4"/>
          <w:sz w:val="24"/>
          <w:szCs w:val="24"/>
        </w:rPr>
        <w:t>Semen of two breeds inseminated in Zebu crossbred cows, the resu</w:t>
      </w:r>
      <w:r w:rsidR="00666FD3" w:rsidRPr="00E06716">
        <w:rPr>
          <w:rFonts w:ascii="Times New Roman" w:hAnsi="Times New Roman"/>
          <w:color w:val="000000" w:themeColor="text1"/>
          <w:spacing w:val="4"/>
          <w:sz w:val="24"/>
          <w:szCs w:val="24"/>
        </w:rPr>
        <w:t>lts showed that</w:t>
      </w:r>
      <w:r w:rsidRPr="00E06716">
        <w:rPr>
          <w:rFonts w:ascii="Times New Roman" w:hAnsi="Times New Roman"/>
          <w:color w:val="000000" w:themeColor="text1"/>
          <w:spacing w:val="4"/>
          <w:sz w:val="24"/>
          <w:szCs w:val="24"/>
        </w:rPr>
        <w:t xml:space="preserve"> the </w:t>
      </w:r>
      <w:r w:rsidR="004B4D88" w:rsidRPr="00E06716">
        <w:rPr>
          <w:rFonts w:ascii="Times New Roman" w:hAnsi="Times New Roman"/>
          <w:color w:val="000000" w:themeColor="text1"/>
          <w:spacing w:val="4"/>
          <w:sz w:val="24"/>
          <w:szCs w:val="24"/>
        </w:rPr>
        <w:t xml:space="preserve">likelihood that the cows </w:t>
      </w:r>
      <w:r w:rsidR="00B353B2" w:rsidRPr="00E06716">
        <w:rPr>
          <w:rFonts w:ascii="Times New Roman" w:hAnsi="Times New Roman"/>
          <w:color w:val="000000" w:themeColor="text1"/>
          <w:spacing w:val="4"/>
          <w:sz w:val="24"/>
          <w:szCs w:val="24"/>
        </w:rPr>
        <w:t>suffered</w:t>
      </w:r>
      <w:r w:rsidR="004B4D88" w:rsidRPr="00E06716">
        <w:rPr>
          <w:rFonts w:ascii="Times New Roman" w:hAnsi="Times New Roman"/>
          <w:color w:val="000000" w:themeColor="text1"/>
          <w:spacing w:val="4"/>
          <w:sz w:val="24"/>
          <w:szCs w:val="24"/>
        </w:rPr>
        <w:t xml:space="preserve"> from calving difficulty was significantly lower (P&lt;0.05) when they calved three parities or more; was</w:t>
      </w:r>
      <w:r w:rsidR="00E21D86" w:rsidRPr="00E06716">
        <w:rPr>
          <w:rFonts w:ascii="Times New Roman" w:hAnsi="Times New Roman"/>
          <w:color w:val="000000" w:themeColor="text1"/>
          <w:spacing w:val="4"/>
          <w:sz w:val="24"/>
          <w:szCs w:val="24"/>
        </w:rPr>
        <w:t xml:space="preserve"> also</w:t>
      </w:r>
      <w:r w:rsidR="004B4D88" w:rsidRPr="00E06716">
        <w:rPr>
          <w:rFonts w:ascii="Times New Roman" w:hAnsi="Times New Roman"/>
          <w:color w:val="000000" w:themeColor="text1"/>
          <w:spacing w:val="4"/>
          <w:sz w:val="24"/>
          <w:szCs w:val="24"/>
        </w:rPr>
        <w:t xml:space="preserve"> significantly lower (P&lt;0.05) when the breed group of cows was </w:t>
      </w:r>
      <w:r w:rsidR="00B353B2" w:rsidRPr="00E06716">
        <w:rPr>
          <w:rFonts w:ascii="Times New Roman" w:hAnsi="Times New Roman"/>
          <w:color w:val="000000" w:themeColor="text1"/>
          <w:spacing w:val="4"/>
          <w:sz w:val="24"/>
          <w:szCs w:val="24"/>
        </w:rPr>
        <w:t>R</w:t>
      </w:r>
      <w:r w:rsidR="004B4D88" w:rsidRPr="00E06716">
        <w:rPr>
          <w:rFonts w:ascii="Times New Roman" w:hAnsi="Times New Roman"/>
          <w:color w:val="000000" w:themeColor="text1"/>
          <w:spacing w:val="4"/>
          <w:sz w:val="24"/>
          <w:szCs w:val="24"/>
        </w:rPr>
        <w:t>B</w:t>
      </w:r>
      <w:r w:rsidR="00B353B2" w:rsidRPr="00E06716">
        <w:rPr>
          <w:rFonts w:ascii="Times New Roman" w:hAnsi="Times New Roman"/>
          <w:color w:val="000000" w:themeColor="text1"/>
          <w:spacing w:val="4"/>
          <w:sz w:val="24"/>
          <w:szCs w:val="24"/>
        </w:rPr>
        <w:t>C</w:t>
      </w:r>
      <w:r w:rsidR="004B4D88" w:rsidRPr="00E06716">
        <w:rPr>
          <w:rFonts w:ascii="Times New Roman" w:hAnsi="Times New Roman"/>
          <w:color w:val="000000" w:themeColor="text1"/>
          <w:spacing w:val="4"/>
          <w:sz w:val="24"/>
          <w:szCs w:val="24"/>
        </w:rPr>
        <w:t xml:space="preserve">; was not significantly lower (P&gt;0.05) when the semen breed of bulls was Wagyu; was not significantly lower (P&gt;0.05) </w:t>
      </w:r>
      <w:r w:rsidR="00160C69" w:rsidRPr="00E06716">
        <w:rPr>
          <w:rFonts w:ascii="Times New Roman" w:hAnsi="Times New Roman"/>
          <w:color w:val="000000" w:themeColor="text1"/>
          <w:spacing w:val="4"/>
          <w:sz w:val="24"/>
          <w:szCs w:val="24"/>
        </w:rPr>
        <w:t>when the sex of calf was female</w:t>
      </w:r>
      <w:r w:rsidR="00A939AF" w:rsidRPr="00E06716">
        <w:rPr>
          <w:rFonts w:ascii="Times New Roman" w:hAnsi="Times New Roman"/>
          <w:color w:val="000000" w:themeColor="text1"/>
          <w:spacing w:val="4"/>
          <w:sz w:val="24"/>
          <w:szCs w:val="24"/>
        </w:rPr>
        <w:t xml:space="preserve"> (Table 8)</w:t>
      </w:r>
      <w:r w:rsidR="00BE7612" w:rsidRPr="00E06716">
        <w:rPr>
          <w:rFonts w:ascii="Times New Roman" w:hAnsi="Times New Roman"/>
          <w:color w:val="000000" w:themeColor="text1"/>
          <w:spacing w:val="4"/>
          <w:sz w:val="24"/>
          <w:szCs w:val="24"/>
        </w:rPr>
        <w:t xml:space="preserve">. Otherwise, the estimated odds ratio for parities of cows indicated that the odds of </w:t>
      </w:r>
      <w:r w:rsidR="00B353B2" w:rsidRPr="00E06716">
        <w:rPr>
          <w:rFonts w:ascii="Times New Roman" w:hAnsi="Times New Roman"/>
          <w:color w:val="000000" w:themeColor="text1"/>
          <w:spacing w:val="4"/>
          <w:sz w:val="24"/>
          <w:szCs w:val="24"/>
        </w:rPr>
        <w:t>suffering</w:t>
      </w:r>
      <w:r w:rsidR="00BE7612" w:rsidRPr="00E06716">
        <w:rPr>
          <w:rFonts w:ascii="Times New Roman" w:hAnsi="Times New Roman"/>
          <w:color w:val="000000" w:themeColor="text1"/>
          <w:spacing w:val="4"/>
          <w:sz w:val="24"/>
          <w:szCs w:val="24"/>
        </w:rPr>
        <w:t xml:space="preserve"> from calving difficulty </w:t>
      </w:r>
      <w:r w:rsidR="005A2AA7" w:rsidRPr="00E06716">
        <w:rPr>
          <w:rFonts w:ascii="Times New Roman" w:hAnsi="Times New Roman"/>
          <w:color w:val="000000" w:themeColor="text1"/>
          <w:spacing w:val="4"/>
          <w:sz w:val="24"/>
          <w:szCs w:val="24"/>
        </w:rPr>
        <w:t>for the cows calved three times or more is equal</w:t>
      </w:r>
      <w:r w:rsidR="00D1722B" w:rsidRPr="00E06716">
        <w:rPr>
          <w:rFonts w:ascii="Times New Roman" w:hAnsi="Times New Roman"/>
          <w:color w:val="000000" w:themeColor="text1"/>
          <w:spacing w:val="4"/>
          <w:sz w:val="24"/>
          <w:szCs w:val="24"/>
        </w:rPr>
        <w:t>0.30 t</w:t>
      </w:r>
      <w:r w:rsidR="005A2AA7" w:rsidRPr="00E06716">
        <w:rPr>
          <w:rFonts w:ascii="Times New Roman" w:hAnsi="Times New Roman"/>
          <w:color w:val="000000" w:themeColor="text1"/>
          <w:spacing w:val="4"/>
          <w:sz w:val="24"/>
          <w:szCs w:val="24"/>
        </w:rPr>
        <w:t>imes versus cows calved parity 1 and 2</w:t>
      </w:r>
      <w:r w:rsidR="00D1722B" w:rsidRPr="00E06716">
        <w:rPr>
          <w:rFonts w:ascii="Times New Roman" w:hAnsi="Times New Roman"/>
          <w:color w:val="000000" w:themeColor="text1"/>
          <w:spacing w:val="4"/>
          <w:sz w:val="24"/>
          <w:szCs w:val="24"/>
        </w:rPr>
        <w:t>; it means that the odds of calving difficulty for cows calved three times or more was 70% lower than cows calve</w:t>
      </w:r>
      <w:r w:rsidR="005A2AA7" w:rsidRPr="00E06716">
        <w:rPr>
          <w:rFonts w:ascii="Times New Roman" w:hAnsi="Times New Roman"/>
          <w:color w:val="000000" w:themeColor="text1"/>
          <w:spacing w:val="4"/>
          <w:sz w:val="24"/>
          <w:szCs w:val="24"/>
        </w:rPr>
        <w:t xml:space="preserve">d the first or second parities. Similarly, the estimated odds ratio for cow breed groups showed that the odds of </w:t>
      </w:r>
      <w:r w:rsidR="00B353B2" w:rsidRPr="00E06716">
        <w:rPr>
          <w:rFonts w:ascii="Times New Roman" w:hAnsi="Times New Roman"/>
          <w:color w:val="000000" w:themeColor="text1"/>
          <w:spacing w:val="4"/>
          <w:sz w:val="24"/>
          <w:szCs w:val="24"/>
        </w:rPr>
        <w:t>suffering</w:t>
      </w:r>
      <w:r w:rsidR="005A2AA7" w:rsidRPr="00E06716">
        <w:rPr>
          <w:rFonts w:ascii="Times New Roman" w:hAnsi="Times New Roman"/>
          <w:color w:val="000000" w:themeColor="text1"/>
          <w:spacing w:val="4"/>
          <w:sz w:val="24"/>
          <w:szCs w:val="24"/>
        </w:rPr>
        <w:t xml:space="preserve"> from calving difficulty for </w:t>
      </w:r>
      <w:r w:rsidR="00B353B2" w:rsidRPr="00E06716">
        <w:rPr>
          <w:rFonts w:ascii="Times New Roman" w:hAnsi="Times New Roman"/>
          <w:color w:val="000000" w:themeColor="text1"/>
          <w:spacing w:val="4"/>
          <w:sz w:val="24"/>
          <w:szCs w:val="24"/>
        </w:rPr>
        <w:t>R</w:t>
      </w:r>
      <w:r w:rsidR="005A2AA7" w:rsidRPr="00E06716">
        <w:rPr>
          <w:rFonts w:ascii="Times New Roman" w:hAnsi="Times New Roman"/>
          <w:color w:val="000000" w:themeColor="text1"/>
          <w:spacing w:val="4"/>
          <w:sz w:val="24"/>
          <w:szCs w:val="24"/>
        </w:rPr>
        <w:t>B</w:t>
      </w:r>
      <w:r w:rsidR="00B353B2" w:rsidRPr="00E06716">
        <w:rPr>
          <w:rFonts w:ascii="Times New Roman" w:hAnsi="Times New Roman"/>
          <w:color w:val="000000" w:themeColor="text1"/>
          <w:spacing w:val="4"/>
          <w:sz w:val="24"/>
          <w:szCs w:val="24"/>
        </w:rPr>
        <w:t>C</w:t>
      </w:r>
      <w:r w:rsidR="005A2AA7" w:rsidRPr="00E06716">
        <w:rPr>
          <w:rFonts w:ascii="Times New Roman" w:hAnsi="Times New Roman"/>
          <w:color w:val="000000" w:themeColor="text1"/>
          <w:spacing w:val="4"/>
          <w:sz w:val="24"/>
          <w:szCs w:val="24"/>
        </w:rPr>
        <w:t xml:space="preserve"> is equal 0.14 times versus </w:t>
      </w:r>
      <w:r w:rsidR="00B353B2" w:rsidRPr="00E06716">
        <w:rPr>
          <w:rFonts w:ascii="Times New Roman" w:hAnsi="Times New Roman"/>
          <w:color w:val="000000" w:themeColor="text1"/>
          <w:spacing w:val="4"/>
          <w:sz w:val="24"/>
          <w:szCs w:val="24"/>
        </w:rPr>
        <w:t>R</w:t>
      </w:r>
      <w:r w:rsidR="005A2AA7" w:rsidRPr="00E06716">
        <w:rPr>
          <w:rFonts w:ascii="Times New Roman" w:hAnsi="Times New Roman"/>
          <w:color w:val="000000" w:themeColor="text1"/>
          <w:spacing w:val="4"/>
          <w:sz w:val="24"/>
          <w:szCs w:val="24"/>
        </w:rPr>
        <w:t>S</w:t>
      </w:r>
      <w:r w:rsidR="00B353B2" w:rsidRPr="00E06716">
        <w:rPr>
          <w:rFonts w:ascii="Times New Roman" w:hAnsi="Times New Roman"/>
          <w:color w:val="000000" w:themeColor="text1"/>
          <w:spacing w:val="4"/>
          <w:sz w:val="24"/>
          <w:szCs w:val="24"/>
        </w:rPr>
        <w:t>C</w:t>
      </w:r>
      <w:r w:rsidR="00FA46D7" w:rsidRPr="00E06716">
        <w:rPr>
          <w:rFonts w:ascii="Times New Roman" w:hAnsi="Times New Roman"/>
          <w:color w:val="000000" w:themeColor="text1"/>
          <w:spacing w:val="4"/>
          <w:sz w:val="24"/>
          <w:szCs w:val="24"/>
        </w:rPr>
        <w:t xml:space="preserve"> (or 86% lower than RSC)</w:t>
      </w:r>
      <w:r w:rsidR="005A2AA7" w:rsidRPr="00E06716">
        <w:rPr>
          <w:rFonts w:ascii="Times New Roman" w:hAnsi="Times New Roman"/>
          <w:color w:val="000000" w:themeColor="text1"/>
          <w:spacing w:val="4"/>
          <w:sz w:val="24"/>
          <w:szCs w:val="24"/>
        </w:rPr>
        <w:t xml:space="preserve">; </w:t>
      </w:r>
      <w:r w:rsidR="00B77284" w:rsidRPr="00E06716">
        <w:rPr>
          <w:rFonts w:ascii="Times New Roman" w:hAnsi="Times New Roman"/>
          <w:color w:val="000000" w:themeColor="text1"/>
          <w:spacing w:val="4"/>
          <w:sz w:val="24"/>
          <w:szCs w:val="24"/>
        </w:rPr>
        <w:t>the cows inseminated with Wagyu semen is equal 0.82 times versus the cows inseminated with Red Angus semen; the cows conceived female calves is equal 0.57 times versus the cows conceived male calves;</w:t>
      </w:r>
    </w:p>
    <w:p w:rsidR="002C21A3" w:rsidRPr="00DD4080" w:rsidRDefault="00A939AF" w:rsidP="00E40828">
      <w:pPr>
        <w:tabs>
          <w:tab w:val="left" w:pos="0"/>
        </w:tabs>
        <w:spacing w:before="120" w:after="120"/>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Table</w:t>
      </w:r>
      <w:r w:rsidR="00E40828">
        <w:rPr>
          <w:rFonts w:ascii="Times New Roman" w:hAnsi="Times New Roman"/>
          <w:color w:val="000000" w:themeColor="text1"/>
          <w:sz w:val="24"/>
          <w:szCs w:val="24"/>
        </w:rPr>
        <w:t xml:space="preserve"> </w:t>
      </w:r>
      <w:r w:rsidR="001C182C" w:rsidRPr="00DD4080">
        <w:rPr>
          <w:rFonts w:ascii="Times New Roman" w:hAnsi="Times New Roman"/>
          <w:color w:val="000000" w:themeColor="text1"/>
          <w:sz w:val="24"/>
          <w:szCs w:val="24"/>
        </w:rPr>
        <w:t>8</w:t>
      </w:r>
      <w:r w:rsidR="00E40828">
        <w:rPr>
          <w:rFonts w:ascii="Times New Roman" w:hAnsi="Times New Roman"/>
          <w:color w:val="000000" w:themeColor="text1"/>
          <w:sz w:val="24"/>
          <w:szCs w:val="24"/>
        </w:rPr>
        <w:t>.</w:t>
      </w:r>
      <w:r w:rsidR="00FB7E65" w:rsidRPr="00DD4080">
        <w:rPr>
          <w:rFonts w:ascii="Times New Roman" w:hAnsi="Times New Roman"/>
          <w:color w:val="000000" w:themeColor="text1"/>
          <w:sz w:val="24"/>
          <w:szCs w:val="24"/>
        </w:rPr>
        <w:t xml:space="preserve"> </w:t>
      </w:r>
      <w:r w:rsidRPr="00DD4080">
        <w:rPr>
          <w:rFonts w:ascii="Times New Roman" w:hAnsi="Times New Roman"/>
          <w:color w:val="000000" w:themeColor="text1"/>
          <w:sz w:val="24"/>
          <w:szCs w:val="24"/>
        </w:rPr>
        <w:t xml:space="preserve">Some factors related to calving difficulty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9"/>
        <w:gridCol w:w="1402"/>
        <w:gridCol w:w="1162"/>
        <w:gridCol w:w="883"/>
        <w:gridCol w:w="870"/>
        <w:gridCol w:w="950"/>
        <w:gridCol w:w="1833"/>
      </w:tblGrid>
      <w:tr w:rsidR="00DD4080" w:rsidRPr="00DD4080" w:rsidTr="00E40828">
        <w:trPr>
          <w:trHeight w:val="600"/>
        </w:trPr>
        <w:tc>
          <w:tcPr>
            <w:tcW w:w="1383" w:type="pct"/>
            <w:vMerge w:val="restart"/>
            <w:shd w:val="clear" w:color="auto" w:fill="auto"/>
            <w:hideMark/>
          </w:tcPr>
          <w:p w:rsidR="00BA2841" w:rsidRPr="00DD4080" w:rsidRDefault="00BA2841" w:rsidP="0052339D">
            <w:pPr>
              <w:jc w:val="center"/>
              <w:rPr>
                <w:rFonts w:ascii="Times New Roman" w:hAnsi="Times New Roman"/>
                <w:b/>
                <w:bCs/>
                <w:color w:val="000000" w:themeColor="text1"/>
                <w:sz w:val="24"/>
                <w:szCs w:val="24"/>
              </w:rPr>
            </w:pPr>
            <w:r w:rsidRPr="00DD4080">
              <w:rPr>
                <w:rFonts w:ascii="Times New Roman" w:hAnsi="Times New Roman"/>
                <w:b/>
                <w:bCs/>
                <w:color w:val="000000" w:themeColor="text1"/>
                <w:sz w:val="24"/>
                <w:szCs w:val="24"/>
              </w:rPr>
              <w:t>Contrast</w:t>
            </w:r>
            <w:r w:rsidR="00E21D86" w:rsidRPr="00DD4080">
              <w:rPr>
                <w:rFonts w:ascii="Times New Roman" w:hAnsi="Times New Roman"/>
                <w:b/>
                <w:bCs/>
                <w:color w:val="000000" w:themeColor="text1"/>
                <w:sz w:val="24"/>
                <w:szCs w:val="24"/>
              </w:rPr>
              <w:t>s</w:t>
            </w:r>
          </w:p>
        </w:tc>
        <w:tc>
          <w:tcPr>
            <w:tcW w:w="790" w:type="pct"/>
            <w:vMerge w:val="restart"/>
            <w:shd w:val="clear" w:color="auto" w:fill="auto"/>
            <w:hideMark/>
          </w:tcPr>
          <w:p w:rsidR="00BA2841" w:rsidRPr="00DD4080" w:rsidRDefault="00E21D86" w:rsidP="0052339D">
            <w:pPr>
              <w:jc w:val="center"/>
              <w:rPr>
                <w:rFonts w:ascii="Times New Roman" w:hAnsi="Times New Roman"/>
                <w:b/>
                <w:bCs/>
                <w:color w:val="000000" w:themeColor="text1"/>
                <w:sz w:val="24"/>
                <w:szCs w:val="24"/>
              </w:rPr>
            </w:pPr>
            <w:r w:rsidRPr="00DD4080">
              <w:rPr>
                <w:rFonts w:ascii="Times New Roman" w:hAnsi="Times New Roman"/>
                <w:b/>
                <w:bCs/>
                <w:color w:val="000000" w:themeColor="text1"/>
                <w:sz w:val="24"/>
                <w:szCs w:val="24"/>
              </w:rPr>
              <w:t xml:space="preserve">Parameters </w:t>
            </w:r>
          </w:p>
        </w:tc>
        <w:tc>
          <w:tcPr>
            <w:tcW w:w="672" w:type="pct"/>
            <w:vMerge w:val="restart"/>
            <w:shd w:val="clear" w:color="auto" w:fill="auto"/>
            <w:hideMark/>
          </w:tcPr>
          <w:p w:rsidR="00BA2841" w:rsidRPr="00DD4080" w:rsidRDefault="00BA2841" w:rsidP="0052339D">
            <w:pPr>
              <w:jc w:val="center"/>
              <w:rPr>
                <w:rFonts w:ascii="Times New Roman" w:hAnsi="Times New Roman"/>
                <w:b/>
                <w:bCs/>
                <w:color w:val="000000" w:themeColor="text1"/>
                <w:sz w:val="24"/>
                <w:szCs w:val="24"/>
                <w:vertAlign w:val="subscript"/>
              </w:rPr>
            </w:pPr>
            <w:r w:rsidRPr="00DD4080">
              <w:rPr>
                <w:rFonts w:ascii="Times New Roman" w:hAnsi="Times New Roman"/>
                <w:b/>
                <w:bCs/>
                <w:color w:val="000000" w:themeColor="text1"/>
                <w:sz w:val="24"/>
                <w:szCs w:val="24"/>
              </w:rPr>
              <w:t>E±SE</w:t>
            </w:r>
            <w:r w:rsidRPr="00DD4080">
              <w:rPr>
                <w:rFonts w:ascii="Times New Roman" w:hAnsi="Times New Roman"/>
                <w:b/>
                <w:bCs/>
                <w:color w:val="000000" w:themeColor="text1"/>
                <w:sz w:val="24"/>
                <w:szCs w:val="24"/>
                <w:vertAlign w:val="subscript"/>
              </w:rPr>
              <w:t>E</w:t>
            </w:r>
          </w:p>
        </w:tc>
        <w:tc>
          <w:tcPr>
            <w:tcW w:w="952" w:type="pct"/>
            <w:gridSpan w:val="2"/>
            <w:shd w:val="clear" w:color="auto" w:fill="auto"/>
            <w:hideMark/>
          </w:tcPr>
          <w:p w:rsidR="00BA2841" w:rsidRPr="00DD4080" w:rsidRDefault="00BA2841" w:rsidP="0052339D">
            <w:pPr>
              <w:jc w:val="center"/>
              <w:rPr>
                <w:rFonts w:ascii="Times New Roman" w:hAnsi="Times New Roman"/>
                <w:b/>
                <w:bCs/>
                <w:color w:val="000000" w:themeColor="text1"/>
                <w:sz w:val="24"/>
                <w:szCs w:val="24"/>
              </w:rPr>
            </w:pPr>
            <w:r w:rsidRPr="00DD4080">
              <w:rPr>
                <w:rFonts w:ascii="Times New Roman" w:hAnsi="Times New Roman"/>
                <w:b/>
                <w:bCs/>
                <w:color w:val="000000" w:themeColor="text1"/>
                <w:sz w:val="24"/>
                <w:szCs w:val="24"/>
              </w:rPr>
              <w:t>Confidence Limits (95%)</w:t>
            </w:r>
          </w:p>
        </w:tc>
        <w:tc>
          <w:tcPr>
            <w:tcW w:w="516" w:type="pct"/>
            <w:vMerge w:val="restart"/>
            <w:shd w:val="clear" w:color="auto" w:fill="auto"/>
            <w:hideMark/>
          </w:tcPr>
          <w:p w:rsidR="00BA2841" w:rsidRPr="00DD4080" w:rsidRDefault="00BA2841" w:rsidP="0052339D">
            <w:pPr>
              <w:jc w:val="center"/>
              <w:rPr>
                <w:rFonts w:ascii="Times New Roman" w:hAnsi="Times New Roman"/>
                <w:b/>
                <w:bCs/>
                <w:color w:val="000000" w:themeColor="text1"/>
                <w:sz w:val="24"/>
                <w:szCs w:val="24"/>
              </w:rPr>
            </w:pPr>
            <w:r w:rsidRPr="00DD4080">
              <w:rPr>
                <w:rFonts w:ascii="Times New Roman" w:hAnsi="Times New Roman"/>
                <w:b/>
                <w:bCs/>
                <w:color w:val="000000" w:themeColor="text1"/>
                <w:sz w:val="24"/>
                <w:szCs w:val="24"/>
              </w:rPr>
              <w:t>Wald Chi-Square</w:t>
            </w:r>
          </w:p>
        </w:tc>
        <w:tc>
          <w:tcPr>
            <w:tcW w:w="687" w:type="pct"/>
            <w:vMerge w:val="restart"/>
            <w:shd w:val="clear" w:color="auto" w:fill="auto"/>
            <w:hideMark/>
          </w:tcPr>
          <w:p w:rsidR="00BA2841" w:rsidRPr="00DD4080" w:rsidRDefault="00BA2841" w:rsidP="0052339D">
            <w:pPr>
              <w:jc w:val="center"/>
              <w:rPr>
                <w:rFonts w:ascii="Times New Roman" w:hAnsi="Times New Roman"/>
                <w:b/>
                <w:bCs/>
                <w:color w:val="000000" w:themeColor="text1"/>
                <w:sz w:val="24"/>
                <w:szCs w:val="24"/>
              </w:rPr>
            </w:pPr>
            <w:r w:rsidRPr="00DD4080">
              <w:rPr>
                <w:rFonts w:ascii="Times New Roman" w:hAnsi="Times New Roman"/>
                <w:b/>
                <w:bCs/>
                <w:color w:val="000000" w:themeColor="text1"/>
                <w:sz w:val="24"/>
                <w:szCs w:val="24"/>
              </w:rPr>
              <w:t>Pr &gt; ChiSq</w:t>
            </w:r>
            <w:r w:rsidR="000033F0" w:rsidRPr="00DD4080">
              <w:rPr>
                <w:rFonts w:ascii="Times New Roman" w:hAnsi="Times New Roman"/>
                <w:b/>
                <w:bCs/>
                <w:color w:val="000000" w:themeColor="text1"/>
                <w:sz w:val="24"/>
                <w:szCs w:val="24"/>
              </w:rPr>
              <w:t>uare</w:t>
            </w:r>
          </w:p>
        </w:tc>
      </w:tr>
      <w:tr w:rsidR="00DD4080" w:rsidRPr="00DD4080" w:rsidTr="00E40828">
        <w:trPr>
          <w:trHeight w:val="300"/>
        </w:trPr>
        <w:tc>
          <w:tcPr>
            <w:tcW w:w="1383" w:type="pct"/>
            <w:vMerge/>
            <w:vAlign w:val="center"/>
            <w:hideMark/>
          </w:tcPr>
          <w:p w:rsidR="00BA2841" w:rsidRPr="00DD4080" w:rsidRDefault="00BA2841" w:rsidP="0052339D">
            <w:pPr>
              <w:rPr>
                <w:rFonts w:ascii="Times New Roman" w:hAnsi="Times New Roman"/>
                <w:b/>
                <w:bCs/>
                <w:color w:val="000000" w:themeColor="text1"/>
                <w:sz w:val="24"/>
                <w:szCs w:val="24"/>
              </w:rPr>
            </w:pPr>
          </w:p>
        </w:tc>
        <w:tc>
          <w:tcPr>
            <w:tcW w:w="790" w:type="pct"/>
            <w:vMerge/>
            <w:vAlign w:val="center"/>
            <w:hideMark/>
          </w:tcPr>
          <w:p w:rsidR="00BA2841" w:rsidRPr="00DD4080" w:rsidRDefault="00BA2841" w:rsidP="0052339D">
            <w:pPr>
              <w:rPr>
                <w:rFonts w:ascii="Times New Roman" w:hAnsi="Times New Roman"/>
                <w:b/>
                <w:bCs/>
                <w:color w:val="000000" w:themeColor="text1"/>
                <w:sz w:val="24"/>
                <w:szCs w:val="24"/>
              </w:rPr>
            </w:pPr>
          </w:p>
        </w:tc>
        <w:tc>
          <w:tcPr>
            <w:tcW w:w="672" w:type="pct"/>
            <w:vMerge/>
            <w:vAlign w:val="center"/>
            <w:hideMark/>
          </w:tcPr>
          <w:p w:rsidR="00BA2841" w:rsidRPr="00DD4080" w:rsidRDefault="00BA2841" w:rsidP="0052339D">
            <w:pPr>
              <w:rPr>
                <w:rFonts w:ascii="Times New Roman" w:hAnsi="Times New Roman"/>
                <w:b/>
                <w:bCs/>
                <w:color w:val="000000" w:themeColor="text1"/>
                <w:sz w:val="24"/>
                <w:szCs w:val="24"/>
              </w:rPr>
            </w:pPr>
          </w:p>
        </w:tc>
        <w:tc>
          <w:tcPr>
            <w:tcW w:w="479" w:type="pct"/>
            <w:shd w:val="clear" w:color="auto" w:fill="auto"/>
            <w:hideMark/>
          </w:tcPr>
          <w:p w:rsidR="00BA2841" w:rsidRPr="00DD4080" w:rsidRDefault="00BA2841" w:rsidP="0052339D">
            <w:pPr>
              <w:jc w:val="center"/>
              <w:rPr>
                <w:rFonts w:ascii="Times New Roman" w:hAnsi="Times New Roman"/>
                <w:b/>
                <w:bCs/>
                <w:color w:val="000000" w:themeColor="text1"/>
                <w:sz w:val="24"/>
                <w:szCs w:val="24"/>
              </w:rPr>
            </w:pPr>
            <w:r w:rsidRPr="00DD4080">
              <w:rPr>
                <w:rFonts w:ascii="Times New Roman" w:hAnsi="Times New Roman"/>
                <w:b/>
                <w:bCs/>
                <w:color w:val="000000" w:themeColor="text1"/>
                <w:sz w:val="24"/>
                <w:szCs w:val="24"/>
              </w:rPr>
              <w:t>Lower</w:t>
            </w:r>
          </w:p>
        </w:tc>
        <w:tc>
          <w:tcPr>
            <w:tcW w:w="472" w:type="pct"/>
            <w:shd w:val="clear" w:color="auto" w:fill="auto"/>
            <w:hideMark/>
          </w:tcPr>
          <w:p w:rsidR="00BA2841" w:rsidRPr="00DD4080" w:rsidRDefault="00BA2841" w:rsidP="0052339D">
            <w:pPr>
              <w:jc w:val="center"/>
              <w:rPr>
                <w:rFonts w:ascii="Times New Roman" w:hAnsi="Times New Roman"/>
                <w:b/>
                <w:bCs/>
                <w:color w:val="000000" w:themeColor="text1"/>
                <w:sz w:val="24"/>
                <w:szCs w:val="24"/>
              </w:rPr>
            </w:pPr>
            <w:r w:rsidRPr="00DD4080">
              <w:rPr>
                <w:rFonts w:ascii="Times New Roman" w:hAnsi="Times New Roman"/>
                <w:b/>
                <w:bCs/>
                <w:color w:val="000000" w:themeColor="text1"/>
                <w:sz w:val="24"/>
                <w:szCs w:val="24"/>
              </w:rPr>
              <w:t>Upper</w:t>
            </w:r>
          </w:p>
        </w:tc>
        <w:tc>
          <w:tcPr>
            <w:tcW w:w="516" w:type="pct"/>
            <w:vMerge/>
            <w:vAlign w:val="center"/>
            <w:hideMark/>
          </w:tcPr>
          <w:p w:rsidR="00BA2841" w:rsidRPr="00DD4080" w:rsidRDefault="00BA2841" w:rsidP="0052339D">
            <w:pPr>
              <w:rPr>
                <w:rFonts w:ascii="Times New Roman" w:hAnsi="Times New Roman"/>
                <w:b/>
                <w:bCs/>
                <w:color w:val="000000" w:themeColor="text1"/>
                <w:sz w:val="24"/>
                <w:szCs w:val="24"/>
              </w:rPr>
            </w:pPr>
          </w:p>
        </w:tc>
        <w:tc>
          <w:tcPr>
            <w:tcW w:w="687" w:type="pct"/>
            <w:vMerge/>
            <w:vAlign w:val="center"/>
            <w:hideMark/>
          </w:tcPr>
          <w:p w:rsidR="00BA2841" w:rsidRPr="00DD4080" w:rsidRDefault="00BA2841" w:rsidP="0052339D">
            <w:pPr>
              <w:rPr>
                <w:rFonts w:ascii="Times New Roman" w:hAnsi="Times New Roman"/>
                <w:b/>
                <w:bCs/>
                <w:color w:val="000000" w:themeColor="text1"/>
                <w:sz w:val="24"/>
                <w:szCs w:val="24"/>
              </w:rPr>
            </w:pPr>
          </w:p>
        </w:tc>
      </w:tr>
      <w:tr w:rsidR="00DD4080" w:rsidRPr="00DD4080" w:rsidTr="00E40828">
        <w:trPr>
          <w:trHeight w:val="300"/>
        </w:trPr>
        <w:tc>
          <w:tcPr>
            <w:tcW w:w="1383" w:type="pct"/>
            <w:vMerge w:val="restart"/>
            <w:shd w:val="clear" w:color="auto" w:fill="auto"/>
            <w:hideMark/>
          </w:tcPr>
          <w:p w:rsidR="000033F0" w:rsidRPr="00DD4080" w:rsidRDefault="00A939AF" w:rsidP="0052339D">
            <w:pPr>
              <w:jc w:val="center"/>
              <w:rPr>
                <w:rFonts w:ascii="Times New Roman" w:hAnsi="Times New Roman"/>
                <w:color w:val="000000" w:themeColor="text1"/>
                <w:sz w:val="24"/>
                <w:szCs w:val="24"/>
              </w:rPr>
            </w:pPr>
            <w:r w:rsidRPr="00DD4080">
              <w:rPr>
                <w:rFonts w:ascii="Times New Roman" w:hAnsi="Times New Roman"/>
                <w:b/>
                <w:color w:val="000000" w:themeColor="text1"/>
                <w:sz w:val="24"/>
                <w:szCs w:val="24"/>
              </w:rPr>
              <w:t>Parities of cows</w:t>
            </w:r>
          </w:p>
          <w:p w:rsidR="00C64163" w:rsidRPr="00DD4080" w:rsidRDefault="00A939AF" w:rsidP="0052339D">
            <w:pPr>
              <w:jc w:val="center"/>
              <w:rPr>
                <w:rFonts w:ascii="Times New Roman" w:hAnsi="Times New Roman"/>
                <w:bCs/>
                <w:color w:val="000000" w:themeColor="text1"/>
                <w:sz w:val="24"/>
                <w:szCs w:val="24"/>
              </w:rPr>
            </w:pPr>
            <w:r w:rsidRPr="00DD4080">
              <w:rPr>
                <w:rFonts w:ascii="Times New Roman" w:hAnsi="Times New Roman"/>
                <w:color w:val="000000" w:themeColor="text1"/>
                <w:sz w:val="24"/>
                <w:szCs w:val="24"/>
              </w:rPr>
              <w:t>[Parity 3+/(Parity</w:t>
            </w:r>
            <w:r w:rsidR="00C64163" w:rsidRPr="00DD4080">
              <w:rPr>
                <w:rFonts w:ascii="Times New Roman" w:hAnsi="Times New Roman"/>
                <w:color w:val="000000" w:themeColor="text1"/>
                <w:sz w:val="24"/>
                <w:szCs w:val="24"/>
              </w:rPr>
              <w:t xml:space="preserve"> 1 </w:t>
            </w:r>
            <w:r w:rsidRPr="00DD4080">
              <w:rPr>
                <w:rFonts w:ascii="Times New Roman" w:hAnsi="Times New Roman"/>
                <w:color w:val="000000" w:themeColor="text1"/>
                <w:sz w:val="24"/>
                <w:szCs w:val="24"/>
              </w:rPr>
              <w:t>and</w:t>
            </w:r>
            <w:r w:rsidR="00C64163" w:rsidRPr="00DD4080">
              <w:rPr>
                <w:rFonts w:ascii="Times New Roman" w:hAnsi="Times New Roman"/>
                <w:color w:val="000000" w:themeColor="text1"/>
                <w:sz w:val="24"/>
                <w:szCs w:val="24"/>
              </w:rPr>
              <w:t xml:space="preserve"> 2)]</w:t>
            </w:r>
          </w:p>
        </w:tc>
        <w:tc>
          <w:tcPr>
            <w:tcW w:w="790" w:type="pct"/>
            <w:shd w:val="clear" w:color="auto" w:fill="auto"/>
            <w:hideMark/>
          </w:tcPr>
          <w:p w:rsidR="00C64163" w:rsidRPr="00DD4080" w:rsidRDefault="00F862B3" w:rsidP="0052339D">
            <w:pPr>
              <w:ind w:right="-109"/>
              <w:rPr>
                <w:rFonts w:ascii="Times New Roman" w:hAnsi="Times New Roman"/>
                <w:bCs/>
                <w:color w:val="000000" w:themeColor="text1"/>
                <w:sz w:val="24"/>
                <w:szCs w:val="24"/>
              </w:rPr>
            </w:pPr>
            <w:r w:rsidRPr="00DD4080">
              <w:rPr>
                <w:rFonts w:ascii="Times New Roman" w:hAnsi="Times New Roman"/>
                <w:bCs/>
                <w:color w:val="000000" w:themeColor="text1"/>
                <w:sz w:val="24"/>
                <w:szCs w:val="24"/>
              </w:rPr>
              <w:t xml:space="preserve">Likelihood </w:t>
            </w:r>
            <w:r w:rsidR="00C64163" w:rsidRPr="00DD4080">
              <w:rPr>
                <w:rFonts w:ascii="Times New Roman" w:hAnsi="Times New Roman"/>
                <w:bCs/>
                <w:color w:val="000000" w:themeColor="text1"/>
                <w:sz w:val="24"/>
                <w:szCs w:val="24"/>
              </w:rPr>
              <w:t>P</w:t>
            </w:r>
            <w:r w:rsidRPr="00DD4080">
              <w:rPr>
                <w:rFonts w:ascii="Times New Roman" w:hAnsi="Times New Roman"/>
                <w:bCs/>
                <w:color w:val="000000" w:themeColor="text1"/>
                <w:sz w:val="24"/>
                <w:szCs w:val="24"/>
              </w:rPr>
              <w:t>a</w:t>
            </w:r>
            <w:r w:rsidR="00FA46D7" w:rsidRPr="00DD4080">
              <w:rPr>
                <w:rFonts w:ascii="Times New Roman" w:hAnsi="Times New Roman"/>
                <w:bCs/>
                <w:color w:val="000000" w:themeColor="text1"/>
                <w:sz w:val="24"/>
                <w:szCs w:val="24"/>
              </w:rPr>
              <w:t>ram</w:t>
            </w:r>
            <w:r w:rsidRPr="00DD4080">
              <w:rPr>
                <w:rFonts w:ascii="Times New Roman" w:hAnsi="Times New Roman"/>
                <w:bCs/>
                <w:color w:val="000000" w:themeColor="text1"/>
                <w:sz w:val="24"/>
                <w:szCs w:val="24"/>
              </w:rPr>
              <w:t>eter</w:t>
            </w:r>
          </w:p>
        </w:tc>
        <w:tc>
          <w:tcPr>
            <w:tcW w:w="672" w:type="pct"/>
            <w:shd w:val="clear" w:color="auto" w:fill="auto"/>
            <w:noWrap/>
            <w:hideMark/>
          </w:tcPr>
          <w:p w:rsidR="00C64163" w:rsidRPr="00DD4080" w:rsidRDefault="00C64163" w:rsidP="0052339D">
            <w:pPr>
              <w:ind w:left="-106"/>
              <w:jc w:val="right"/>
              <w:rPr>
                <w:rFonts w:ascii="Times New Roman" w:hAnsi="Times New Roman"/>
                <w:color w:val="000000" w:themeColor="text1"/>
                <w:sz w:val="24"/>
                <w:szCs w:val="24"/>
              </w:rPr>
            </w:pPr>
            <w:r w:rsidRPr="00DD4080">
              <w:rPr>
                <w:rFonts w:ascii="Times New Roman" w:hAnsi="Times New Roman"/>
                <w:color w:val="000000" w:themeColor="text1"/>
                <w:sz w:val="24"/>
                <w:szCs w:val="24"/>
              </w:rPr>
              <w:t>-1.21±0.52</w:t>
            </w:r>
          </w:p>
        </w:tc>
        <w:tc>
          <w:tcPr>
            <w:tcW w:w="479" w:type="pct"/>
            <w:shd w:val="clear" w:color="auto" w:fill="auto"/>
            <w:noWrap/>
            <w:hideMark/>
          </w:tcPr>
          <w:p w:rsidR="00C64163" w:rsidRPr="00DD4080" w:rsidRDefault="00C64163" w:rsidP="0052339D">
            <w:pPr>
              <w:ind w:left="-106"/>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-2.23</w:t>
            </w:r>
          </w:p>
        </w:tc>
        <w:tc>
          <w:tcPr>
            <w:tcW w:w="472" w:type="pct"/>
            <w:shd w:val="clear" w:color="auto" w:fill="auto"/>
            <w:noWrap/>
            <w:hideMark/>
          </w:tcPr>
          <w:p w:rsidR="00C64163" w:rsidRPr="00DD4080" w:rsidRDefault="00C64163" w:rsidP="0052339D">
            <w:pPr>
              <w:ind w:left="-106"/>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-0.20</w:t>
            </w:r>
          </w:p>
        </w:tc>
        <w:tc>
          <w:tcPr>
            <w:tcW w:w="516" w:type="pct"/>
            <w:shd w:val="clear" w:color="auto" w:fill="auto"/>
            <w:hideMark/>
          </w:tcPr>
          <w:p w:rsidR="00C64163" w:rsidRPr="00DD4080" w:rsidRDefault="00C64163" w:rsidP="0052339D">
            <w:pPr>
              <w:ind w:left="-106"/>
              <w:jc w:val="right"/>
              <w:rPr>
                <w:rFonts w:ascii="Times New Roman" w:hAnsi="Times New Roman"/>
                <w:color w:val="000000" w:themeColor="text1"/>
                <w:sz w:val="24"/>
                <w:szCs w:val="24"/>
              </w:rPr>
            </w:pPr>
            <w:r w:rsidRPr="00DD4080">
              <w:rPr>
                <w:rFonts w:ascii="Times New Roman" w:hAnsi="Times New Roman"/>
                <w:color w:val="000000" w:themeColor="text1"/>
                <w:sz w:val="24"/>
                <w:szCs w:val="24"/>
              </w:rPr>
              <w:t>5.47</w:t>
            </w:r>
          </w:p>
        </w:tc>
        <w:tc>
          <w:tcPr>
            <w:tcW w:w="687" w:type="pct"/>
            <w:shd w:val="clear" w:color="auto" w:fill="auto"/>
            <w:hideMark/>
          </w:tcPr>
          <w:p w:rsidR="00C64163" w:rsidRPr="00DD4080" w:rsidRDefault="00C64163" w:rsidP="0052339D">
            <w:pPr>
              <w:ind w:left="-106"/>
              <w:jc w:val="right"/>
              <w:rPr>
                <w:rFonts w:ascii="Times New Roman" w:hAnsi="Times New Roman"/>
                <w:color w:val="000000" w:themeColor="text1"/>
                <w:sz w:val="24"/>
                <w:szCs w:val="24"/>
              </w:rPr>
            </w:pPr>
            <w:r w:rsidRPr="00DD4080">
              <w:rPr>
                <w:rFonts w:ascii="Times New Roman" w:hAnsi="Times New Roman"/>
                <w:color w:val="000000" w:themeColor="text1"/>
                <w:sz w:val="24"/>
                <w:szCs w:val="24"/>
              </w:rPr>
              <w:t>0.0194</w:t>
            </w:r>
          </w:p>
        </w:tc>
      </w:tr>
      <w:tr w:rsidR="00DD4080" w:rsidRPr="00DD4080" w:rsidTr="00E40828">
        <w:trPr>
          <w:trHeight w:val="300"/>
        </w:trPr>
        <w:tc>
          <w:tcPr>
            <w:tcW w:w="1383" w:type="pct"/>
            <w:vMerge/>
            <w:shd w:val="clear" w:color="auto" w:fill="auto"/>
            <w:hideMark/>
          </w:tcPr>
          <w:p w:rsidR="00C64163" w:rsidRPr="00DD4080" w:rsidRDefault="00C64163" w:rsidP="0052339D">
            <w:pPr>
              <w:jc w:val="center"/>
              <w:rPr>
                <w:rFonts w:ascii="Times New Roman" w:hAnsi="Times New Roman"/>
                <w:bCs/>
                <w:color w:val="000000" w:themeColor="text1"/>
                <w:sz w:val="24"/>
                <w:szCs w:val="24"/>
              </w:rPr>
            </w:pPr>
          </w:p>
        </w:tc>
        <w:tc>
          <w:tcPr>
            <w:tcW w:w="790" w:type="pct"/>
            <w:shd w:val="clear" w:color="auto" w:fill="auto"/>
            <w:hideMark/>
          </w:tcPr>
          <w:p w:rsidR="00C64163" w:rsidRPr="00DD4080" w:rsidRDefault="00C64163" w:rsidP="0052339D">
            <w:pPr>
              <w:ind w:right="-109"/>
              <w:rPr>
                <w:rFonts w:ascii="Times New Roman" w:hAnsi="Times New Roman"/>
                <w:bCs/>
                <w:color w:val="000000" w:themeColor="text1"/>
                <w:sz w:val="24"/>
                <w:szCs w:val="24"/>
              </w:rPr>
            </w:pPr>
            <w:r w:rsidRPr="00DD4080">
              <w:rPr>
                <w:rFonts w:ascii="Times New Roman" w:hAnsi="Times New Roman"/>
                <w:bCs/>
                <w:color w:val="000000" w:themeColor="text1"/>
                <w:sz w:val="24"/>
                <w:szCs w:val="24"/>
              </w:rPr>
              <w:t>O</w:t>
            </w:r>
            <w:r w:rsidR="00E21D86" w:rsidRPr="00DD4080">
              <w:rPr>
                <w:rFonts w:ascii="Times New Roman" w:hAnsi="Times New Roman"/>
                <w:bCs/>
                <w:color w:val="000000" w:themeColor="text1"/>
                <w:sz w:val="24"/>
                <w:szCs w:val="24"/>
              </w:rPr>
              <w:t xml:space="preserve">dds </w:t>
            </w:r>
            <w:r w:rsidRPr="00DD4080">
              <w:rPr>
                <w:rFonts w:ascii="Times New Roman" w:hAnsi="Times New Roman"/>
                <w:bCs/>
                <w:color w:val="000000" w:themeColor="text1"/>
                <w:sz w:val="24"/>
                <w:szCs w:val="24"/>
              </w:rPr>
              <w:t>R</w:t>
            </w:r>
            <w:r w:rsidR="00E21D86" w:rsidRPr="00DD4080">
              <w:rPr>
                <w:rFonts w:ascii="Times New Roman" w:hAnsi="Times New Roman"/>
                <w:bCs/>
                <w:color w:val="000000" w:themeColor="text1"/>
                <w:sz w:val="24"/>
                <w:szCs w:val="24"/>
              </w:rPr>
              <w:t>atio</w:t>
            </w:r>
          </w:p>
        </w:tc>
        <w:tc>
          <w:tcPr>
            <w:tcW w:w="672" w:type="pct"/>
            <w:shd w:val="clear" w:color="auto" w:fill="auto"/>
            <w:hideMark/>
          </w:tcPr>
          <w:p w:rsidR="00C64163" w:rsidRPr="00DD4080" w:rsidRDefault="00C64163" w:rsidP="0052339D">
            <w:pPr>
              <w:ind w:left="-106"/>
              <w:jc w:val="right"/>
              <w:rPr>
                <w:rFonts w:ascii="Times New Roman" w:hAnsi="Times New Roman"/>
                <w:color w:val="000000" w:themeColor="text1"/>
                <w:sz w:val="24"/>
                <w:szCs w:val="24"/>
              </w:rPr>
            </w:pPr>
            <w:r w:rsidRPr="00DD4080">
              <w:rPr>
                <w:rFonts w:ascii="Times New Roman" w:hAnsi="Times New Roman"/>
                <w:color w:val="000000" w:themeColor="text1"/>
                <w:sz w:val="24"/>
                <w:szCs w:val="24"/>
              </w:rPr>
              <w:t>0.30±0.15</w:t>
            </w:r>
          </w:p>
        </w:tc>
        <w:tc>
          <w:tcPr>
            <w:tcW w:w="479" w:type="pct"/>
            <w:shd w:val="clear" w:color="auto" w:fill="auto"/>
            <w:hideMark/>
          </w:tcPr>
          <w:p w:rsidR="00C64163" w:rsidRPr="00DD4080" w:rsidRDefault="00C64163" w:rsidP="0052339D">
            <w:pPr>
              <w:ind w:left="-106"/>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0.11</w:t>
            </w:r>
          </w:p>
        </w:tc>
        <w:tc>
          <w:tcPr>
            <w:tcW w:w="472" w:type="pct"/>
            <w:shd w:val="clear" w:color="auto" w:fill="auto"/>
            <w:hideMark/>
          </w:tcPr>
          <w:p w:rsidR="00C64163" w:rsidRPr="00DD4080" w:rsidRDefault="00C64163" w:rsidP="0052339D">
            <w:pPr>
              <w:ind w:left="-106"/>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0.82</w:t>
            </w:r>
          </w:p>
        </w:tc>
        <w:tc>
          <w:tcPr>
            <w:tcW w:w="516" w:type="pct"/>
            <w:shd w:val="clear" w:color="auto" w:fill="auto"/>
            <w:hideMark/>
          </w:tcPr>
          <w:p w:rsidR="00C64163" w:rsidRPr="00DD4080" w:rsidRDefault="00C64163" w:rsidP="0052339D">
            <w:pPr>
              <w:ind w:left="-106"/>
              <w:jc w:val="right"/>
              <w:rPr>
                <w:rFonts w:ascii="Times New Roman" w:hAnsi="Times New Roman"/>
                <w:color w:val="000000" w:themeColor="text1"/>
                <w:sz w:val="24"/>
                <w:szCs w:val="24"/>
              </w:rPr>
            </w:pPr>
            <w:r w:rsidRPr="00DD4080">
              <w:rPr>
                <w:rFonts w:ascii="Times New Roman" w:hAnsi="Times New Roman"/>
                <w:color w:val="000000" w:themeColor="text1"/>
                <w:sz w:val="24"/>
                <w:szCs w:val="24"/>
              </w:rPr>
              <w:t>5.47</w:t>
            </w:r>
          </w:p>
        </w:tc>
        <w:tc>
          <w:tcPr>
            <w:tcW w:w="687" w:type="pct"/>
            <w:shd w:val="clear" w:color="auto" w:fill="auto"/>
            <w:hideMark/>
          </w:tcPr>
          <w:p w:rsidR="00C64163" w:rsidRPr="00DD4080" w:rsidRDefault="00C64163" w:rsidP="0052339D">
            <w:pPr>
              <w:ind w:left="-106"/>
              <w:jc w:val="right"/>
              <w:rPr>
                <w:rFonts w:ascii="Times New Roman" w:hAnsi="Times New Roman"/>
                <w:color w:val="000000" w:themeColor="text1"/>
                <w:sz w:val="24"/>
                <w:szCs w:val="24"/>
              </w:rPr>
            </w:pPr>
            <w:r w:rsidRPr="00DD4080">
              <w:rPr>
                <w:rFonts w:ascii="Times New Roman" w:hAnsi="Times New Roman"/>
                <w:color w:val="000000" w:themeColor="text1"/>
                <w:sz w:val="24"/>
                <w:szCs w:val="24"/>
              </w:rPr>
              <w:t>0.0194</w:t>
            </w:r>
          </w:p>
        </w:tc>
      </w:tr>
      <w:tr w:rsidR="00DD4080" w:rsidRPr="00DD4080" w:rsidTr="00E40828">
        <w:trPr>
          <w:trHeight w:val="300"/>
        </w:trPr>
        <w:tc>
          <w:tcPr>
            <w:tcW w:w="1383" w:type="pct"/>
            <w:vMerge w:val="restart"/>
            <w:shd w:val="clear" w:color="auto" w:fill="auto"/>
            <w:hideMark/>
          </w:tcPr>
          <w:p w:rsidR="00C64163" w:rsidRPr="00DD4080" w:rsidRDefault="00A939AF" w:rsidP="0052339D">
            <w:pPr>
              <w:jc w:val="center"/>
              <w:rPr>
                <w:rFonts w:ascii="Times New Roman" w:hAnsi="Times New Roman"/>
                <w:bCs/>
                <w:color w:val="000000" w:themeColor="text1"/>
                <w:sz w:val="24"/>
                <w:szCs w:val="24"/>
              </w:rPr>
            </w:pPr>
            <w:r w:rsidRPr="00DD4080">
              <w:rPr>
                <w:rFonts w:ascii="Times New Roman" w:hAnsi="Times New Roman"/>
                <w:b/>
                <w:bCs/>
                <w:color w:val="000000" w:themeColor="text1"/>
                <w:sz w:val="24"/>
                <w:szCs w:val="24"/>
              </w:rPr>
              <w:t xml:space="preserve">Cows’ breed group </w:t>
            </w:r>
            <w:r w:rsidR="002E5961" w:rsidRPr="00DD4080">
              <w:rPr>
                <w:rFonts w:ascii="Times New Roman" w:hAnsi="Times New Roman"/>
                <w:bCs/>
                <w:color w:val="000000" w:themeColor="text1"/>
                <w:sz w:val="24"/>
                <w:szCs w:val="24"/>
              </w:rPr>
              <w:t>(RBC vs R</w:t>
            </w:r>
            <w:r w:rsidR="00C64163" w:rsidRPr="00DD4080">
              <w:rPr>
                <w:rFonts w:ascii="Times New Roman" w:hAnsi="Times New Roman"/>
                <w:bCs/>
                <w:color w:val="000000" w:themeColor="text1"/>
                <w:sz w:val="24"/>
                <w:szCs w:val="24"/>
              </w:rPr>
              <w:t>S</w:t>
            </w:r>
            <w:r w:rsidR="002E5961" w:rsidRPr="00DD4080">
              <w:rPr>
                <w:rFonts w:ascii="Times New Roman" w:hAnsi="Times New Roman"/>
                <w:bCs/>
                <w:color w:val="000000" w:themeColor="text1"/>
                <w:sz w:val="24"/>
                <w:szCs w:val="24"/>
              </w:rPr>
              <w:t>C</w:t>
            </w:r>
            <w:r w:rsidR="00C64163" w:rsidRPr="00DD4080">
              <w:rPr>
                <w:rFonts w:ascii="Times New Roman" w:hAnsi="Times New Roman"/>
                <w:bCs/>
                <w:color w:val="000000" w:themeColor="text1"/>
                <w:sz w:val="24"/>
                <w:szCs w:val="24"/>
              </w:rPr>
              <w:t>)</w:t>
            </w:r>
          </w:p>
        </w:tc>
        <w:tc>
          <w:tcPr>
            <w:tcW w:w="790" w:type="pct"/>
            <w:shd w:val="clear" w:color="auto" w:fill="auto"/>
            <w:hideMark/>
          </w:tcPr>
          <w:p w:rsidR="00C64163" w:rsidRPr="00DD4080" w:rsidRDefault="00F862B3" w:rsidP="0052339D">
            <w:pPr>
              <w:ind w:right="-109"/>
              <w:rPr>
                <w:rFonts w:ascii="Times New Roman" w:hAnsi="Times New Roman"/>
                <w:bCs/>
                <w:color w:val="000000" w:themeColor="text1"/>
                <w:sz w:val="24"/>
                <w:szCs w:val="24"/>
              </w:rPr>
            </w:pPr>
            <w:r w:rsidRPr="00DD4080">
              <w:rPr>
                <w:rFonts w:ascii="Times New Roman" w:hAnsi="Times New Roman"/>
                <w:bCs/>
                <w:color w:val="000000" w:themeColor="text1"/>
                <w:sz w:val="24"/>
                <w:szCs w:val="24"/>
              </w:rPr>
              <w:t>Likelihood Parameter</w:t>
            </w:r>
          </w:p>
        </w:tc>
        <w:tc>
          <w:tcPr>
            <w:tcW w:w="672" w:type="pct"/>
            <w:shd w:val="clear" w:color="auto" w:fill="auto"/>
            <w:noWrap/>
            <w:hideMark/>
          </w:tcPr>
          <w:p w:rsidR="00C64163" w:rsidRPr="00DD4080" w:rsidRDefault="00C64163" w:rsidP="0052339D">
            <w:pPr>
              <w:ind w:left="-106"/>
              <w:jc w:val="right"/>
              <w:rPr>
                <w:rFonts w:ascii="Times New Roman" w:hAnsi="Times New Roman"/>
                <w:color w:val="000000" w:themeColor="text1"/>
                <w:sz w:val="24"/>
                <w:szCs w:val="24"/>
              </w:rPr>
            </w:pPr>
            <w:r w:rsidRPr="00DD4080">
              <w:rPr>
                <w:rFonts w:ascii="Times New Roman" w:hAnsi="Times New Roman"/>
                <w:color w:val="000000" w:themeColor="text1"/>
                <w:sz w:val="24"/>
                <w:szCs w:val="24"/>
              </w:rPr>
              <w:t>-1.97±0.49</w:t>
            </w:r>
          </w:p>
        </w:tc>
        <w:tc>
          <w:tcPr>
            <w:tcW w:w="479" w:type="pct"/>
            <w:shd w:val="clear" w:color="auto" w:fill="auto"/>
            <w:noWrap/>
            <w:hideMark/>
          </w:tcPr>
          <w:p w:rsidR="00C64163" w:rsidRPr="00DD4080" w:rsidRDefault="00C64163" w:rsidP="0052339D">
            <w:pPr>
              <w:ind w:left="-106"/>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-2.93</w:t>
            </w:r>
          </w:p>
        </w:tc>
        <w:tc>
          <w:tcPr>
            <w:tcW w:w="472" w:type="pct"/>
            <w:shd w:val="clear" w:color="auto" w:fill="auto"/>
            <w:noWrap/>
            <w:hideMark/>
          </w:tcPr>
          <w:p w:rsidR="00C64163" w:rsidRPr="00DD4080" w:rsidRDefault="00C64163" w:rsidP="0052339D">
            <w:pPr>
              <w:ind w:left="-106"/>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-1.00</w:t>
            </w:r>
          </w:p>
        </w:tc>
        <w:tc>
          <w:tcPr>
            <w:tcW w:w="516" w:type="pct"/>
            <w:shd w:val="clear" w:color="auto" w:fill="auto"/>
            <w:hideMark/>
          </w:tcPr>
          <w:p w:rsidR="00C64163" w:rsidRPr="00DD4080" w:rsidRDefault="00C64163" w:rsidP="0052339D">
            <w:pPr>
              <w:ind w:left="-106"/>
              <w:jc w:val="right"/>
              <w:rPr>
                <w:rFonts w:ascii="Times New Roman" w:hAnsi="Times New Roman"/>
                <w:color w:val="000000" w:themeColor="text1"/>
                <w:sz w:val="24"/>
                <w:szCs w:val="24"/>
              </w:rPr>
            </w:pPr>
            <w:r w:rsidRPr="00DD4080">
              <w:rPr>
                <w:rFonts w:ascii="Times New Roman" w:hAnsi="Times New Roman"/>
                <w:color w:val="000000" w:themeColor="text1"/>
                <w:sz w:val="24"/>
                <w:szCs w:val="24"/>
              </w:rPr>
              <w:t>16.06</w:t>
            </w:r>
          </w:p>
        </w:tc>
        <w:tc>
          <w:tcPr>
            <w:tcW w:w="687" w:type="pct"/>
            <w:shd w:val="clear" w:color="auto" w:fill="auto"/>
            <w:hideMark/>
          </w:tcPr>
          <w:p w:rsidR="00C64163" w:rsidRPr="00DD4080" w:rsidRDefault="00C64163" w:rsidP="0052339D">
            <w:pPr>
              <w:ind w:left="-106"/>
              <w:jc w:val="right"/>
              <w:rPr>
                <w:rFonts w:ascii="Times New Roman" w:hAnsi="Times New Roman"/>
                <w:color w:val="000000" w:themeColor="text1"/>
                <w:sz w:val="24"/>
                <w:szCs w:val="24"/>
              </w:rPr>
            </w:pPr>
            <w:r w:rsidRPr="00DD4080">
              <w:rPr>
                <w:rFonts w:ascii="Times New Roman" w:hAnsi="Times New Roman"/>
                <w:color w:val="000000" w:themeColor="text1"/>
                <w:sz w:val="24"/>
                <w:szCs w:val="24"/>
              </w:rPr>
              <w:t>&lt;.0001</w:t>
            </w:r>
          </w:p>
        </w:tc>
      </w:tr>
      <w:tr w:rsidR="00DD4080" w:rsidRPr="00DD4080" w:rsidTr="00E40828">
        <w:trPr>
          <w:trHeight w:val="300"/>
        </w:trPr>
        <w:tc>
          <w:tcPr>
            <w:tcW w:w="1383" w:type="pct"/>
            <w:vMerge/>
            <w:shd w:val="clear" w:color="auto" w:fill="auto"/>
            <w:hideMark/>
          </w:tcPr>
          <w:p w:rsidR="00C64163" w:rsidRPr="00DD4080" w:rsidRDefault="00C64163" w:rsidP="0052339D">
            <w:pPr>
              <w:jc w:val="center"/>
              <w:rPr>
                <w:rFonts w:ascii="Times New Roman" w:hAnsi="Times New Roman"/>
                <w:bCs/>
                <w:color w:val="000000" w:themeColor="text1"/>
                <w:sz w:val="24"/>
                <w:szCs w:val="24"/>
              </w:rPr>
            </w:pPr>
          </w:p>
        </w:tc>
        <w:tc>
          <w:tcPr>
            <w:tcW w:w="790" w:type="pct"/>
            <w:shd w:val="clear" w:color="auto" w:fill="auto"/>
            <w:hideMark/>
          </w:tcPr>
          <w:p w:rsidR="00C64163" w:rsidRPr="00DD4080" w:rsidRDefault="00E21D86" w:rsidP="0052339D">
            <w:pPr>
              <w:ind w:right="-109"/>
              <w:rPr>
                <w:rFonts w:ascii="Times New Roman" w:hAnsi="Times New Roman"/>
                <w:bCs/>
                <w:color w:val="000000" w:themeColor="text1"/>
                <w:sz w:val="24"/>
                <w:szCs w:val="24"/>
              </w:rPr>
            </w:pPr>
            <w:r w:rsidRPr="00DD4080">
              <w:rPr>
                <w:rFonts w:ascii="Times New Roman" w:hAnsi="Times New Roman"/>
                <w:bCs/>
                <w:color w:val="000000" w:themeColor="text1"/>
                <w:sz w:val="24"/>
                <w:szCs w:val="24"/>
              </w:rPr>
              <w:t>Odds R</w:t>
            </w:r>
            <w:r w:rsidR="00F862B3" w:rsidRPr="00DD4080">
              <w:rPr>
                <w:rFonts w:ascii="Times New Roman" w:hAnsi="Times New Roman"/>
                <w:bCs/>
                <w:color w:val="000000" w:themeColor="text1"/>
                <w:sz w:val="24"/>
                <w:szCs w:val="24"/>
              </w:rPr>
              <w:t>atio</w:t>
            </w:r>
          </w:p>
        </w:tc>
        <w:tc>
          <w:tcPr>
            <w:tcW w:w="672" w:type="pct"/>
            <w:shd w:val="clear" w:color="auto" w:fill="auto"/>
            <w:hideMark/>
          </w:tcPr>
          <w:p w:rsidR="00C64163" w:rsidRPr="00DD4080" w:rsidRDefault="00C64163" w:rsidP="0052339D">
            <w:pPr>
              <w:ind w:left="-106"/>
              <w:jc w:val="right"/>
              <w:rPr>
                <w:rFonts w:ascii="Times New Roman" w:hAnsi="Times New Roman"/>
                <w:color w:val="000000" w:themeColor="text1"/>
                <w:sz w:val="24"/>
                <w:szCs w:val="24"/>
              </w:rPr>
            </w:pPr>
            <w:r w:rsidRPr="00DD4080">
              <w:rPr>
                <w:rFonts w:ascii="Times New Roman" w:hAnsi="Times New Roman"/>
                <w:color w:val="000000" w:themeColor="text1"/>
                <w:sz w:val="24"/>
                <w:szCs w:val="24"/>
              </w:rPr>
              <w:t>0.14±0.07</w:t>
            </w:r>
          </w:p>
        </w:tc>
        <w:tc>
          <w:tcPr>
            <w:tcW w:w="479" w:type="pct"/>
            <w:shd w:val="clear" w:color="auto" w:fill="auto"/>
            <w:hideMark/>
          </w:tcPr>
          <w:p w:rsidR="00C64163" w:rsidRPr="00DD4080" w:rsidRDefault="00C64163" w:rsidP="0052339D">
            <w:pPr>
              <w:ind w:left="-106"/>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0.05</w:t>
            </w:r>
          </w:p>
        </w:tc>
        <w:tc>
          <w:tcPr>
            <w:tcW w:w="472" w:type="pct"/>
            <w:shd w:val="clear" w:color="auto" w:fill="auto"/>
            <w:hideMark/>
          </w:tcPr>
          <w:p w:rsidR="00C64163" w:rsidRPr="00DD4080" w:rsidRDefault="00C64163" w:rsidP="0052339D">
            <w:pPr>
              <w:ind w:left="-106"/>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0.37</w:t>
            </w:r>
          </w:p>
        </w:tc>
        <w:tc>
          <w:tcPr>
            <w:tcW w:w="516" w:type="pct"/>
            <w:shd w:val="clear" w:color="auto" w:fill="auto"/>
            <w:hideMark/>
          </w:tcPr>
          <w:p w:rsidR="00C64163" w:rsidRPr="00DD4080" w:rsidRDefault="00C64163" w:rsidP="0052339D">
            <w:pPr>
              <w:ind w:left="-106"/>
              <w:jc w:val="right"/>
              <w:rPr>
                <w:rFonts w:ascii="Times New Roman" w:hAnsi="Times New Roman"/>
                <w:color w:val="000000" w:themeColor="text1"/>
                <w:sz w:val="24"/>
                <w:szCs w:val="24"/>
              </w:rPr>
            </w:pPr>
            <w:r w:rsidRPr="00DD4080">
              <w:rPr>
                <w:rFonts w:ascii="Times New Roman" w:hAnsi="Times New Roman"/>
                <w:color w:val="000000" w:themeColor="text1"/>
                <w:sz w:val="24"/>
                <w:szCs w:val="24"/>
              </w:rPr>
              <w:t>16.06</w:t>
            </w:r>
          </w:p>
        </w:tc>
        <w:tc>
          <w:tcPr>
            <w:tcW w:w="687" w:type="pct"/>
            <w:shd w:val="clear" w:color="auto" w:fill="auto"/>
            <w:hideMark/>
          </w:tcPr>
          <w:p w:rsidR="00C64163" w:rsidRPr="00DD4080" w:rsidRDefault="00C64163" w:rsidP="0052339D">
            <w:pPr>
              <w:ind w:left="-106"/>
              <w:jc w:val="right"/>
              <w:rPr>
                <w:rFonts w:ascii="Times New Roman" w:hAnsi="Times New Roman"/>
                <w:color w:val="000000" w:themeColor="text1"/>
                <w:sz w:val="24"/>
                <w:szCs w:val="24"/>
              </w:rPr>
            </w:pPr>
            <w:r w:rsidRPr="00DD4080">
              <w:rPr>
                <w:rFonts w:ascii="Times New Roman" w:hAnsi="Times New Roman"/>
                <w:color w:val="000000" w:themeColor="text1"/>
                <w:sz w:val="24"/>
                <w:szCs w:val="24"/>
              </w:rPr>
              <w:t>&lt;.0001</w:t>
            </w:r>
          </w:p>
        </w:tc>
      </w:tr>
      <w:tr w:rsidR="00DD4080" w:rsidRPr="00DD4080" w:rsidTr="00E40828">
        <w:trPr>
          <w:trHeight w:val="300"/>
        </w:trPr>
        <w:tc>
          <w:tcPr>
            <w:tcW w:w="1383" w:type="pct"/>
            <w:vMerge w:val="restart"/>
            <w:shd w:val="clear" w:color="auto" w:fill="auto"/>
            <w:hideMark/>
          </w:tcPr>
          <w:p w:rsidR="00C64163" w:rsidRPr="00DD4080" w:rsidRDefault="00A939AF" w:rsidP="0052339D">
            <w:pPr>
              <w:jc w:val="center"/>
              <w:rPr>
                <w:rFonts w:ascii="Times New Roman" w:hAnsi="Times New Roman"/>
                <w:b/>
                <w:bCs/>
                <w:color w:val="000000" w:themeColor="text1"/>
                <w:sz w:val="24"/>
                <w:szCs w:val="24"/>
              </w:rPr>
            </w:pPr>
            <w:r w:rsidRPr="00DD4080">
              <w:rPr>
                <w:rFonts w:ascii="Times New Roman" w:hAnsi="Times New Roman"/>
                <w:b/>
                <w:bCs/>
                <w:color w:val="000000" w:themeColor="text1"/>
                <w:sz w:val="24"/>
                <w:szCs w:val="24"/>
              </w:rPr>
              <w:t>Breeds of semen</w:t>
            </w:r>
          </w:p>
          <w:p w:rsidR="00C64163" w:rsidRPr="00DD4080" w:rsidRDefault="00C64163" w:rsidP="0052339D">
            <w:pPr>
              <w:jc w:val="center"/>
              <w:rPr>
                <w:rFonts w:ascii="Times New Roman" w:hAnsi="Times New Roman"/>
                <w:bCs/>
                <w:color w:val="000000" w:themeColor="text1"/>
                <w:sz w:val="24"/>
                <w:szCs w:val="24"/>
              </w:rPr>
            </w:pPr>
            <w:r w:rsidRPr="00DD4080">
              <w:rPr>
                <w:rFonts w:ascii="Times New Roman" w:hAnsi="Times New Roman"/>
                <w:bCs/>
                <w:color w:val="000000" w:themeColor="text1"/>
                <w:sz w:val="24"/>
                <w:szCs w:val="24"/>
              </w:rPr>
              <w:t>(Wagyu vs Red Angus)</w:t>
            </w:r>
          </w:p>
        </w:tc>
        <w:tc>
          <w:tcPr>
            <w:tcW w:w="790" w:type="pct"/>
            <w:shd w:val="clear" w:color="auto" w:fill="auto"/>
            <w:hideMark/>
          </w:tcPr>
          <w:p w:rsidR="00C64163" w:rsidRPr="00DD4080" w:rsidRDefault="00F862B3" w:rsidP="0052339D">
            <w:pPr>
              <w:ind w:right="-109"/>
              <w:rPr>
                <w:rFonts w:ascii="Times New Roman" w:hAnsi="Times New Roman"/>
                <w:bCs/>
                <w:color w:val="000000" w:themeColor="text1"/>
                <w:sz w:val="24"/>
                <w:szCs w:val="24"/>
              </w:rPr>
            </w:pPr>
            <w:r w:rsidRPr="00DD4080">
              <w:rPr>
                <w:rFonts w:ascii="Times New Roman" w:hAnsi="Times New Roman"/>
                <w:bCs/>
                <w:color w:val="000000" w:themeColor="text1"/>
                <w:sz w:val="24"/>
                <w:szCs w:val="24"/>
              </w:rPr>
              <w:t>Likelihood Parameter</w:t>
            </w:r>
          </w:p>
        </w:tc>
        <w:tc>
          <w:tcPr>
            <w:tcW w:w="672" w:type="pct"/>
            <w:shd w:val="clear" w:color="auto" w:fill="auto"/>
            <w:noWrap/>
            <w:hideMark/>
          </w:tcPr>
          <w:p w:rsidR="00C64163" w:rsidRPr="00DD4080" w:rsidRDefault="00C64163" w:rsidP="0052339D">
            <w:pPr>
              <w:ind w:left="-106"/>
              <w:jc w:val="right"/>
              <w:rPr>
                <w:rFonts w:ascii="Times New Roman" w:hAnsi="Times New Roman"/>
                <w:color w:val="000000" w:themeColor="text1"/>
                <w:sz w:val="24"/>
                <w:szCs w:val="24"/>
              </w:rPr>
            </w:pPr>
            <w:r w:rsidRPr="00DD4080">
              <w:rPr>
                <w:rFonts w:ascii="Times New Roman" w:hAnsi="Times New Roman"/>
                <w:color w:val="000000" w:themeColor="text1"/>
                <w:sz w:val="24"/>
                <w:szCs w:val="24"/>
              </w:rPr>
              <w:t>-0.19±0.43</w:t>
            </w:r>
          </w:p>
        </w:tc>
        <w:tc>
          <w:tcPr>
            <w:tcW w:w="479" w:type="pct"/>
            <w:shd w:val="clear" w:color="auto" w:fill="auto"/>
            <w:noWrap/>
            <w:hideMark/>
          </w:tcPr>
          <w:p w:rsidR="00C64163" w:rsidRPr="00DD4080" w:rsidRDefault="00C64163" w:rsidP="0052339D">
            <w:pPr>
              <w:ind w:left="-106"/>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-1.04</w:t>
            </w:r>
          </w:p>
        </w:tc>
        <w:tc>
          <w:tcPr>
            <w:tcW w:w="472" w:type="pct"/>
            <w:shd w:val="clear" w:color="auto" w:fill="auto"/>
            <w:hideMark/>
          </w:tcPr>
          <w:p w:rsidR="00C64163" w:rsidRPr="00DD4080" w:rsidRDefault="00C64163" w:rsidP="0052339D">
            <w:pPr>
              <w:ind w:left="-106"/>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0.65</w:t>
            </w:r>
          </w:p>
        </w:tc>
        <w:tc>
          <w:tcPr>
            <w:tcW w:w="516" w:type="pct"/>
            <w:shd w:val="clear" w:color="auto" w:fill="auto"/>
            <w:hideMark/>
          </w:tcPr>
          <w:p w:rsidR="00C64163" w:rsidRPr="00DD4080" w:rsidRDefault="00C64163" w:rsidP="0052339D">
            <w:pPr>
              <w:ind w:left="-106"/>
              <w:jc w:val="right"/>
              <w:rPr>
                <w:rFonts w:ascii="Times New Roman" w:hAnsi="Times New Roman"/>
                <w:color w:val="000000" w:themeColor="text1"/>
                <w:sz w:val="24"/>
                <w:szCs w:val="24"/>
              </w:rPr>
            </w:pPr>
            <w:r w:rsidRPr="00DD4080">
              <w:rPr>
                <w:rFonts w:ascii="Times New Roman" w:hAnsi="Times New Roman"/>
                <w:color w:val="000000" w:themeColor="text1"/>
                <w:sz w:val="24"/>
                <w:szCs w:val="24"/>
              </w:rPr>
              <w:t>0.20</w:t>
            </w:r>
          </w:p>
        </w:tc>
        <w:tc>
          <w:tcPr>
            <w:tcW w:w="687" w:type="pct"/>
            <w:shd w:val="clear" w:color="auto" w:fill="auto"/>
            <w:hideMark/>
          </w:tcPr>
          <w:p w:rsidR="00C64163" w:rsidRPr="00DD4080" w:rsidRDefault="00C64163" w:rsidP="0052339D">
            <w:pPr>
              <w:ind w:left="-106"/>
              <w:jc w:val="right"/>
              <w:rPr>
                <w:rFonts w:ascii="Times New Roman" w:hAnsi="Times New Roman"/>
                <w:color w:val="000000" w:themeColor="text1"/>
                <w:sz w:val="24"/>
                <w:szCs w:val="24"/>
              </w:rPr>
            </w:pPr>
            <w:r w:rsidRPr="00DD4080">
              <w:rPr>
                <w:rFonts w:ascii="Times New Roman" w:hAnsi="Times New Roman"/>
                <w:color w:val="000000" w:themeColor="text1"/>
                <w:sz w:val="24"/>
                <w:szCs w:val="24"/>
              </w:rPr>
              <w:t>0.6513</w:t>
            </w:r>
          </w:p>
        </w:tc>
      </w:tr>
      <w:tr w:rsidR="00DD4080" w:rsidRPr="00DD4080" w:rsidTr="00E40828">
        <w:trPr>
          <w:trHeight w:val="300"/>
        </w:trPr>
        <w:tc>
          <w:tcPr>
            <w:tcW w:w="1383" w:type="pct"/>
            <w:vMerge/>
            <w:shd w:val="clear" w:color="auto" w:fill="auto"/>
            <w:hideMark/>
          </w:tcPr>
          <w:p w:rsidR="00C64163" w:rsidRPr="00DD4080" w:rsidRDefault="00C64163" w:rsidP="0052339D">
            <w:pPr>
              <w:jc w:val="center"/>
              <w:rPr>
                <w:rFonts w:ascii="Times New Roman" w:hAnsi="Times New Roman"/>
                <w:bCs/>
                <w:color w:val="000000" w:themeColor="text1"/>
                <w:sz w:val="24"/>
                <w:szCs w:val="24"/>
              </w:rPr>
            </w:pPr>
          </w:p>
        </w:tc>
        <w:tc>
          <w:tcPr>
            <w:tcW w:w="790" w:type="pct"/>
            <w:shd w:val="clear" w:color="auto" w:fill="auto"/>
            <w:hideMark/>
          </w:tcPr>
          <w:p w:rsidR="00C64163" w:rsidRPr="00DD4080" w:rsidRDefault="00E21D86" w:rsidP="0052339D">
            <w:pPr>
              <w:ind w:right="-109"/>
              <w:rPr>
                <w:rFonts w:ascii="Times New Roman" w:hAnsi="Times New Roman"/>
                <w:bCs/>
                <w:color w:val="000000" w:themeColor="text1"/>
                <w:sz w:val="24"/>
                <w:szCs w:val="24"/>
              </w:rPr>
            </w:pPr>
            <w:r w:rsidRPr="00DD4080">
              <w:rPr>
                <w:rFonts w:ascii="Times New Roman" w:hAnsi="Times New Roman"/>
                <w:bCs/>
                <w:color w:val="000000" w:themeColor="text1"/>
                <w:sz w:val="24"/>
                <w:szCs w:val="24"/>
              </w:rPr>
              <w:t>Odds Ratio</w:t>
            </w:r>
          </w:p>
        </w:tc>
        <w:tc>
          <w:tcPr>
            <w:tcW w:w="672" w:type="pct"/>
            <w:shd w:val="clear" w:color="auto" w:fill="auto"/>
            <w:hideMark/>
          </w:tcPr>
          <w:p w:rsidR="00C64163" w:rsidRPr="00DD4080" w:rsidRDefault="00C64163" w:rsidP="0052339D">
            <w:pPr>
              <w:ind w:left="-106"/>
              <w:jc w:val="right"/>
              <w:rPr>
                <w:rFonts w:ascii="Times New Roman" w:hAnsi="Times New Roman"/>
                <w:color w:val="000000" w:themeColor="text1"/>
                <w:sz w:val="24"/>
                <w:szCs w:val="24"/>
              </w:rPr>
            </w:pPr>
            <w:r w:rsidRPr="00DD4080">
              <w:rPr>
                <w:rFonts w:ascii="Times New Roman" w:hAnsi="Times New Roman"/>
                <w:color w:val="000000" w:themeColor="text1"/>
                <w:sz w:val="24"/>
                <w:szCs w:val="24"/>
              </w:rPr>
              <w:t>0.82±0.35</w:t>
            </w:r>
          </w:p>
        </w:tc>
        <w:tc>
          <w:tcPr>
            <w:tcW w:w="479" w:type="pct"/>
            <w:shd w:val="clear" w:color="auto" w:fill="auto"/>
            <w:hideMark/>
          </w:tcPr>
          <w:p w:rsidR="00C64163" w:rsidRPr="00DD4080" w:rsidRDefault="00C64163" w:rsidP="0052339D">
            <w:pPr>
              <w:ind w:left="-106"/>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0.35</w:t>
            </w:r>
          </w:p>
        </w:tc>
        <w:tc>
          <w:tcPr>
            <w:tcW w:w="472" w:type="pct"/>
            <w:shd w:val="clear" w:color="auto" w:fill="auto"/>
            <w:hideMark/>
          </w:tcPr>
          <w:p w:rsidR="00C64163" w:rsidRPr="00DD4080" w:rsidRDefault="00C64163" w:rsidP="0052339D">
            <w:pPr>
              <w:ind w:left="-106"/>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1.91</w:t>
            </w:r>
          </w:p>
        </w:tc>
        <w:tc>
          <w:tcPr>
            <w:tcW w:w="516" w:type="pct"/>
            <w:shd w:val="clear" w:color="auto" w:fill="auto"/>
            <w:hideMark/>
          </w:tcPr>
          <w:p w:rsidR="00C64163" w:rsidRPr="00DD4080" w:rsidRDefault="00C64163" w:rsidP="0052339D">
            <w:pPr>
              <w:ind w:left="-106"/>
              <w:jc w:val="right"/>
              <w:rPr>
                <w:rFonts w:ascii="Times New Roman" w:hAnsi="Times New Roman"/>
                <w:color w:val="000000" w:themeColor="text1"/>
                <w:sz w:val="24"/>
                <w:szCs w:val="24"/>
              </w:rPr>
            </w:pPr>
            <w:r w:rsidRPr="00DD4080">
              <w:rPr>
                <w:rFonts w:ascii="Times New Roman" w:hAnsi="Times New Roman"/>
                <w:color w:val="000000" w:themeColor="text1"/>
                <w:sz w:val="24"/>
                <w:szCs w:val="24"/>
              </w:rPr>
              <w:t>0.20</w:t>
            </w:r>
          </w:p>
        </w:tc>
        <w:tc>
          <w:tcPr>
            <w:tcW w:w="687" w:type="pct"/>
            <w:shd w:val="clear" w:color="auto" w:fill="auto"/>
            <w:hideMark/>
          </w:tcPr>
          <w:p w:rsidR="00C64163" w:rsidRPr="00DD4080" w:rsidRDefault="00C64163" w:rsidP="0052339D">
            <w:pPr>
              <w:ind w:left="-106"/>
              <w:jc w:val="right"/>
              <w:rPr>
                <w:rFonts w:ascii="Times New Roman" w:hAnsi="Times New Roman"/>
                <w:color w:val="000000" w:themeColor="text1"/>
                <w:sz w:val="24"/>
                <w:szCs w:val="24"/>
              </w:rPr>
            </w:pPr>
            <w:r w:rsidRPr="00DD4080">
              <w:rPr>
                <w:rFonts w:ascii="Times New Roman" w:hAnsi="Times New Roman"/>
                <w:color w:val="000000" w:themeColor="text1"/>
                <w:sz w:val="24"/>
                <w:szCs w:val="24"/>
              </w:rPr>
              <w:t>0.6513</w:t>
            </w:r>
          </w:p>
        </w:tc>
      </w:tr>
      <w:tr w:rsidR="00DD4080" w:rsidRPr="00DD4080" w:rsidTr="00E40828">
        <w:trPr>
          <w:trHeight w:val="300"/>
        </w:trPr>
        <w:tc>
          <w:tcPr>
            <w:tcW w:w="1383" w:type="pct"/>
            <w:vMerge w:val="restart"/>
            <w:shd w:val="clear" w:color="auto" w:fill="auto"/>
            <w:hideMark/>
          </w:tcPr>
          <w:p w:rsidR="000A1B1C" w:rsidRPr="00DD4080" w:rsidRDefault="000A1B1C" w:rsidP="0052339D">
            <w:pPr>
              <w:jc w:val="center"/>
              <w:rPr>
                <w:rFonts w:ascii="Times New Roman" w:hAnsi="Times New Roman"/>
                <w:b/>
                <w:bCs/>
                <w:color w:val="000000" w:themeColor="text1"/>
                <w:sz w:val="24"/>
                <w:szCs w:val="24"/>
              </w:rPr>
            </w:pPr>
            <w:r w:rsidRPr="00DD4080">
              <w:rPr>
                <w:rFonts w:ascii="Times New Roman" w:hAnsi="Times New Roman"/>
                <w:b/>
                <w:bCs/>
                <w:color w:val="000000" w:themeColor="text1"/>
                <w:sz w:val="24"/>
                <w:szCs w:val="24"/>
              </w:rPr>
              <w:t>Sex</w:t>
            </w:r>
            <w:r w:rsidR="00024460" w:rsidRPr="00DD4080">
              <w:rPr>
                <w:rFonts w:ascii="Times New Roman" w:hAnsi="Times New Roman"/>
                <w:b/>
                <w:bCs/>
                <w:color w:val="000000" w:themeColor="text1"/>
                <w:sz w:val="24"/>
                <w:szCs w:val="24"/>
              </w:rPr>
              <w:t>es of calves</w:t>
            </w:r>
          </w:p>
          <w:p w:rsidR="00C64163" w:rsidRPr="00DD4080" w:rsidRDefault="000A1B1C" w:rsidP="0052339D">
            <w:pPr>
              <w:jc w:val="center"/>
              <w:rPr>
                <w:rFonts w:ascii="Times New Roman" w:hAnsi="Times New Roman"/>
                <w:bCs/>
                <w:color w:val="000000" w:themeColor="text1"/>
                <w:sz w:val="24"/>
                <w:szCs w:val="24"/>
              </w:rPr>
            </w:pPr>
            <w:r w:rsidRPr="00DD4080">
              <w:rPr>
                <w:rFonts w:ascii="Times New Roman" w:hAnsi="Times New Roman"/>
                <w:bCs/>
                <w:color w:val="000000" w:themeColor="text1"/>
                <w:sz w:val="24"/>
                <w:szCs w:val="24"/>
              </w:rPr>
              <w:t xml:space="preserve"> (Female</w:t>
            </w:r>
            <w:r w:rsidR="00C64163" w:rsidRPr="00DD4080">
              <w:rPr>
                <w:rFonts w:ascii="Times New Roman" w:hAnsi="Times New Roman"/>
                <w:bCs/>
                <w:color w:val="000000" w:themeColor="text1"/>
                <w:sz w:val="24"/>
                <w:szCs w:val="24"/>
              </w:rPr>
              <w:t xml:space="preserve"> vs </w:t>
            </w:r>
            <w:r w:rsidRPr="00DD4080">
              <w:rPr>
                <w:rFonts w:ascii="Times New Roman" w:hAnsi="Times New Roman"/>
                <w:bCs/>
                <w:color w:val="000000" w:themeColor="text1"/>
                <w:sz w:val="24"/>
                <w:szCs w:val="24"/>
              </w:rPr>
              <w:t>Male</w:t>
            </w:r>
            <w:r w:rsidR="00C64163" w:rsidRPr="00DD4080">
              <w:rPr>
                <w:rFonts w:ascii="Times New Roman" w:hAnsi="Times New Roman"/>
                <w:bCs/>
                <w:color w:val="000000" w:themeColor="text1"/>
                <w:sz w:val="24"/>
                <w:szCs w:val="24"/>
              </w:rPr>
              <w:t>)</w:t>
            </w:r>
          </w:p>
        </w:tc>
        <w:tc>
          <w:tcPr>
            <w:tcW w:w="790" w:type="pct"/>
            <w:shd w:val="clear" w:color="auto" w:fill="auto"/>
            <w:hideMark/>
          </w:tcPr>
          <w:p w:rsidR="00C64163" w:rsidRPr="00DD4080" w:rsidRDefault="00F862B3" w:rsidP="0052339D">
            <w:pPr>
              <w:ind w:right="-109"/>
              <w:rPr>
                <w:rFonts w:ascii="Times New Roman" w:hAnsi="Times New Roman"/>
                <w:bCs/>
                <w:color w:val="000000" w:themeColor="text1"/>
                <w:sz w:val="24"/>
                <w:szCs w:val="24"/>
              </w:rPr>
            </w:pPr>
            <w:r w:rsidRPr="00DD4080">
              <w:rPr>
                <w:rFonts w:ascii="Times New Roman" w:hAnsi="Times New Roman"/>
                <w:bCs/>
                <w:color w:val="000000" w:themeColor="text1"/>
                <w:sz w:val="24"/>
                <w:szCs w:val="24"/>
              </w:rPr>
              <w:t>Likelihood Parameter</w:t>
            </w:r>
          </w:p>
        </w:tc>
        <w:tc>
          <w:tcPr>
            <w:tcW w:w="672" w:type="pct"/>
            <w:shd w:val="clear" w:color="auto" w:fill="auto"/>
            <w:noWrap/>
            <w:hideMark/>
          </w:tcPr>
          <w:p w:rsidR="00C64163" w:rsidRPr="00DD4080" w:rsidRDefault="00C64163" w:rsidP="0052339D">
            <w:pPr>
              <w:ind w:left="-106"/>
              <w:jc w:val="right"/>
              <w:rPr>
                <w:rFonts w:ascii="Times New Roman" w:hAnsi="Times New Roman"/>
                <w:color w:val="000000" w:themeColor="text1"/>
                <w:sz w:val="24"/>
                <w:szCs w:val="24"/>
              </w:rPr>
            </w:pPr>
            <w:r w:rsidRPr="00DD4080">
              <w:rPr>
                <w:rFonts w:ascii="Times New Roman" w:hAnsi="Times New Roman"/>
                <w:color w:val="000000" w:themeColor="text1"/>
                <w:sz w:val="24"/>
                <w:szCs w:val="24"/>
              </w:rPr>
              <w:t>-0.56±0.44</w:t>
            </w:r>
          </w:p>
        </w:tc>
        <w:tc>
          <w:tcPr>
            <w:tcW w:w="479" w:type="pct"/>
            <w:shd w:val="clear" w:color="auto" w:fill="auto"/>
            <w:noWrap/>
            <w:hideMark/>
          </w:tcPr>
          <w:p w:rsidR="00C64163" w:rsidRPr="00DD4080" w:rsidRDefault="00C64163" w:rsidP="0052339D">
            <w:pPr>
              <w:ind w:left="-106"/>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-1.42</w:t>
            </w:r>
          </w:p>
        </w:tc>
        <w:tc>
          <w:tcPr>
            <w:tcW w:w="472" w:type="pct"/>
            <w:shd w:val="clear" w:color="auto" w:fill="auto"/>
            <w:hideMark/>
          </w:tcPr>
          <w:p w:rsidR="00C64163" w:rsidRPr="00DD4080" w:rsidRDefault="00C64163" w:rsidP="0052339D">
            <w:pPr>
              <w:ind w:left="-106"/>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0.30</w:t>
            </w:r>
          </w:p>
        </w:tc>
        <w:tc>
          <w:tcPr>
            <w:tcW w:w="516" w:type="pct"/>
            <w:shd w:val="clear" w:color="auto" w:fill="auto"/>
            <w:hideMark/>
          </w:tcPr>
          <w:p w:rsidR="00C64163" w:rsidRPr="00DD4080" w:rsidRDefault="00C64163" w:rsidP="0052339D">
            <w:pPr>
              <w:ind w:left="-106"/>
              <w:jc w:val="right"/>
              <w:rPr>
                <w:rFonts w:ascii="Times New Roman" w:hAnsi="Times New Roman"/>
                <w:color w:val="000000" w:themeColor="text1"/>
                <w:sz w:val="24"/>
                <w:szCs w:val="24"/>
              </w:rPr>
            </w:pPr>
            <w:r w:rsidRPr="00DD4080">
              <w:rPr>
                <w:rFonts w:ascii="Times New Roman" w:hAnsi="Times New Roman"/>
                <w:color w:val="000000" w:themeColor="text1"/>
                <w:sz w:val="24"/>
                <w:szCs w:val="24"/>
              </w:rPr>
              <w:t>1.65</w:t>
            </w:r>
          </w:p>
        </w:tc>
        <w:tc>
          <w:tcPr>
            <w:tcW w:w="687" w:type="pct"/>
            <w:shd w:val="clear" w:color="auto" w:fill="auto"/>
            <w:hideMark/>
          </w:tcPr>
          <w:p w:rsidR="00C64163" w:rsidRPr="00DD4080" w:rsidRDefault="00C64163" w:rsidP="0052339D">
            <w:pPr>
              <w:ind w:left="-106"/>
              <w:jc w:val="right"/>
              <w:rPr>
                <w:rFonts w:ascii="Times New Roman" w:hAnsi="Times New Roman"/>
                <w:color w:val="000000" w:themeColor="text1"/>
                <w:sz w:val="24"/>
                <w:szCs w:val="24"/>
              </w:rPr>
            </w:pPr>
            <w:r w:rsidRPr="00DD4080">
              <w:rPr>
                <w:rFonts w:ascii="Times New Roman" w:hAnsi="Times New Roman"/>
                <w:color w:val="000000" w:themeColor="text1"/>
                <w:sz w:val="24"/>
                <w:szCs w:val="24"/>
              </w:rPr>
              <w:t>0.1993</w:t>
            </w:r>
          </w:p>
        </w:tc>
      </w:tr>
      <w:tr w:rsidR="00DD4080" w:rsidRPr="00DD4080" w:rsidTr="00E40828">
        <w:trPr>
          <w:trHeight w:val="300"/>
        </w:trPr>
        <w:tc>
          <w:tcPr>
            <w:tcW w:w="1383" w:type="pct"/>
            <w:vMerge/>
            <w:shd w:val="clear" w:color="auto" w:fill="auto"/>
            <w:hideMark/>
          </w:tcPr>
          <w:p w:rsidR="00C64163" w:rsidRPr="00DD4080" w:rsidRDefault="00C64163" w:rsidP="0052339D">
            <w:pPr>
              <w:rPr>
                <w:rFonts w:ascii="Times New Roman" w:hAnsi="Times New Roman"/>
                <w:bCs/>
                <w:color w:val="000000" w:themeColor="text1"/>
                <w:sz w:val="24"/>
                <w:szCs w:val="24"/>
              </w:rPr>
            </w:pPr>
          </w:p>
        </w:tc>
        <w:tc>
          <w:tcPr>
            <w:tcW w:w="790" w:type="pct"/>
            <w:shd w:val="clear" w:color="auto" w:fill="auto"/>
            <w:hideMark/>
          </w:tcPr>
          <w:p w:rsidR="00C64163" w:rsidRPr="00DD4080" w:rsidRDefault="00E21D86" w:rsidP="0052339D">
            <w:pPr>
              <w:ind w:right="-109"/>
              <w:rPr>
                <w:rFonts w:ascii="Times New Roman" w:hAnsi="Times New Roman"/>
                <w:bCs/>
                <w:color w:val="000000" w:themeColor="text1"/>
                <w:sz w:val="24"/>
                <w:szCs w:val="24"/>
              </w:rPr>
            </w:pPr>
            <w:r w:rsidRPr="00DD4080">
              <w:rPr>
                <w:rFonts w:ascii="Times New Roman" w:hAnsi="Times New Roman"/>
                <w:bCs/>
                <w:color w:val="000000" w:themeColor="text1"/>
                <w:sz w:val="24"/>
                <w:szCs w:val="24"/>
              </w:rPr>
              <w:t>Odds Ratio</w:t>
            </w:r>
          </w:p>
        </w:tc>
        <w:tc>
          <w:tcPr>
            <w:tcW w:w="672" w:type="pct"/>
            <w:shd w:val="clear" w:color="auto" w:fill="auto"/>
            <w:hideMark/>
          </w:tcPr>
          <w:p w:rsidR="00C64163" w:rsidRPr="00DD4080" w:rsidRDefault="00C64163" w:rsidP="0052339D">
            <w:pPr>
              <w:ind w:left="-106"/>
              <w:jc w:val="right"/>
              <w:rPr>
                <w:rFonts w:ascii="Times New Roman" w:hAnsi="Times New Roman"/>
                <w:color w:val="000000" w:themeColor="text1"/>
                <w:sz w:val="24"/>
                <w:szCs w:val="24"/>
              </w:rPr>
            </w:pPr>
            <w:r w:rsidRPr="00DD4080">
              <w:rPr>
                <w:rFonts w:ascii="Times New Roman" w:hAnsi="Times New Roman"/>
                <w:color w:val="000000" w:themeColor="text1"/>
                <w:sz w:val="24"/>
                <w:szCs w:val="24"/>
              </w:rPr>
              <w:t>0.57±0.25</w:t>
            </w:r>
          </w:p>
        </w:tc>
        <w:tc>
          <w:tcPr>
            <w:tcW w:w="479" w:type="pct"/>
            <w:shd w:val="clear" w:color="auto" w:fill="auto"/>
            <w:hideMark/>
          </w:tcPr>
          <w:p w:rsidR="00C64163" w:rsidRPr="00DD4080" w:rsidRDefault="00C64163" w:rsidP="0052339D">
            <w:pPr>
              <w:ind w:left="-106"/>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0.24</w:t>
            </w:r>
          </w:p>
        </w:tc>
        <w:tc>
          <w:tcPr>
            <w:tcW w:w="472" w:type="pct"/>
            <w:shd w:val="clear" w:color="auto" w:fill="auto"/>
            <w:hideMark/>
          </w:tcPr>
          <w:p w:rsidR="00C64163" w:rsidRPr="00DD4080" w:rsidRDefault="00C64163" w:rsidP="0052339D">
            <w:pPr>
              <w:ind w:left="-106"/>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1.34</w:t>
            </w:r>
          </w:p>
        </w:tc>
        <w:tc>
          <w:tcPr>
            <w:tcW w:w="516" w:type="pct"/>
            <w:shd w:val="clear" w:color="auto" w:fill="auto"/>
            <w:hideMark/>
          </w:tcPr>
          <w:p w:rsidR="00C64163" w:rsidRPr="00DD4080" w:rsidRDefault="00C64163" w:rsidP="0052339D">
            <w:pPr>
              <w:ind w:left="-106"/>
              <w:jc w:val="right"/>
              <w:rPr>
                <w:rFonts w:ascii="Times New Roman" w:hAnsi="Times New Roman"/>
                <w:color w:val="000000" w:themeColor="text1"/>
                <w:sz w:val="24"/>
                <w:szCs w:val="24"/>
              </w:rPr>
            </w:pPr>
            <w:r w:rsidRPr="00DD4080">
              <w:rPr>
                <w:rFonts w:ascii="Times New Roman" w:hAnsi="Times New Roman"/>
                <w:color w:val="000000" w:themeColor="text1"/>
                <w:sz w:val="24"/>
                <w:szCs w:val="24"/>
              </w:rPr>
              <w:t>1.65</w:t>
            </w:r>
          </w:p>
        </w:tc>
        <w:tc>
          <w:tcPr>
            <w:tcW w:w="687" w:type="pct"/>
            <w:shd w:val="clear" w:color="auto" w:fill="auto"/>
            <w:hideMark/>
          </w:tcPr>
          <w:p w:rsidR="00C64163" w:rsidRPr="00DD4080" w:rsidRDefault="00C64163" w:rsidP="0052339D">
            <w:pPr>
              <w:ind w:left="-106"/>
              <w:jc w:val="right"/>
              <w:rPr>
                <w:rFonts w:ascii="Times New Roman" w:hAnsi="Times New Roman"/>
                <w:color w:val="000000" w:themeColor="text1"/>
                <w:sz w:val="24"/>
                <w:szCs w:val="24"/>
              </w:rPr>
            </w:pPr>
            <w:r w:rsidRPr="00DD4080">
              <w:rPr>
                <w:rFonts w:ascii="Times New Roman" w:hAnsi="Times New Roman"/>
                <w:color w:val="000000" w:themeColor="text1"/>
                <w:sz w:val="24"/>
                <w:szCs w:val="24"/>
              </w:rPr>
              <w:t>0.1993</w:t>
            </w:r>
          </w:p>
        </w:tc>
      </w:tr>
    </w:tbl>
    <w:p w:rsidR="00DD0BE8" w:rsidRPr="00DD4080" w:rsidRDefault="00F862B3" w:rsidP="00E40828">
      <w:pPr>
        <w:tabs>
          <w:tab w:val="left" w:pos="0"/>
        </w:tabs>
        <w:spacing w:before="120" w:after="120"/>
        <w:jc w:val="both"/>
        <w:rPr>
          <w:rFonts w:ascii="Times New Roman" w:hAnsi="Times New Roman"/>
          <w:i/>
          <w:color w:val="000000" w:themeColor="text1"/>
          <w:sz w:val="20"/>
        </w:rPr>
      </w:pPr>
      <w:r w:rsidRPr="00DD4080">
        <w:rPr>
          <w:rFonts w:ascii="Times New Roman" w:hAnsi="Times New Roman"/>
          <w:i/>
          <w:color w:val="000000" w:themeColor="text1"/>
          <w:sz w:val="20"/>
        </w:rPr>
        <w:t xml:space="preserve">Notes: E: Estimated value; </w:t>
      </w:r>
      <w:r w:rsidR="000D38DA" w:rsidRPr="00DD4080">
        <w:rPr>
          <w:rFonts w:ascii="Times New Roman" w:hAnsi="Times New Roman"/>
          <w:i/>
          <w:color w:val="000000" w:themeColor="text1"/>
          <w:sz w:val="20"/>
        </w:rPr>
        <w:t>SE</w:t>
      </w:r>
      <w:r w:rsidR="000D38DA" w:rsidRPr="00DD4080">
        <w:rPr>
          <w:rFonts w:ascii="Times New Roman" w:hAnsi="Times New Roman"/>
          <w:i/>
          <w:color w:val="000000" w:themeColor="text1"/>
          <w:sz w:val="20"/>
          <w:vertAlign w:val="subscript"/>
        </w:rPr>
        <w:t>E</w:t>
      </w:r>
      <w:r w:rsidR="000D38DA" w:rsidRPr="00DD4080">
        <w:rPr>
          <w:rFonts w:ascii="Times New Roman" w:hAnsi="Times New Roman"/>
          <w:i/>
          <w:color w:val="000000" w:themeColor="text1"/>
          <w:sz w:val="20"/>
        </w:rPr>
        <w:t xml:space="preserve">: Standard error of estimated value; </w:t>
      </w:r>
      <w:r w:rsidRPr="00DD4080">
        <w:rPr>
          <w:rFonts w:ascii="Times New Roman" w:hAnsi="Times New Roman"/>
          <w:i/>
          <w:color w:val="000000" w:themeColor="text1"/>
          <w:sz w:val="20"/>
        </w:rPr>
        <w:t xml:space="preserve">Parity 3+: Cows calved three parities owr more; Parity 1 + 2: Cows calved first </w:t>
      </w:r>
      <w:r w:rsidR="00A748DE" w:rsidRPr="00DD4080">
        <w:rPr>
          <w:rFonts w:ascii="Times New Roman" w:hAnsi="Times New Roman"/>
          <w:i/>
          <w:color w:val="000000" w:themeColor="text1"/>
          <w:sz w:val="20"/>
        </w:rPr>
        <w:t>or second parity.</w:t>
      </w:r>
    </w:p>
    <w:p w:rsidR="00375E2A" w:rsidRPr="00DD4080" w:rsidRDefault="002C60C1" w:rsidP="00E40828">
      <w:pPr>
        <w:tabs>
          <w:tab w:val="left" w:pos="0"/>
        </w:tabs>
        <w:spacing w:before="120" w:after="120"/>
        <w:jc w:val="both"/>
        <w:rPr>
          <w:rFonts w:ascii="Times New Roman" w:hAnsi="Times New Roman"/>
          <w:color w:val="000000" w:themeColor="text1"/>
          <w:sz w:val="24"/>
          <w:szCs w:val="24"/>
        </w:rPr>
      </w:pPr>
      <w:r w:rsidRPr="00DD4080">
        <w:rPr>
          <w:rFonts w:ascii="Times New Roman" w:hAnsi="Times New Roman"/>
          <w:color w:val="000000" w:themeColor="text1"/>
          <w:sz w:val="24"/>
          <w:szCs w:val="24"/>
        </w:rPr>
        <w:t>When cows inseminated with Wagyu semen, they conceived 281.49 days, in which the female fetuses were conceived 281.77 days, and longer than male calves of 281.49 days. Whereas, when they were inseminated with Red A</w:t>
      </w:r>
      <w:r w:rsidR="00B353B2" w:rsidRPr="00DD4080">
        <w:rPr>
          <w:rFonts w:ascii="Times New Roman" w:hAnsi="Times New Roman"/>
          <w:color w:val="000000" w:themeColor="text1"/>
          <w:sz w:val="24"/>
          <w:szCs w:val="24"/>
        </w:rPr>
        <w:t>n</w:t>
      </w:r>
      <w:r w:rsidRPr="00DD4080">
        <w:rPr>
          <w:rFonts w:ascii="Times New Roman" w:hAnsi="Times New Roman"/>
          <w:color w:val="000000" w:themeColor="text1"/>
          <w:sz w:val="24"/>
          <w:szCs w:val="24"/>
        </w:rPr>
        <w:t xml:space="preserve">gus semen, they conceived 279.10 days, in which female fetuses were conceived 280.32 days, and longer than male fetuses of 278.14 days. The average for gestation length on cows inseminated with two semen breeds, the results indicated that cows </w:t>
      </w:r>
      <w:r w:rsidR="00BC6071" w:rsidRPr="00DD4080">
        <w:rPr>
          <w:rFonts w:ascii="Times New Roman" w:hAnsi="Times New Roman"/>
          <w:color w:val="000000" w:themeColor="text1"/>
          <w:sz w:val="24"/>
          <w:szCs w:val="24"/>
        </w:rPr>
        <w:t>got conceived 280.47 days; 281.21 days when cows conceived female and 279.77 days for male calves (Table 9). Besides, the results showed that the shortest gestation length was 263 days for the cow conceived male fetuses and inseminated with Red Angus semen; the longest gestation length was 296 days and was found in cow conceived female fetuses and inseminated with Wagyu semen. Especially, it appeared a twinning calving with one male and one female calf, the proportion accounted for 0.86%</w:t>
      </w:r>
    </w:p>
    <w:p w:rsidR="00D10B5F" w:rsidRPr="00DD4080" w:rsidRDefault="00BC6071" w:rsidP="00E40828">
      <w:pPr>
        <w:tabs>
          <w:tab w:val="left" w:pos="0"/>
        </w:tabs>
        <w:spacing w:before="120" w:after="120"/>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Table</w:t>
      </w:r>
      <w:r w:rsidR="00E40828">
        <w:rPr>
          <w:rFonts w:ascii="Times New Roman" w:hAnsi="Times New Roman"/>
          <w:color w:val="000000" w:themeColor="text1"/>
          <w:sz w:val="24"/>
          <w:szCs w:val="24"/>
        </w:rPr>
        <w:t xml:space="preserve"> </w:t>
      </w:r>
      <w:r w:rsidR="001C182C" w:rsidRPr="00DD4080">
        <w:rPr>
          <w:rFonts w:ascii="Times New Roman" w:hAnsi="Times New Roman"/>
          <w:color w:val="000000" w:themeColor="text1"/>
          <w:sz w:val="24"/>
          <w:szCs w:val="24"/>
        </w:rPr>
        <w:t>9</w:t>
      </w:r>
      <w:r w:rsidR="00E40828">
        <w:rPr>
          <w:rFonts w:ascii="Times New Roman" w:hAnsi="Times New Roman"/>
          <w:color w:val="000000" w:themeColor="text1"/>
          <w:sz w:val="24"/>
          <w:szCs w:val="24"/>
        </w:rPr>
        <w:t>.</w:t>
      </w:r>
      <w:r w:rsidR="00D10B5F" w:rsidRPr="00DD4080">
        <w:rPr>
          <w:rFonts w:ascii="Times New Roman" w:hAnsi="Times New Roman"/>
          <w:color w:val="000000" w:themeColor="text1"/>
          <w:sz w:val="24"/>
          <w:szCs w:val="24"/>
        </w:rPr>
        <w:t xml:space="preserve"> </w:t>
      </w:r>
      <w:r w:rsidRPr="00DD4080">
        <w:rPr>
          <w:rFonts w:ascii="Times New Roman" w:hAnsi="Times New Roman"/>
          <w:color w:val="000000" w:themeColor="text1"/>
          <w:sz w:val="24"/>
          <w:szCs w:val="24"/>
        </w:rPr>
        <w:t>Gestation length of Zebu crossbred cows when get in</w:t>
      </w:r>
      <w:r w:rsidR="000C1C2E" w:rsidRPr="00DD4080">
        <w:rPr>
          <w:rFonts w:ascii="Times New Roman" w:hAnsi="Times New Roman"/>
          <w:color w:val="000000" w:themeColor="text1"/>
          <w:sz w:val="24"/>
          <w:szCs w:val="24"/>
        </w:rPr>
        <w:t>seminated with Wagyu and R</w:t>
      </w:r>
      <w:r w:rsidRPr="00DD4080">
        <w:rPr>
          <w:rFonts w:ascii="Times New Roman" w:hAnsi="Times New Roman"/>
          <w:color w:val="000000" w:themeColor="text1"/>
          <w:sz w:val="24"/>
          <w:szCs w:val="24"/>
        </w:rPr>
        <w:t xml:space="preserve">ed Angus </w:t>
      </w:r>
      <w:r w:rsidR="000C1C2E" w:rsidRPr="00DD4080">
        <w:rPr>
          <w:rFonts w:ascii="Times New Roman" w:hAnsi="Times New Roman"/>
          <w:color w:val="000000" w:themeColor="text1"/>
          <w:sz w:val="24"/>
          <w:szCs w:val="24"/>
        </w:rPr>
        <w:t xml:space="preserve">bull’s straw frozen </w:t>
      </w:r>
      <w:r w:rsidRPr="00DD4080">
        <w:rPr>
          <w:rFonts w:ascii="Times New Roman" w:hAnsi="Times New Roman"/>
          <w:color w:val="000000" w:themeColor="text1"/>
          <w:sz w:val="24"/>
          <w:szCs w:val="24"/>
        </w:rPr>
        <w:t>semen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83"/>
        <w:gridCol w:w="1709"/>
        <w:gridCol w:w="1131"/>
        <w:gridCol w:w="2224"/>
        <w:gridCol w:w="1192"/>
        <w:gridCol w:w="1160"/>
      </w:tblGrid>
      <w:tr w:rsidR="00DD4080" w:rsidRPr="00DD4080" w:rsidTr="00E40828">
        <w:trPr>
          <w:jc w:val="center"/>
        </w:trPr>
        <w:tc>
          <w:tcPr>
            <w:tcW w:w="837" w:type="pct"/>
            <w:shd w:val="clear" w:color="auto" w:fill="auto"/>
            <w:noWrap/>
            <w:vAlign w:val="center"/>
            <w:hideMark/>
          </w:tcPr>
          <w:p w:rsidR="000231B8" w:rsidRPr="00DD4080" w:rsidRDefault="000231B8" w:rsidP="00E06716">
            <w:pPr>
              <w:spacing w:before="20" w:after="20"/>
              <w:jc w:val="center"/>
              <w:rPr>
                <w:rFonts w:ascii="Times New Roman" w:hAnsi="Times New Roman"/>
                <w:b/>
                <w:color w:val="000000" w:themeColor="text1"/>
                <w:sz w:val="24"/>
                <w:szCs w:val="24"/>
              </w:rPr>
            </w:pPr>
            <w:r w:rsidRPr="00DD4080">
              <w:rPr>
                <w:rFonts w:ascii="Times New Roman" w:hAnsi="Times New Roman"/>
                <w:b/>
                <w:color w:val="000000" w:themeColor="text1"/>
                <w:sz w:val="24"/>
                <w:szCs w:val="24"/>
              </w:rPr>
              <w:t>Breeds of semen</w:t>
            </w:r>
          </w:p>
        </w:tc>
        <w:tc>
          <w:tcPr>
            <w:tcW w:w="839" w:type="pct"/>
            <w:shd w:val="clear" w:color="auto" w:fill="auto"/>
            <w:noWrap/>
            <w:vAlign w:val="center"/>
            <w:hideMark/>
          </w:tcPr>
          <w:p w:rsidR="000231B8" w:rsidRPr="00DD4080" w:rsidRDefault="000231B8" w:rsidP="00E06716">
            <w:pPr>
              <w:spacing w:before="20" w:after="20"/>
              <w:jc w:val="center"/>
              <w:rPr>
                <w:rFonts w:ascii="Times New Roman" w:hAnsi="Times New Roman"/>
                <w:b/>
                <w:color w:val="000000" w:themeColor="text1"/>
                <w:sz w:val="24"/>
                <w:szCs w:val="24"/>
              </w:rPr>
            </w:pPr>
            <w:r w:rsidRPr="00DD4080">
              <w:rPr>
                <w:rFonts w:ascii="Times New Roman" w:hAnsi="Times New Roman"/>
                <w:b/>
                <w:color w:val="000000" w:themeColor="text1"/>
                <w:sz w:val="24"/>
                <w:szCs w:val="24"/>
              </w:rPr>
              <w:t>Sexes of calves</w:t>
            </w:r>
          </w:p>
        </w:tc>
        <w:tc>
          <w:tcPr>
            <w:tcW w:w="672" w:type="pct"/>
            <w:shd w:val="clear" w:color="auto" w:fill="auto"/>
            <w:noWrap/>
            <w:vAlign w:val="center"/>
            <w:hideMark/>
          </w:tcPr>
          <w:p w:rsidR="000231B8" w:rsidRPr="00DD4080" w:rsidRDefault="000231B8" w:rsidP="00E06716">
            <w:pPr>
              <w:spacing w:before="20" w:after="20"/>
              <w:jc w:val="center"/>
              <w:rPr>
                <w:rFonts w:ascii="Times New Roman" w:hAnsi="Times New Roman"/>
                <w:b/>
                <w:color w:val="000000" w:themeColor="text1"/>
                <w:sz w:val="24"/>
                <w:szCs w:val="24"/>
              </w:rPr>
            </w:pPr>
            <w:r w:rsidRPr="00DD4080">
              <w:rPr>
                <w:rFonts w:ascii="Times New Roman" w:hAnsi="Times New Roman"/>
                <w:b/>
                <w:color w:val="000000" w:themeColor="text1"/>
                <w:sz w:val="24"/>
                <w:szCs w:val="24"/>
              </w:rPr>
              <w:t>N</w:t>
            </w:r>
          </w:p>
        </w:tc>
        <w:tc>
          <w:tcPr>
            <w:tcW w:w="1260" w:type="pct"/>
            <w:shd w:val="clear" w:color="auto" w:fill="auto"/>
            <w:noWrap/>
            <w:vAlign w:val="center"/>
            <w:hideMark/>
          </w:tcPr>
          <w:p w:rsidR="000231B8" w:rsidRPr="00DD4080" w:rsidRDefault="000231B8" w:rsidP="00E06716">
            <w:pPr>
              <w:spacing w:before="20" w:after="20"/>
              <w:jc w:val="center"/>
              <w:rPr>
                <w:rFonts w:ascii="Times New Roman" w:hAnsi="Times New Roman"/>
                <w:b/>
                <w:color w:val="000000" w:themeColor="text1"/>
                <w:sz w:val="24"/>
                <w:szCs w:val="24"/>
              </w:rPr>
            </w:pPr>
            <w:r w:rsidRPr="00DD4080">
              <w:rPr>
                <w:rFonts w:ascii="Times New Roman" w:hAnsi="Times New Roman"/>
                <w:b/>
                <w:color w:val="000000" w:themeColor="text1"/>
                <w:sz w:val="24"/>
                <w:szCs w:val="24"/>
              </w:rPr>
              <w:t>Mean±SD</w:t>
            </w:r>
          </w:p>
        </w:tc>
        <w:tc>
          <w:tcPr>
            <w:tcW w:w="705" w:type="pct"/>
            <w:shd w:val="clear" w:color="auto" w:fill="auto"/>
            <w:noWrap/>
            <w:vAlign w:val="center"/>
            <w:hideMark/>
          </w:tcPr>
          <w:p w:rsidR="000231B8" w:rsidRPr="00DD4080" w:rsidRDefault="000231B8" w:rsidP="00E06716">
            <w:pPr>
              <w:spacing w:before="20" w:after="20"/>
              <w:jc w:val="center"/>
              <w:rPr>
                <w:rFonts w:ascii="Times New Roman" w:hAnsi="Times New Roman"/>
                <w:b/>
                <w:color w:val="000000" w:themeColor="text1"/>
                <w:sz w:val="24"/>
                <w:szCs w:val="24"/>
              </w:rPr>
            </w:pPr>
            <w:r w:rsidRPr="00DD4080">
              <w:rPr>
                <w:rFonts w:ascii="Times New Roman" w:hAnsi="Times New Roman"/>
                <w:b/>
                <w:color w:val="000000" w:themeColor="text1"/>
                <w:sz w:val="24"/>
                <w:szCs w:val="24"/>
              </w:rPr>
              <w:t>Min</w:t>
            </w:r>
          </w:p>
        </w:tc>
        <w:tc>
          <w:tcPr>
            <w:tcW w:w="688" w:type="pct"/>
            <w:shd w:val="clear" w:color="auto" w:fill="auto"/>
            <w:noWrap/>
            <w:vAlign w:val="center"/>
            <w:hideMark/>
          </w:tcPr>
          <w:p w:rsidR="000231B8" w:rsidRPr="00DD4080" w:rsidRDefault="000231B8" w:rsidP="00E06716">
            <w:pPr>
              <w:spacing w:before="20" w:after="20"/>
              <w:jc w:val="center"/>
              <w:rPr>
                <w:rFonts w:ascii="Times New Roman" w:hAnsi="Times New Roman"/>
                <w:b/>
                <w:color w:val="000000" w:themeColor="text1"/>
                <w:sz w:val="24"/>
                <w:szCs w:val="24"/>
              </w:rPr>
            </w:pPr>
            <w:r w:rsidRPr="00DD4080">
              <w:rPr>
                <w:rFonts w:ascii="Times New Roman" w:hAnsi="Times New Roman"/>
                <w:b/>
                <w:color w:val="000000" w:themeColor="text1"/>
                <w:sz w:val="24"/>
                <w:szCs w:val="24"/>
              </w:rPr>
              <w:t>Max</w:t>
            </w:r>
          </w:p>
        </w:tc>
      </w:tr>
      <w:tr w:rsidR="00DD4080" w:rsidRPr="00DD4080" w:rsidTr="00E40828">
        <w:trPr>
          <w:jc w:val="center"/>
        </w:trPr>
        <w:tc>
          <w:tcPr>
            <w:tcW w:w="837" w:type="pct"/>
            <w:vMerge w:val="restart"/>
            <w:shd w:val="clear" w:color="auto" w:fill="auto"/>
            <w:noWrap/>
            <w:vAlign w:val="center"/>
            <w:hideMark/>
          </w:tcPr>
          <w:p w:rsidR="000231B8" w:rsidRPr="00DD4080" w:rsidRDefault="000231B8" w:rsidP="00E06716">
            <w:pPr>
              <w:spacing w:before="20" w:after="20"/>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WG</w:t>
            </w:r>
          </w:p>
        </w:tc>
        <w:tc>
          <w:tcPr>
            <w:tcW w:w="839" w:type="pct"/>
            <w:shd w:val="clear" w:color="auto" w:fill="auto"/>
            <w:noWrap/>
            <w:vAlign w:val="center"/>
            <w:hideMark/>
          </w:tcPr>
          <w:p w:rsidR="000231B8" w:rsidRPr="00DD4080" w:rsidRDefault="000231B8" w:rsidP="00E06716">
            <w:pPr>
              <w:spacing w:before="20" w:after="20"/>
              <w:rPr>
                <w:rFonts w:ascii="Times New Roman" w:hAnsi="Times New Roman"/>
                <w:color w:val="000000" w:themeColor="text1"/>
                <w:sz w:val="24"/>
                <w:szCs w:val="24"/>
              </w:rPr>
            </w:pPr>
            <w:r w:rsidRPr="00DD4080">
              <w:rPr>
                <w:rFonts w:ascii="Times New Roman" w:hAnsi="Times New Roman"/>
                <w:color w:val="000000" w:themeColor="text1"/>
                <w:sz w:val="24"/>
                <w:szCs w:val="24"/>
              </w:rPr>
              <w:t>Female</w:t>
            </w:r>
          </w:p>
        </w:tc>
        <w:tc>
          <w:tcPr>
            <w:tcW w:w="672" w:type="pct"/>
            <w:shd w:val="clear" w:color="auto" w:fill="auto"/>
            <w:noWrap/>
            <w:vAlign w:val="center"/>
            <w:hideMark/>
          </w:tcPr>
          <w:p w:rsidR="000231B8" w:rsidRPr="00DD4080" w:rsidRDefault="000231B8" w:rsidP="00E06716">
            <w:pPr>
              <w:spacing w:before="20" w:after="20"/>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35</w:t>
            </w:r>
          </w:p>
        </w:tc>
        <w:tc>
          <w:tcPr>
            <w:tcW w:w="1260" w:type="pct"/>
            <w:shd w:val="clear" w:color="auto" w:fill="auto"/>
            <w:noWrap/>
            <w:vAlign w:val="center"/>
            <w:hideMark/>
          </w:tcPr>
          <w:p w:rsidR="000231B8" w:rsidRPr="00DD4080" w:rsidRDefault="000231B8" w:rsidP="00E06716">
            <w:pPr>
              <w:spacing w:before="20" w:after="20"/>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281.77±5.30</w:t>
            </w:r>
          </w:p>
        </w:tc>
        <w:tc>
          <w:tcPr>
            <w:tcW w:w="705" w:type="pct"/>
            <w:shd w:val="clear" w:color="auto" w:fill="auto"/>
            <w:noWrap/>
            <w:vAlign w:val="center"/>
            <w:hideMark/>
          </w:tcPr>
          <w:p w:rsidR="000231B8" w:rsidRPr="00DD4080" w:rsidRDefault="000231B8" w:rsidP="00E06716">
            <w:pPr>
              <w:spacing w:before="20" w:after="20"/>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270</w:t>
            </w:r>
          </w:p>
        </w:tc>
        <w:tc>
          <w:tcPr>
            <w:tcW w:w="688" w:type="pct"/>
            <w:shd w:val="clear" w:color="auto" w:fill="auto"/>
            <w:noWrap/>
            <w:vAlign w:val="center"/>
            <w:hideMark/>
          </w:tcPr>
          <w:p w:rsidR="000231B8" w:rsidRPr="00DD4080" w:rsidRDefault="000231B8" w:rsidP="00E06716">
            <w:pPr>
              <w:spacing w:before="20" w:after="20"/>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296</w:t>
            </w:r>
          </w:p>
        </w:tc>
      </w:tr>
      <w:tr w:rsidR="00DD4080" w:rsidRPr="00DD4080" w:rsidTr="00E40828">
        <w:trPr>
          <w:jc w:val="center"/>
        </w:trPr>
        <w:tc>
          <w:tcPr>
            <w:tcW w:w="837" w:type="pct"/>
            <w:vMerge/>
            <w:shd w:val="clear" w:color="auto" w:fill="auto"/>
            <w:noWrap/>
            <w:vAlign w:val="center"/>
            <w:hideMark/>
          </w:tcPr>
          <w:p w:rsidR="000231B8" w:rsidRPr="00DD4080" w:rsidRDefault="000231B8" w:rsidP="00E06716">
            <w:pPr>
              <w:spacing w:before="20" w:after="20"/>
              <w:jc w:val="center"/>
              <w:rPr>
                <w:rFonts w:ascii="Times New Roman" w:hAnsi="Times New Roman"/>
                <w:color w:val="000000" w:themeColor="text1"/>
                <w:sz w:val="24"/>
                <w:szCs w:val="24"/>
              </w:rPr>
            </w:pPr>
          </w:p>
        </w:tc>
        <w:tc>
          <w:tcPr>
            <w:tcW w:w="839" w:type="pct"/>
            <w:shd w:val="clear" w:color="auto" w:fill="auto"/>
            <w:noWrap/>
            <w:vAlign w:val="center"/>
            <w:hideMark/>
          </w:tcPr>
          <w:p w:rsidR="000231B8" w:rsidRPr="00DD4080" w:rsidRDefault="000231B8" w:rsidP="00E06716">
            <w:pPr>
              <w:spacing w:before="20" w:after="20"/>
              <w:rPr>
                <w:rFonts w:ascii="Times New Roman" w:hAnsi="Times New Roman"/>
                <w:color w:val="000000" w:themeColor="text1"/>
                <w:sz w:val="24"/>
                <w:szCs w:val="24"/>
              </w:rPr>
            </w:pPr>
            <w:r w:rsidRPr="00DD4080">
              <w:rPr>
                <w:rFonts w:ascii="Times New Roman" w:hAnsi="Times New Roman"/>
                <w:color w:val="000000" w:themeColor="text1"/>
                <w:sz w:val="24"/>
                <w:szCs w:val="24"/>
              </w:rPr>
              <w:t xml:space="preserve">Male </w:t>
            </w:r>
          </w:p>
        </w:tc>
        <w:tc>
          <w:tcPr>
            <w:tcW w:w="672" w:type="pct"/>
            <w:shd w:val="clear" w:color="auto" w:fill="auto"/>
            <w:noWrap/>
            <w:vAlign w:val="center"/>
            <w:hideMark/>
          </w:tcPr>
          <w:p w:rsidR="000231B8" w:rsidRPr="00DD4080" w:rsidRDefault="000231B8" w:rsidP="00E06716">
            <w:pPr>
              <w:spacing w:before="20" w:after="20"/>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32</w:t>
            </w:r>
          </w:p>
        </w:tc>
        <w:tc>
          <w:tcPr>
            <w:tcW w:w="1260" w:type="pct"/>
            <w:shd w:val="clear" w:color="auto" w:fill="auto"/>
            <w:noWrap/>
            <w:vAlign w:val="center"/>
            <w:hideMark/>
          </w:tcPr>
          <w:p w:rsidR="000231B8" w:rsidRPr="00DD4080" w:rsidRDefault="000231B8" w:rsidP="00E06716">
            <w:pPr>
              <w:spacing w:before="20" w:after="20"/>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281.19±5.28</w:t>
            </w:r>
          </w:p>
        </w:tc>
        <w:tc>
          <w:tcPr>
            <w:tcW w:w="705" w:type="pct"/>
            <w:shd w:val="clear" w:color="auto" w:fill="auto"/>
            <w:noWrap/>
            <w:vAlign w:val="center"/>
            <w:hideMark/>
          </w:tcPr>
          <w:p w:rsidR="000231B8" w:rsidRPr="00DD4080" w:rsidRDefault="000231B8" w:rsidP="00E06716">
            <w:pPr>
              <w:spacing w:before="20" w:after="20"/>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264</w:t>
            </w:r>
          </w:p>
        </w:tc>
        <w:tc>
          <w:tcPr>
            <w:tcW w:w="688" w:type="pct"/>
            <w:shd w:val="clear" w:color="auto" w:fill="auto"/>
            <w:noWrap/>
            <w:vAlign w:val="center"/>
            <w:hideMark/>
          </w:tcPr>
          <w:p w:rsidR="000231B8" w:rsidRPr="00DD4080" w:rsidRDefault="000231B8" w:rsidP="00E06716">
            <w:pPr>
              <w:spacing w:before="20" w:after="20"/>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290</w:t>
            </w:r>
          </w:p>
        </w:tc>
      </w:tr>
      <w:tr w:rsidR="00DD4080" w:rsidRPr="00DD4080" w:rsidTr="00E40828">
        <w:trPr>
          <w:jc w:val="center"/>
        </w:trPr>
        <w:tc>
          <w:tcPr>
            <w:tcW w:w="837" w:type="pct"/>
            <w:vMerge/>
            <w:shd w:val="clear" w:color="auto" w:fill="auto"/>
            <w:noWrap/>
            <w:vAlign w:val="center"/>
            <w:hideMark/>
          </w:tcPr>
          <w:p w:rsidR="000231B8" w:rsidRPr="00DD4080" w:rsidRDefault="000231B8" w:rsidP="00E06716">
            <w:pPr>
              <w:spacing w:before="20" w:after="20"/>
              <w:jc w:val="center"/>
              <w:rPr>
                <w:rFonts w:ascii="Times New Roman" w:hAnsi="Times New Roman"/>
                <w:color w:val="000000" w:themeColor="text1"/>
                <w:sz w:val="24"/>
                <w:szCs w:val="24"/>
              </w:rPr>
            </w:pPr>
          </w:p>
        </w:tc>
        <w:tc>
          <w:tcPr>
            <w:tcW w:w="839" w:type="pct"/>
            <w:shd w:val="clear" w:color="auto" w:fill="auto"/>
            <w:noWrap/>
            <w:vAlign w:val="center"/>
            <w:hideMark/>
          </w:tcPr>
          <w:p w:rsidR="000231B8" w:rsidRPr="00DD4080" w:rsidRDefault="000231B8" w:rsidP="00E06716">
            <w:pPr>
              <w:spacing w:before="20" w:after="20"/>
              <w:rPr>
                <w:rFonts w:ascii="Times New Roman" w:hAnsi="Times New Roman"/>
                <w:i/>
                <w:iCs/>
                <w:color w:val="000000" w:themeColor="text1"/>
                <w:sz w:val="24"/>
                <w:szCs w:val="24"/>
              </w:rPr>
            </w:pPr>
            <w:r w:rsidRPr="00DD4080">
              <w:rPr>
                <w:rFonts w:ascii="Times New Roman" w:hAnsi="Times New Roman"/>
                <w:i/>
                <w:iCs/>
                <w:color w:val="000000" w:themeColor="text1"/>
                <w:sz w:val="24"/>
                <w:szCs w:val="24"/>
              </w:rPr>
              <w:t>Pooled</w:t>
            </w:r>
          </w:p>
        </w:tc>
        <w:tc>
          <w:tcPr>
            <w:tcW w:w="672" w:type="pct"/>
            <w:shd w:val="clear" w:color="auto" w:fill="auto"/>
            <w:noWrap/>
            <w:vAlign w:val="center"/>
            <w:hideMark/>
          </w:tcPr>
          <w:p w:rsidR="000231B8" w:rsidRPr="00DD4080" w:rsidRDefault="000231B8" w:rsidP="00E06716">
            <w:pPr>
              <w:spacing w:before="20" w:after="20"/>
              <w:jc w:val="center"/>
              <w:rPr>
                <w:rFonts w:ascii="Times New Roman" w:hAnsi="Times New Roman"/>
                <w:i/>
                <w:iCs/>
                <w:color w:val="000000" w:themeColor="text1"/>
                <w:sz w:val="24"/>
                <w:szCs w:val="24"/>
              </w:rPr>
            </w:pPr>
            <w:r w:rsidRPr="00DD4080">
              <w:rPr>
                <w:rFonts w:ascii="Times New Roman" w:hAnsi="Times New Roman"/>
                <w:i/>
                <w:iCs/>
                <w:color w:val="000000" w:themeColor="text1"/>
                <w:sz w:val="24"/>
                <w:szCs w:val="24"/>
              </w:rPr>
              <w:t>67</w:t>
            </w:r>
          </w:p>
        </w:tc>
        <w:tc>
          <w:tcPr>
            <w:tcW w:w="1260" w:type="pct"/>
            <w:shd w:val="clear" w:color="auto" w:fill="auto"/>
            <w:noWrap/>
            <w:vAlign w:val="center"/>
            <w:hideMark/>
          </w:tcPr>
          <w:p w:rsidR="000231B8" w:rsidRPr="00DD4080" w:rsidRDefault="000231B8" w:rsidP="00E06716">
            <w:pPr>
              <w:spacing w:before="20" w:after="20"/>
              <w:jc w:val="center"/>
              <w:rPr>
                <w:rFonts w:ascii="Times New Roman" w:hAnsi="Times New Roman"/>
                <w:i/>
                <w:iCs/>
                <w:color w:val="000000" w:themeColor="text1"/>
                <w:sz w:val="24"/>
                <w:szCs w:val="24"/>
              </w:rPr>
            </w:pPr>
            <w:r w:rsidRPr="00DD4080">
              <w:rPr>
                <w:rFonts w:ascii="Times New Roman" w:hAnsi="Times New Roman"/>
                <w:i/>
                <w:iCs/>
                <w:color w:val="000000" w:themeColor="text1"/>
                <w:sz w:val="24"/>
                <w:szCs w:val="24"/>
              </w:rPr>
              <w:t>281.49±5.26</w:t>
            </w:r>
          </w:p>
        </w:tc>
        <w:tc>
          <w:tcPr>
            <w:tcW w:w="705" w:type="pct"/>
            <w:shd w:val="clear" w:color="auto" w:fill="auto"/>
            <w:noWrap/>
            <w:vAlign w:val="center"/>
            <w:hideMark/>
          </w:tcPr>
          <w:p w:rsidR="000231B8" w:rsidRPr="00DD4080" w:rsidRDefault="000231B8" w:rsidP="00E06716">
            <w:pPr>
              <w:spacing w:before="20" w:after="20"/>
              <w:jc w:val="center"/>
              <w:rPr>
                <w:rFonts w:ascii="Times New Roman" w:hAnsi="Times New Roman"/>
                <w:i/>
                <w:iCs/>
                <w:color w:val="000000" w:themeColor="text1"/>
                <w:sz w:val="24"/>
                <w:szCs w:val="24"/>
              </w:rPr>
            </w:pPr>
            <w:r w:rsidRPr="00DD4080">
              <w:rPr>
                <w:rFonts w:ascii="Times New Roman" w:hAnsi="Times New Roman"/>
                <w:i/>
                <w:iCs/>
                <w:color w:val="000000" w:themeColor="text1"/>
                <w:sz w:val="24"/>
                <w:szCs w:val="24"/>
              </w:rPr>
              <w:t>264</w:t>
            </w:r>
          </w:p>
        </w:tc>
        <w:tc>
          <w:tcPr>
            <w:tcW w:w="688" w:type="pct"/>
            <w:shd w:val="clear" w:color="auto" w:fill="auto"/>
            <w:noWrap/>
            <w:vAlign w:val="center"/>
            <w:hideMark/>
          </w:tcPr>
          <w:p w:rsidR="000231B8" w:rsidRPr="00DD4080" w:rsidRDefault="000231B8" w:rsidP="00E06716">
            <w:pPr>
              <w:spacing w:before="20" w:after="20"/>
              <w:jc w:val="center"/>
              <w:rPr>
                <w:rFonts w:ascii="Times New Roman" w:hAnsi="Times New Roman"/>
                <w:i/>
                <w:iCs/>
                <w:color w:val="000000" w:themeColor="text1"/>
                <w:sz w:val="24"/>
                <w:szCs w:val="24"/>
              </w:rPr>
            </w:pPr>
            <w:r w:rsidRPr="00DD4080">
              <w:rPr>
                <w:rFonts w:ascii="Times New Roman" w:hAnsi="Times New Roman"/>
                <w:i/>
                <w:iCs/>
                <w:color w:val="000000" w:themeColor="text1"/>
                <w:sz w:val="24"/>
                <w:szCs w:val="24"/>
              </w:rPr>
              <w:t>296</w:t>
            </w:r>
          </w:p>
        </w:tc>
      </w:tr>
      <w:tr w:rsidR="00DD4080" w:rsidRPr="00DD4080" w:rsidTr="00E40828">
        <w:trPr>
          <w:jc w:val="center"/>
        </w:trPr>
        <w:tc>
          <w:tcPr>
            <w:tcW w:w="837" w:type="pct"/>
            <w:vMerge w:val="restart"/>
            <w:shd w:val="clear" w:color="auto" w:fill="auto"/>
            <w:noWrap/>
            <w:vAlign w:val="center"/>
            <w:hideMark/>
          </w:tcPr>
          <w:p w:rsidR="000231B8" w:rsidRPr="00DD4080" w:rsidRDefault="000231B8" w:rsidP="00E06716">
            <w:pPr>
              <w:spacing w:before="20" w:after="20"/>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RA</w:t>
            </w:r>
          </w:p>
        </w:tc>
        <w:tc>
          <w:tcPr>
            <w:tcW w:w="839" w:type="pct"/>
            <w:shd w:val="clear" w:color="auto" w:fill="auto"/>
            <w:noWrap/>
            <w:vAlign w:val="center"/>
            <w:hideMark/>
          </w:tcPr>
          <w:p w:rsidR="000231B8" w:rsidRPr="00DD4080" w:rsidRDefault="000231B8" w:rsidP="00E06716">
            <w:pPr>
              <w:spacing w:before="20" w:after="20"/>
              <w:rPr>
                <w:rFonts w:ascii="Times New Roman" w:hAnsi="Times New Roman"/>
                <w:color w:val="000000" w:themeColor="text1"/>
                <w:sz w:val="24"/>
                <w:szCs w:val="24"/>
              </w:rPr>
            </w:pPr>
            <w:r w:rsidRPr="00DD4080">
              <w:rPr>
                <w:rFonts w:ascii="Times New Roman" w:hAnsi="Times New Roman"/>
                <w:color w:val="000000" w:themeColor="text1"/>
                <w:sz w:val="24"/>
                <w:szCs w:val="24"/>
              </w:rPr>
              <w:t>Female</w:t>
            </w:r>
          </w:p>
        </w:tc>
        <w:tc>
          <w:tcPr>
            <w:tcW w:w="672" w:type="pct"/>
            <w:shd w:val="clear" w:color="auto" w:fill="auto"/>
            <w:noWrap/>
            <w:vAlign w:val="center"/>
            <w:hideMark/>
          </w:tcPr>
          <w:p w:rsidR="000231B8" w:rsidRPr="00DD4080" w:rsidRDefault="000231B8" w:rsidP="00E06716">
            <w:pPr>
              <w:spacing w:before="20" w:after="20"/>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22</w:t>
            </w:r>
          </w:p>
        </w:tc>
        <w:tc>
          <w:tcPr>
            <w:tcW w:w="1260" w:type="pct"/>
            <w:shd w:val="clear" w:color="auto" w:fill="auto"/>
            <w:noWrap/>
            <w:vAlign w:val="center"/>
            <w:hideMark/>
          </w:tcPr>
          <w:p w:rsidR="000231B8" w:rsidRPr="00DD4080" w:rsidRDefault="000231B8" w:rsidP="00E06716">
            <w:pPr>
              <w:spacing w:before="20" w:after="20"/>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280.32±6.41</w:t>
            </w:r>
          </w:p>
        </w:tc>
        <w:tc>
          <w:tcPr>
            <w:tcW w:w="705" w:type="pct"/>
            <w:shd w:val="clear" w:color="auto" w:fill="auto"/>
            <w:noWrap/>
            <w:vAlign w:val="center"/>
            <w:hideMark/>
          </w:tcPr>
          <w:p w:rsidR="000231B8" w:rsidRPr="00DD4080" w:rsidRDefault="000231B8" w:rsidP="00E06716">
            <w:pPr>
              <w:spacing w:before="20" w:after="20"/>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270</w:t>
            </w:r>
          </w:p>
        </w:tc>
        <w:tc>
          <w:tcPr>
            <w:tcW w:w="688" w:type="pct"/>
            <w:shd w:val="clear" w:color="auto" w:fill="auto"/>
            <w:noWrap/>
            <w:vAlign w:val="center"/>
            <w:hideMark/>
          </w:tcPr>
          <w:p w:rsidR="000231B8" w:rsidRPr="00DD4080" w:rsidRDefault="000231B8" w:rsidP="00E06716">
            <w:pPr>
              <w:spacing w:before="20" w:after="20"/>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296</w:t>
            </w:r>
          </w:p>
        </w:tc>
      </w:tr>
      <w:tr w:rsidR="00DD4080" w:rsidRPr="00DD4080" w:rsidTr="00E40828">
        <w:trPr>
          <w:jc w:val="center"/>
        </w:trPr>
        <w:tc>
          <w:tcPr>
            <w:tcW w:w="837" w:type="pct"/>
            <w:vMerge/>
            <w:shd w:val="clear" w:color="auto" w:fill="auto"/>
            <w:noWrap/>
            <w:vAlign w:val="center"/>
            <w:hideMark/>
          </w:tcPr>
          <w:p w:rsidR="000231B8" w:rsidRPr="00DD4080" w:rsidRDefault="000231B8" w:rsidP="00E06716">
            <w:pPr>
              <w:spacing w:before="20" w:after="20"/>
              <w:jc w:val="center"/>
              <w:rPr>
                <w:rFonts w:ascii="Times New Roman" w:hAnsi="Times New Roman"/>
                <w:color w:val="000000" w:themeColor="text1"/>
                <w:sz w:val="24"/>
                <w:szCs w:val="24"/>
              </w:rPr>
            </w:pPr>
          </w:p>
        </w:tc>
        <w:tc>
          <w:tcPr>
            <w:tcW w:w="839" w:type="pct"/>
            <w:shd w:val="clear" w:color="auto" w:fill="auto"/>
            <w:noWrap/>
            <w:vAlign w:val="center"/>
            <w:hideMark/>
          </w:tcPr>
          <w:p w:rsidR="000231B8" w:rsidRPr="00DD4080" w:rsidRDefault="000231B8" w:rsidP="00E06716">
            <w:pPr>
              <w:spacing w:before="20" w:after="20"/>
              <w:rPr>
                <w:rFonts w:ascii="Times New Roman" w:hAnsi="Times New Roman"/>
                <w:color w:val="000000" w:themeColor="text1"/>
                <w:sz w:val="24"/>
                <w:szCs w:val="24"/>
              </w:rPr>
            </w:pPr>
            <w:r w:rsidRPr="00DD4080">
              <w:rPr>
                <w:rFonts w:ascii="Times New Roman" w:hAnsi="Times New Roman"/>
                <w:color w:val="000000" w:themeColor="text1"/>
                <w:sz w:val="24"/>
                <w:szCs w:val="24"/>
              </w:rPr>
              <w:t xml:space="preserve">Male </w:t>
            </w:r>
          </w:p>
        </w:tc>
        <w:tc>
          <w:tcPr>
            <w:tcW w:w="672" w:type="pct"/>
            <w:shd w:val="clear" w:color="auto" w:fill="auto"/>
            <w:noWrap/>
            <w:vAlign w:val="center"/>
            <w:hideMark/>
          </w:tcPr>
          <w:p w:rsidR="000231B8" w:rsidRPr="00DD4080" w:rsidRDefault="000231B8" w:rsidP="00E06716">
            <w:pPr>
              <w:spacing w:before="20" w:after="20"/>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28</w:t>
            </w:r>
          </w:p>
        </w:tc>
        <w:tc>
          <w:tcPr>
            <w:tcW w:w="1260" w:type="pct"/>
            <w:shd w:val="clear" w:color="auto" w:fill="auto"/>
            <w:noWrap/>
            <w:vAlign w:val="center"/>
            <w:hideMark/>
          </w:tcPr>
          <w:p w:rsidR="000231B8" w:rsidRPr="00DD4080" w:rsidRDefault="000231B8" w:rsidP="00E06716">
            <w:pPr>
              <w:spacing w:before="20" w:after="20"/>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278.14±5.16</w:t>
            </w:r>
          </w:p>
        </w:tc>
        <w:tc>
          <w:tcPr>
            <w:tcW w:w="705" w:type="pct"/>
            <w:shd w:val="clear" w:color="auto" w:fill="auto"/>
            <w:noWrap/>
            <w:vAlign w:val="center"/>
            <w:hideMark/>
          </w:tcPr>
          <w:p w:rsidR="000231B8" w:rsidRPr="00DD4080" w:rsidRDefault="000231B8" w:rsidP="00E06716">
            <w:pPr>
              <w:spacing w:before="20" w:after="20"/>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263</w:t>
            </w:r>
          </w:p>
        </w:tc>
        <w:tc>
          <w:tcPr>
            <w:tcW w:w="688" w:type="pct"/>
            <w:shd w:val="clear" w:color="auto" w:fill="auto"/>
            <w:noWrap/>
            <w:vAlign w:val="center"/>
            <w:hideMark/>
          </w:tcPr>
          <w:p w:rsidR="000231B8" w:rsidRPr="00DD4080" w:rsidRDefault="000231B8" w:rsidP="00E06716">
            <w:pPr>
              <w:spacing w:before="20" w:after="20"/>
              <w:jc w:val="center"/>
              <w:rPr>
                <w:rFonts w:ascii="Times New Roman" w:hAnsi="Times New Roman"/>
                <w:color w:val="000000" w:themeColor="text1"/>
                <w:sz w:val="24"/>
                <w:szCs w:val="24"/>
              </w:rPr>
            </w:pPr>
            <w:r w:rsidRPr="00DD4080">
              <w:rPr>
                <w:rFonts w:ascii="Times New Roman" w:hAnsi="Times New Roman"/>
                <w:color w:val="000000" w:themeColor="text1"/>
                <w:sz w:val="24"/>
                <w:szCs w:val="24"/>
              </w:rPr>
              <w:t>286</w:t>
            </w:r>
          </w:p>
        </w:tc>
      </w:tr>
      <w:tr w:rsidR="00DD4080" w:rsidRPr="00DD4080" w:rsidTr="00E40828">
        <w:trPr>
          <w:jc w:val="center"/>
        </w:trPr>
        <w:tc>
          <w:tcPr>
            <w:tcW w:w="837" w:type="pct"/>
            <w:vMerge/>
            <w:shd w:val="clear" w:color="auto" w:fill="auto"/>
            <w:noWrap/>
            <w:vAlign w:val="center"/>
            <w:hideMark/>
          </w:tcPr>
          <w:p w:rsidR="000231B8" w:rsidRPr="00DD4080" w:rsidRDefault="000231B8" w:rsidP="00E06716">
            <w:pPr>
              <w:spacing w:before="20" w:after="20"/>
              <w:jc w:val="center"/>
              <w:rPr>
                <w:rFonts w:ascii="Times New Roman" w:hAnsi="Times New Roman"/>
                <w:color w:val="000000" w:themeColor="text1"/>
                <w:sz w:val="24"/>
                <w:szCs w:val="24"/>
              </w:rPr>
            </w:pPr>
          </w:p>
        </w:tc>
        <w:tc>
          <w:tcPr>
            <w:tcW w:w="839" w:type="pct"/>
            <w:shd w:val="clear" w:color="auto" w:fill="auto"/>
            <w:noWrap/>
            <w:vAlign w:val="center"/>
            <w:hideMark/>
          </w:tcPr>
          <w:p w:rsidR="000231B8" w:rsidRPr="00DD4080" w:rsidRDefault="000231B8" w:rsidP="00E06716">
            <w:pPr>
              <w:spacing w:before="20" w:after="20"/>
              <w:rPr>
                <w:rFonts w:ascii="Times New Roman" w:hAnsi="Times New Roman"/>
                <w:i/>
                <w:iCs/>
                <w:color w:val="000000" w:themeColor="text1"/>
                <w:sz w:val="24"/>
                <w:szCs w:val="24"/>
              </w:rPr>
            </w:pPr>
            <w:r w:rsidRPr="00DD4080">
              <w:rPr>
                <w:rFonts w:ascii="Times New Roman" w:hAnsi="Times New Roman"/>
                <w:i/>
                <w:iCs/>
                <w:color w:val="000000" w:themeColor="text1"/>
                <w:sz w:val="24"/>
                <w:szCs w:val="24"/>
              </w:rPr>
              <w:t>Pooled</w:t>
            </w:r>
          </w:p>
        </w:tc>
        <w:tc>
          <w:tcPr>
            <w:tcW w:w="672" w:type="pct"/>
            <w:shd w:val="clear" w:color="auto" w:fill="auto"/>
            <w:noWrap/>
            <w:vAlign w:val="center"/>
            <w:hideMark/>
          </w:tcPr>
          <w:p w:rsidR="000231B8" w:rsidRPr="00DD4080" w:rsidRDefault="000231B8" w:rsidP="00E06716">
            <w:pPr>
              <w:spacing w:before="20" w:after="20"/>
              <w:jc w:val="center"/>
              <w:rPr>
                <w:rFonts w:ascii="Times New Roman" w:hAnsi="Times New Roman"/>
                <w:i/>
                <w:iCs/>
                <w:color w:val="000000" w:themeColor="text1"/>
                <w:sz w:val="24"/>
                <w:szCs w:val="24"/>
              </w:rPr>
            </w:pPr>
            <w:r w:rsidRPr="00DD4080">
              <w:rPr>
                <w:rFonts w:ascii="Times New Roman" w:hAnsi="Times New Roman"/>
                <w:i/>
                <w:iCs/>
                <w:color w:val="000000" w:themeColor="text1"/>
                <w:sz w:val="24"/>
                <w:szCs w:val="24"/>
              </w:rPr>
              <w:t>50</w:t>
            </w:r>
          </w:p>
        </w:tc>
        <w:tc>
          <w:tcPr>
            <w:tcW w:w="1260" w:type="pct"/>
            <w:shd w:val="clear" w:color="auto" w:fill="auto"/>
            <w:noWrap/>
            <w:vAlign w:val="center"/>
            <w:hideMark/>
          </w:tcPr>
          <w:p w:rsidR="000231B8" w:rsidRPr="00DD4080" w:rsidRDefault="000231B8" w:rsidP="00E06716">
            <w:pPr>
              <w:spacing w:before="20" w:after="20"/>
              <w:jc w:val="center"/>
              <w:rPr>
                <w:rFonts w:ascii="Times New Roman" w:hAnsi="Times New Roman"/>
                <w:i/>
                <w:iCs/>
                <w:color w:val="000000" w:themeColor="text1"/>
                <w:sz w:val="24"/>
                <w:szCs w:val="24"/>
              </w:rPr>
            </w:pPr>
            <w:r w:rsidRPr="00DD4080">
              <w:rPr>
                <w:rFonts w:ascii="Times New Roman" w:hAnsi="Times New Roman"/>
                <w:i/>
                <w:iCs/>
                <w:color w:val="000000" w:themeColor="text1"/>
                <w:sz w:val="24"/>
                <w:szCs w:val="24"/>
              </w:rPr>
              <w:t>279.10±5.79</w:t>
            </w:r>
          </w:p>
        </w:tc>
        <w:tc>
          <w:tcPr>
            <w:tcW w:w="705" w:type="pct"/>
            <w:shd w:val="clear" w:color="auto" w:fill="auto"/>
            <w:noWrap/>
            <w:vAlign w:val="center"/>
            <w:hideMark/>
          </w:tcPr>
          <w:p w:rsidR="000231B8" w:rsidRPr="00DD4080" w:rsidRDefault="000231B8" w:rsidP="00E06716">
            <w:pPr>
              <w:spacing w:before="20" w:after="20"/>
              <w:jc w:val="center"/>
              <w:rPr>
                <w:rFonts w:ascii="Times New Roman" w:hAnsi="Times New Roman"/>
                <w:i/>
                <w:iCs/>
                <w:color w:val="000000" w:themeColor="text1"/>
                <w:sz w:val="24"/>
                <w:szCs w:val="24"/>
              </w:rPr>
            </w:pPr>
            <w:r w:rsidRPr="00DD4080">
              <w:rPr>
                <w:rFonts w:ascii="Times New Roman" w:hAnsi="Times New Roman"/>
                <w:i/>
                <w:iCs/>
                <w:color w:val="000000" w:themeColor="text1"/>
                <w:sz w:val="24"/>
                <w:szCs w:val="24"/>
              </w:rPr>
              <w:t>263</w:t>
            </w:r>
          </w:p>
        </w:tc>
        <w:tc>
          <w:tcPr>
            <w:tcW w:w="688" w:type="pct"/>
            <w:shd w:val="clear" w:color="auto" w:fill="auto"/>
            <w:noWrap/>
            <w:vAlign w:val="center"/>
            <w:hideMark/>
          </w:tcPr>
          <w:p w:rsidR="000231B8" w:rsidRPr="00DD4080" w:rsidRDefault="000231B8" w:rsidP="00E06716">
            <w:pPr>
              <w:spacing w:before="20" w:after="20"/>
              <w:jc w:val="center"/>
              <w:rPr>
                <w:rFonts w:ascii="Times New Roman" w:hAnsi="Times New Roman"/>
                <w:i/>
                <w:iCs/>
                <w:color w:val="000000" w:themeColor="text1"/>
                <w:sz w:val="24"/>
                <w:szCs w:val="24"/>
              </w:rPr>
            </w:pPr>
            <w:r w:rsidRPr="00DD4080">
              <w:rPr>
                <w:rFonts w:ascii="Times New Roman" w:hAnsi="Times New Roman"/>
                <w:i/>
                <w:iCs/>
                <w:color w:val="000000" w:themeColor="text1"/>
                <w:sz w:val="24"/>
                <w:szCs w:val="24"/>
              </w:rPr>
              <w:t>296</w:t>
            </w:r>
          </w:p>
        </w:tc>
      </w:tr>
      <w:tr w:rsidR="00DD4080" w:rsidRPr="00DD4080" w:rsidTr="00E40828">
        <w:trPr>
          <w:jc w:val="center"/>
        </w:trPr>
        <w:tc>
          <w:tcPr>
            <w:tcW w:w="837" w:type="pct"/>
            <w:vMerge w:val="restart"/>
            <w:shd w:val="clear" w:color="auto" w:fill="auto"/>
            <w:noWrap/>
            <w:vAlign w:val="center"/>
            <w:hideMark/>
          </w:tcPr>
          <w:p w:rsidR="000231B8" w:rsidRPr="00DD4080" w:rsidRDefault="000231B8" w:rsidP="00E06716">
            <w:pPr>
              <w:spacing w:before="20" w:after="20"/>
              <w:jc w:val="center"/>
              <w:rPr>
                <w:rFonts w:ascii="Times New Roman" w:hAnsi="Times New Roman"/>
                <w:i/>
                <w:iCs/>
                <w:color w:val="000000" w:themeColor="text1"/>
                <w:sz w:val="24"/>
                <w:szCs w:val="24"/>
              </w:rPr>
            </w:pPr>
            <w:r w:rsidRPr="00DD4080">
              <w:rPr>
                <w:rFonts w:ascii="Times New Roman" w:hAnsi="Times New Roman"/>
                <w:i/>
                <w:iCs/>
                <w:color w:val="000000" w:themeColor="text1"/>
                <w:sz w:val="24"/>
                <w:szCs w:val="24"/>
              </w:rPr>
              <w:t>Both breeds</w:t>
            </w:r>
          </w:p>
        </w:tc>
        <w:tc>
          <w:tcPr>
            <w:tcW w:w="839" w:type="pct"/>
            <w:shd w:val="clear" w:color="auto" w:fill="auto"/>
            <w:noWrap/>
            <w:vAlign w:val="center"/>
            <w:hideMark/>
          </w:tcPr>
          <w:p w:rsidR="000231B8" w:rsidRPr="00DD4080" w:rsidRDefault="000231B8" w:rsidP="00E06716">
            <w:pPr>
              <w:spacing w:before="20" w:after="20"/>
              <w:rPr>
                <w:rFonts w:ascii="Times New Roman" w:hAnsi="Times New Roman"/>
                <w:i/>
                <w:color w:val="000000" w:themeColor="text1"/>
                <w:sz w:val="24"/>
                <w:szCs w:val="24"/>
              </w:rPr>
            </w:pPr>
            <w:r w:rsidRPr="00DD4080">
              <w:rPr>
                <w:rFonts w:ascii="Times New Roman" w:hAnsi="Times New Roman"/>
                <w:i/>
                <w:color w:val="000000" w:themeColor="text1"/>
                <w:sz w:val="24"/>
                <w:szCs w:val="24"/>
              </w:rPr>
              <w:t>Female</w:t>
            </w:r>
          </w:p>
        </w:tc>
        <w:tc>
          <w:tcPr>
            <w:tcW w:w="672" w:type="pct"/>
            <w:shd w:val="clear" w:color="auto" w:fill="auto"/>
            <w:noWrap/>
            <w:vAlign w:val="center"/>
            <w:hideMark/>
          </w:tcPr>
          <w:p w:rsidR="000231B8" w:rsidRPr="00DD4080" w:rsidRDefault="000231B8" w:rsidP="00E06716">
            <w:pPr>
              <w:spacing w:before="20" w:after="20"/>
              <w:jc w:val="center"/>
              <w:rPr>
                <w:rFonts w:ascii="Times New Roman" w:hAnsi="Times New Roman"/>
                <w:i/>
                <w:iCs/>
                <w:color w:val="000000" w:themeColor="text1"/>
                <w:sz w:val="24"/>
                <w:szCs w:val="24"/>
              </w:rPr>
            </w:pPr>
            <w:r w:rsidRPr="00DD4080">
              <w:rPr>
                <w:rFonts w:ascii="Times New Roman" w:hAnsi="Times New Roman"/>
                <w:i/>
                <w:iCs/>
                <w:color w:val="000000" w:themeColor="text1"/>
                <w:sz w:val="24"/>
                <w:szCs w:val="24"/>
              </w:rPr>
              <w:t>57</w:t>
            </w:r>
          </w:p>
        </w:tc>
        <w:tc>
          <w:tcPr>
            <w:tcW w:w="1260" w:type="pct"/>
            <w:shd w:val="clear" w:color="auto" w:fill="auto"/>
            <w:noWrap/>
            <w:vAlign w:val="center"/>
            <w:hideMark/>
          </w:tcPr>
          <w:p w:rsidR="000231B8" w:rsidRPr="00DD4080" w:rsidRDefault="000231B8" w:rsidP="00E06716">
            <w:pPr>
              <w:spacing w:before="20" w:after="20"/>
              <w:jc w:val="center"/>
              <w:rPr>
                <w:rFonts w:ascii="Times New Roman" w:hAnsi="Times New Roman"/>
                <w:i/>
                <w:iCs/>
                <w:color w:val="000000" w:themeColor="text1"/>
                <w:sz w:val="24"/>
                <w:szCs w:val="24"/>
              </w:rPr>
            </w:pPr>
            <w:r w:rsidRPr="00DD4080">
              <w:rPr>
                <w:rFonts w:ascii="Times New Roman" w:hAnsi="Times New Roman"/>
                <w:i/>
                <w:iCs/>
                <w:color w:val="000000" w:themeColor="text1"/>
                <w:sz w:val="24"/>
                <w:szCs w:val="24"/>
              </w:rPr>
              <w:t>281.21±5.74</w:t>
            </w:r>
          </w:p>
        </w:tc>
        <w:tc>
          <w:tcPr>
            <w:tcW w:w="705" w:type="pct"/>
            <w:shd w:val="clear" w:color="auto" w:fill="auto"/>
            <w:noWrap/>
            <w:vAlign w:val="center"/>
            <w:hideMark/>
          </w:tcPr>
          <w:p w:rsidR="000231B8" w:rsidRPr="00DD4080" w:rsidRDefault="000231B8" w:rsidP="00E06716">
            <w:pPr>
              <w:spacing w:before="20" w:after="20"/>
              <w:jc w:val="center"/>
              <w:rPr>
                <w:rFonts w:ascii="Times New Roman" w:hAnsi="Times New Roman"/>
                <w:i/>
                <w:iCs/>
                <w:color w:val="000000" w:themeColor="text1"/>
                <w:sz w:val="24"/>
                <w:szCs w:val="24"/>
              </w:rPr>
            </w:pPr>
            <w:r w:rsidRPr="00DD4080">
              <w:rPr>
                <w:rFonts w:ascii="Times New Roman" w:hAnsi="Times New Roman"/>
                <w:i/>
                <w:iCs/>
                <w:color w:val="000000" w:themeColor="text1"/>
                <w:sz w:val="24"/>
                <w:szCs w:val="24"/>
              </w:rPr>
              <w:t>270</w:t>
            </w:r>
          </w:p>
        </w:tc>
        <w:tc>
          <w:tcPr>
            <w:tcW w:w="688" w:type="pct"/>
            <w:shd w:val="clear" w:color="auto" w:fill="auto"/>
            <w:noWrap/>
            <w:vAlign w:val="center"/>
            <w:hideMark/>
          </w:tcPr>
          <w:p w:rsidR="000231B8" w:rsidRPr="00DD4080" w:rsidRDefault="000231B8" w:rsidP="00E06716">
            <w:pPr>
              <w:spacing w:before="20" w:after="20"/>
              <w:jc w:val="center"/>
              <w:rPr>
                <w:rFonts w:ascii="Times New Roman" w:hAnsi="Times New Roman"/>
                <w:i/>
                <w:iCs/>
                <w:color w:val="000000" w:themeColor="text1"/>
                <w:sz w:val="24"/>
                <w:szCs w:val="24"/>
              </w:rPr>
            </w:pPr>
            <w:r w:rsidRPr="00DD4080">
              <w:rPr>
                <w:rFonts w:ascii="Times New Roman" w:hAnsi="Times New Roman"/>
                <w:i/>
                <w:iCs/>
                <w:color w:val="000000" w:themeColor="text1"/>
                <w:sz w:val="24"/>
                <w:szCs w:val="24"/>
              </w:rPr>
              <w:t>296</w:t>
            </w:r>
          </w:p>
        </w:tc>
      </w:tr>
      <w:tr w:rsidR="00DD4080" w:rsidRPr="00DD4080" w:rsidTr="00E40828">
        <w:trPr>
          <w:jc w:val="center"/>
        </w:trPr>
        <w:tc>
          <w:tcPr>
            <w:tcW w:w="837" w:type="pct"/>
            <w:vMerge/>
            <w:shd w:val="clear" w:color="auto" w:fill="auto"/>
            <w:noWrap/>
            <w:vAlign w:val="center"/>
            <w:hideMark/>
          </w:tcPr>
          <w:p w:rsidR="000231B8" w:rsidRPr="00DD4080" w:rsidRDefault="000231B8" w:rsidP="00E06716">
            <w:pPr>
              <w:spacing w:before="20" w:after="20"/>
              <w:jc w:val="center"/>
              <w:rPr>
                <w:rFonts w:ascii="Times New Roman" w:hAnsi="Times New Roman"/>
                <w:i/>
                <w:iCs/>
                <w:color w:val="000000" w:themeColor="text1"/>
                <w:sz w:val="24"/>
                <w:szCs w:val="24"/>
              </w:rPr>
            </w:pPr>
          </w:p>
        </w:tc>
        <w:tc>
          <w:tcPr>
            <w:tcW w:w="839" w:type="pct"/>
            <w:shd w:val="clear" w:color="auto" w:fill="auto"/>
            <w:noWrap/>
            <w:vAlign w:val="center"/>
            <w:hideMark/>
          </w:tcPr>
          <w:p w:rsidR="000231B8" w:rsidRPr="00DD4080" w:rsidRDefault="000231B8" w:rsidP="00E06716">
            <w:pPr>
              <w:spacing w:before="20" w:after="20"/>
              <w:rPr>
                <w:rFonts w:ascii="Times New Roman" w:hAnsi="Times New Roman"/>
                <w:i/>
                <w:color w:val="000000" w:themeColor="text1"/>
                <w:sz w:val="24"/>
                <w:szCs w:val="24"/>
              </w:rPr>
            </w:pPr>
            <w:r w:rsidRPr="00DD4080">
              <w:rPr>
                <w:rFonts w:ascii="Times New Roman" w:hAnsi="Times New Roman"/>
                <w:i/>
                <w:color w:val="000000" w:themeColor="text1"/>
                <w:sz w:val="24"/>
                <w:szCs w:val="24"/>
              </w:rPr>
              <w:t xml:space="preserve">Male </w:t>
            </w:r>
          </w:p>
        </w:tc>
        <w:tc>
          <w:tcPr>
            <w:tcW w:w="672" w:type="pct"/>
            <w:shd w:val="clear" w:color="auto" w:fill="auto"/>
            <w:noWrap/>
            <w:vAlign w:val="center"/>
            <w:hideMark/>
          </w:tcPr>
          <w:p w:rsidR="000231B8" w:rsidRPr="00DD4080" w:rsidRDefault="000231B8" w:rsidP="00E06716">
            <w:pPr>
              <w:spacing w:before="20" w:after="20"/>
              <w:jc w:val="center"/>
              <w:rPr>
                <w:rFonts w:ascii="Times New Roman" w:hAnsi="Times New Roman"/>
                <w:i/>
                <w:iCs/>
                <w:color w:val="000000" w:themeColor="text1"/>
                <w:sz w:val="24"/>
                <w:szCs w:val="24"/>
              </w:rPr>
            </w:pPr>
            <w:r w:rsidRPr="00DD4080">
              <w:rPr>
                <w:rFonts w:ascii="Times New Roman" w:hAnsi="Times New Roman"/>
                <w:i/>
                <w:iCs/>
                <w:color w:val="000000" w:themeColor="text1"/>
                <w:sz w:val="24"/>
                <w:szCs w:val="24"/>
              </w:rPr>
              <w:t>60</w:t>
            </w:r>
          </w:p>
        </w:tc>
        <w:tc>
          <w:tcPr>
            <w:tcW w:w="1260" w:type="pct"/>
            <w:shd w:val="clear" w:color="auto" w:fill="auto"/>
            <w:noWrap/>
            <w:vAlign w:val="center"/>
            <w:hideMark/>
          </w:tcPr>
          <w:p w:rsidR="000231B8" w:rsidRPr="00DD4080" w:rsidRDefault="000231B8" w:rsidP="00E06716">
            <w:pPr>
              <w:spacing w:before="20" w:after="20"/>
              <w:jc w:val="center"/>
              <w:rPr>
                <w:rFonts w:ascii="Times New Roman" w:hAnsi="Times New Roman"/>
                <w:i/>
                <w:iCs/>
                <w:color w:val="000000" w:themeColor="text1"/>
                <w:sz w:val="24"/>
                <w:szCs w:val="24"/>
              </w:rPr>
            </w:pPr>
            <w:r w:rsidRPr="00DD4080">
              <w:rPr>
                <w:rFonts w:ascii="Times New Roman" w:hAnsi="Times New Roman"/>
                <w:i/>
                <w:iCs/>
                <w:color w:val="000000" w:themeColor="text1"/>
                <w:sz w:val="24"/>
                <w:szCs w:val="24"/>
              </w:rPr>
              <w:t>279.77±5.40</w:t>
            </w:r>
          </w:p>
        </w:tc>
        <w:tc>
          <w:tcPr>
            <w:tcW w:w="705" w:type="pct"/>
            <w:shd w:val="clear" w:color="auto" w:fill="auto"/>
            <w:noWrap/>
            <w:vAlign w:val="center"/>
            <w:hideMark/>
          </w:tcPr>
          <w:p w:rsidR="000231B8" w:rsidRPr="00DD4080" w:rsidRDefault="000231B8" w:rsidP="00E06716">
            <w:pPr>
              <w:spacing w:before="20" w:after="20"/>
              <w:jc w:val="center"/>
              <w:rPr>
                <w:rFonts w:ascii="Times New Roman" w:hAnsi="Times New Roman"/>
                <w:i/>
                <w:iCs/>
                <w:color w:val="000000" w:themeColor="text1"/>
                <w:sz w:val="24"/>
                <w:szCs w:val="24"/>
              </w:rPr>
            </w:pPr>
            <w:r w:rsidRPr="00DD4080">
              <w:rPr>
                <w:rFonts w:ascii="Times New Roman" w:hAnsi="Times New Roman"/>
                <w:i/>
                <w:iCs/>
                <w:color w:val="000000" w:themeColor="text1"/>
                <w:sz w:val="24"/>
                <w:szCs w:val="24"/>
              </w:rPr>
              <w:t>263</w:t>
            </w:r>
          </w:p>
        </w:tc>
        <w:tc>
          <w:tcPr>
            <w:tcW w:w="688" w:type="pct"/>
            <w:shd w:val="clear" w:color="auto" w:fill="auto"/>
            <w:noWrap/>
            <w:vAlign w:val="center"/>
            <w:hideMark/>
          </w:tcPr>
          <w:p w:rsidR="000231B8" w:rsidRPr="00DD4080" w:rsidRDefault="000231B8" w:rsidP="00E06716">
            <w:pPr>
              <w:spacing w:before="20" w:after="20"/>
              <w:jc w:val="center"/>
              <w:rPr>
                <w:rFonts w:ascii="Times New Roman" w:hAnsi="Times New Roman"/>
                <w:i/>
                <w:iCs/>
                <w:color w:val="000000" w:themeColor="text1"/>
                <w:sz w:val="24"/>
                <w:szCs w:val="24"/>
              </w:rPr>
            </w:pPr>
            <w:r w:rsidRPr="00DD4080">
              <w:rPr>
                <w:rFonts w:ascii="Times New Roman" w:hAnsi="Times New Roman"/>
                <w:i/>
                <w:iCs/>
                <w:color w:val="000000" w:themeColor="text1"/>
                <w:sz w:val="24"/>
                <w:szCs w:val="24"/>
              </w:rPr>
              <w:t>290</w:t>
            </w:r>
          </w:p>
        </w:tc>
      </w:tr>
      <w:tr w:rsidR="00DD4080" w:rsidRPr="00DD4080" w:rsidTr="00E40828">
        <w:trPr>
          <w:jc w:val="center"/>
        </w:trPr>
        <w:tc>
          <w:tcPr>
            <w:tcW w:w="837" w:type="pct"/>
            <w:vMerge/>
            <w:shd w:val="clear" w:color="auto" w:fill="auto"/>
            <w:noWrap/>
            <w:vAlign w:val="center"/>
            <w:hideMark/>
          </w:tcPr>
          <w:p w:rsidR="000231B8" w:rsidRPr="00DD4080" w:rsidRDefault="000231B8" w:rsidP="00E06716">
            <w:pPr>
              <w:spacing w:before="20" w:after="20"/>
              <w:jc w:val="center"/>
              <w:rPr>
                <w:rFonts w:ascii="Times New Roman" w:hAnsi="Times New Roman"/>
                <w:i/>
                <w:iCs/>
                <w:color w:val="000000" w:themeColor="text1"/>
                <w:sz w:val="24"/>
                <w:szCs w:val="24"/>
              </w:rPr>
            </w:pPr>
          </w:p>
        </w:tc>
        <w:tc>
          <w:tcPr>
            <w:tcW w:w="839" w:type="pct"/>
            <w:shd w:val="clear" w:color="auto" w:fill="auto"/>
            <w:noWrap/>
            <w:vAlign w:val="center"/>
            <w:hideMark/>
          </w:tcPr>
          <w:p w:rsidR="000231B8" w:rsidRPr="00DD4080" w:rsidRDefault="000231B8" w:rsidP="00E06716">
            <w:pPr>
              <w:spacing w:before="20" w:after="20"/>
              <w:rPr>
                <w:rFonts w:ascii="Times New Roman" w:hAnsi="Times New Roman"/>
                <w:i/>
                <w:iCs/>
                <w:color w:val="000000" w:themeColor="text1"/>
                <w:sz w:val="24"/>
                <w:szCs w:val="24"/>
              </w:rPr>
            </w:pPr>
            <w:r w:rsidRPr="00DD4080">
              <w:rPr>
                <w:rFonts w:ascii="Times New Roman" w:hAnsi="Times New Roman"/>
                <w:i/>
                <w:iCs/>
                <w:color w:val="000000" w:themeColor="text1"/>
                <w:sz w:val="24"/>
                <w:szCs w:val="24"/>
              </w:rPr>
              <w:t>Pooled</w:t>
            </w:r>
          </w:p>
        </w:tc>
        <w:tc>
          <w:tcPr>
            <w:tcW w:w="672" w:type="pct"/>
            <w:shd w:val="clear" w:color="auto" w:fill="auto"/>
            <w:noWrap/>
            <w:vAlign w:val="center"/>
            <w:hideMark/>
          </w:tcPr>
          <w:p w:rsidR="000231B8" w:rsidRPr="00DD4080" w:rsidRDefault="000231B8" w:rsidP="00E06716">
            <w:pPr>
              <w:spacing w:before="20" w:after="20"/>
              <w:jc w:val="center"/>
              <w:rPr>
                <w:rFonts w:ascii="Times New Roman" w:hAnsi="Times New Roman"/>
                <w:b/>
                <w:bCs/>
                <w:i/>
                <w:iCs/>
                <w:color w:val="000000" w:themeColor="text1"/>
                <w:sz w:val="24"/>
                <w:szCs w:val="24"/>
              </w:rPr>
            </w:pPr>
            <w:r w:rsidRPr="00DD4080">
              <w:rPr>
                <w:rFonts w:ascii="Times New Roman" w:hAnsi="Times New Roman"/>
                <w:b/>
                <w:bCs/>
                <w:i/>
                <w:iCs/>
                <w:color w:val="000000" w:themeColor="text1"/>
                <w:sz w:val="24"/>
                <w:szCs w:val="24"/>
              </w:rPr>
              <w:t>117</w:t>
            </w:r>
          </w:p>
        </w:tc>
        <w:tc>
          <w:tcPr>
            <w:tcW w:w="1260" w:type="pct"/>
            <w:shd w:val="clear" w:color="auto" w:fill="auto"/>
            <w:noWrap/>
            <w:vAlign w:val="center"/>
            <w:hideMark/>
          </w:tcPr>
          <w:p w:rsidR="000231B8" w:rsidRPr="00DD4080" w:rsidRDefault="000231B8" w:rsidP="00E06716">
            <w:pPr>
              <w:spacing w:before="20" w:after="20"/>
              <w:jc w:val="center"/>
              <w:rPr>
                <w:rFonts w:ascii="Times New Roman" w:hAnsi="Times New Roman"/>
                <w:b/>
                <w:bCs/>
                <w:i/>
                <w:iCs/>
                <w:color w:val="000000" w:themeColor="text1"/>
                <w:sz w:val="24"/>
                <w:szCs w:val="24"/>
              </w:rPr>
            </w:pPr>
            <w:r w:rsidRPr="00DD4080">
              <w:rPr>
                <w:rFonts w:ascii="Times New Roman" w:hAnsi="Times New Roman"/>
                <w:b/>
                <w:bCs/>
                <w:i/>
                <w:iCs/>
                <w:color w:val="000000" w:themeColor="text1"/>
                <w:sz w:val="24"/>
                <w:szCs w:val="24"/>
              </w:rPr>
              <w:t>280.47±5.59</w:t>
            </w:r>
          </w:p>
        </w:tc>
        <w:tc>
          <w:tcPr>
            <w:tcW w:w="705" w:type="pct"/>
            <w:shd w:val="clear" w:color="auto" w:fill="auto"/>
            <w:noWrap/>
            <w:vAlign w:val="center"/>
            <w:hideMark/>
          </w:tcPr>
          <w:p w:rsidR="000231B8" w:rsidRPr="00DD4080" w:rsidRDefault="000231B8" w:rsidP="00E06716">
            <w:pPr>
              <w:spacing w:before="20" w:after="20"/>
              <w:jc w:val="center"/>
              <w:rPr>
                <w:rFonts w:ascii="Times New Roman" w:hAnsi="Times New Roman"/>
                <w:b/>
                <w:bCs/>
                <w:i/>
                <w:iCs/>
                <w:color w:val="000000" w:themeColor="text1"/>
                <w:sz w:val="24"/>
                <w:szCs w:val="24"/>
              </w:rPr>
            </w:pPr>
            <w:r w:rsidRPr="00DD4080">
              <w:rPr>
                <w:rFonts w:ascii="Times New Roman" w:hAnsi="Times New Roman"/>
                <w:b/>
                <w:bCs/>
                <w:i/>
                <w:iCs/>
                <w:color w:val="000000" w:themeColor="text1"/>
                <w:sz w:val="24"/>
                <w:szCs w:val="24"/>
              </w:rPr>
              <w:t>263</w:t>
            </w:r>
          </w:p>
        </w:tc>
        <w:tc>
          <w:tcPr>
            <w:tcW w:w="688" w:type="pct"/>
            <w:shd w:val="clear" w:color="auto" w:fill="auto"/>
            <w:noWrap/>
            <w:vAlign w:val="center"/>
            <w:hideMark/>
          </w:tcPr>
          <w:p w:rsidR="000231B8" w:rsidRPr="00DD4080" w:rsidRDefault="000231B8" w:rsidP="00E06716">
            <w:pPr>
              <w:spacing w:before="20" w:after="20"/>
              <w:jc w:val="center"/>
              <w:rPr>
                <w:rFonts w:ascii="Times New Roman" w:hAnsi="Times New Roman"/>
                <w:b/>
                <w:bCs/>
                <w:i/>
                <w:iCs/>
                <w:color w:val="000000" w:themeColor="text1"/>
                <w:sz w:val="24"/>
                <w:szCs w:val="24"/>
              </w:rPr>
            </w:pPr>
            <w:r w:rsidRPr="00DD4080">
              <w:rPr>
                <w:rFonts w:ascii="Times New Roman" w:hAnsi="Times New Roman"/>
                <w:b/>
                <w:bCs/>
                <w:i/>
                <w:iCs/>
                <w:color w:val="000000" w:themeColor="text1"/>
                <w:sz w:val="24"/>
                <w:szCs w:val="24"/>
              </w:rPr>
              <w:t>296</w:t>
            </w:r>
          </w:p>
        </w:tc>
      </w:tr>
    </w:tbl>
    <w:p w:rsidR="00C01C53" w:rsidRPr="00DD4080" w:rsidRDefault="00067BBB" w:rsidP="00E40828">
      <w:pPr>
        <w:pStyle w:val="ListParagraph"/>
        <w:tabs>
          <w:tab w:val="left" w:pos="540"/>
        </w:tabs>
        <w:spacing w:before="120" w:after="120"/>
        <w:ind w:left="0"/>
        <w:contextualSpacing w:val="0"/>
        <w:jc w:val="both"/>
        <w:outlineLvl w:val="3"/>
        <w:rPr>
          <w:rFonts w:ascii="Times New Roman" w:hAnsi="Times New Roman"/>
          <w:b/>
          <w:color w:val="000000" w:themeColor="text1"/>
          <w:sz w:val="24"/>
          <w:szCs w:val="24"/>
        </w:rPr>
      </w:pPr>
      <w:r w:rsidRPr="00DD4080">
        <w:rPr>
          <w:rFonts w:ascii="Times New Roman" w:hAnsi="Times New Roman"/>
          <w:b/>
          <w:color w:val="000000" w:themeColor="text1"/>
          <w:sz w:val="24"/>
          <w:szCs w:val="24"/>
        </w:rPr>
        <w:t>General discussion</w:t>
      </w:r>
    </w:p>
    <w:p w:rsidR="008521BF" w:rsidRPr="00E06716" w:rsidRDefault="008521BF" w:rsidP="00E40828">
      <w:pPr>
        <w:tabs>
          <w:tab w:val="left" w:pos="0"/>
        </w:tabs>
        <w:spacing w:before="120" w:after="120"/>
        <w:jc w:val="both"/>
        <w:rPr>
          <w:rFonts w:ascii="Times New Roman" w:hAnsi="Times New Roman"/>
          <w:color w:val="000000" w:themeColor="text1"/>
          <w:spacing w:val="2"/>
          <w:sz w:val="24"/>
          <w:szCs w:val="24"/>
        </w:rPr>
      </w:pPr>
      <w:r w:rsidRPr="00E06716">
        <w:rPr>
          <w:rFonts w:ascii="Times New Roman" w:hAnsi="Times New Roman"/>
          <w:color w:val="000000" w:themeColor="text1"/>
          <w:spacing w:val="2"/>
          <w:sz w:val="24"/>
          <w:szCs w:val="24"/>
        </w:rPr>
        <w:t>In this work</w:t>
      </w:r>
      <w:r w:rsidR="009A062C" w:rsidRPr="00E06716">
        <w:rPr>
          <w:rFonts w:ascii="Times New Roman" w:hAnsi="Times New Roman"/>
          <w:color w:val="000000" w:themeColor="text1"/>
          <w:spacing w:val="2"/>
          <w:sz w:val="24"/>
          <w:szCs w:val="24"/>
        </w:rPr>
        <w:t xml:space="preserve">, the conception rates on Zebu crossbred cows were 54.00% and 48.00%, respectively for Wagyu and Red Angus semen; and common conception rate for both semen breeds was 51.00%. </w:t>
      </w:r>
      <w:r w:rsidR="00537D6B" w:rsidRPr="00E06716">
        <w:rPr>
          <w:rFonts w:ascii="Times New Roman" w:hAnsi="Times New Roman"/>
          <w:color w:val="000000" w:themeColor="text1"/>
          <w:spacing w:val="2"/>
          <w:sz w:val="24"/>
          <w:szCs w:val="24"/>
        </w:rPr>
        <w:t xml:space="preserve">Conception rate of Wagyu semen was a litte better than that of Red Angus due to the cost of Wagyu semen and its merit, sometimes the good cow were also chosen for AI. </w:t>
      </w:r>
      <w:r w:rsidR="00BE321B" w:rsidRPr="00E06716">
        <w:rPr>
          <w:rFonts w:ascii="Times New Roman" w:hAnsi="Times New Roman"/>
          <w:color w:val="000000" w:themeColor="text1"/>
          <w:spacing w:val="2"/>
          <w:sz w:val="24"/>
          <w:szCs w:val="24"/>
        </w:rPr>
        <w:t xml:space="preserve">In our viewpoint, this result was moderate due to the investigation was performed in rural conditions with tropical and coastal climate in the North, moreover, Zebu crossbred cattle herds were nourished and managed by holders, and mainly used poorly nutrient natural grasses and forage. However, </w:t>
      </w:r>
      <w:r w:rsidR="002B0E67" w:rsidRPr="00E06716">
        <w:rPr>
          <w:rFonts w:ascii="Times New Roman" w:hAnsi="Times New Roman"/>
          <w:color w:val="000000" w:themeColor="text1"/>
          <w:spacing w:val="2"/>
          <w:sz w:val="24"/>
          <w:szCs w:val="24"/>
        </w:rPr>
        <w:t xml:space="preserve">commonly, </w:t>
      </w:r>
      <w:r w:rsidR="00BE321B" w:rsidRPr="00E06716">
        <w:rPr>
          <w:rFonts w:ascii="Times New Roman" w:hAnsi="Times New Roman"/>
          <w:color w:val="000000" w:themeColor="text1"/>
          <w:spacing w:val="2"/>
          <w:sz w:val="24"/>
          <w:szCs w:val="24"/>
        </w:rPr>
        <w:t>the results of this research</w:t>
      </w:r>
      <w:r w:rsidR="002B0E67" w:rsidRPr="00E06716">
        <w:rPr>
          <w:rFonts w:ascii="Times New Roman" w:hAnsi="Times New Roman"/>
          <w:color w:val="000000" w:themeColor="text1"/>
          <w:spacing w:val="2"/>
          <w:sz w:val="24"/>
          <w:szCs w:val="24"/>
        </w:rPr>
        <w:t xml:space="preserve"> were lightly lower than the </w:t>
      </w:r>
      <w:r w:rsidR="00B353B2" w:rsidRPr="00E06716">
        <w:rPr>
          <w:rFonts w:ascii="Times New Roman" w:hAnsi="Times New Roman"/>
          <w:color w:val="000000" w:themeColor="text1"/>
          <w:spacing w:val="2"/>
          <w:sz w:val="24"/>
          <w:szCs w:val="24"/>
        </w:rPr>
        <w:t>previous</w:t>
      </w:r>
      <w:r w:rsidR="002B0E67" w:rsidRPr="00E06716">
        <w:rPr>
          <w:rFonts w:ascii="Times New Roman" w:hAnsi="Times New Roman"/>
          <w:color w:val="000000" w:themeColor="text1"/>
          <w:spacing w:val="2"/>
          <w:sz w:val="24"/>
          <w:szCs w:val="24"/>
        </w:rPr>
        <w:t xml:space="preserve"> findings from some researchers in other areas and Red Riv</w:t>
      </w:r>
      <w:r w:rsidR="00B26601" w:rsidRPr="00E06716">
        <w:rPr>
          <w:rFonts w:ascii="Times New Roman" w:hAnsi="Times New Roman"/>
          <w:color w:val="000000" w:themeColor="text1"/>
          <w:spacing w:val="2"/>
          <w:sz w:val="24"/>
          <w:szCs w:val="24"/>
        </w:rPr>
        <w:t>er Delta region of Vietnam</w:t>
      </w:r>
      <w:r w:rsidR="002B0E67" w:rsidRPr="00E06716">
        <w:rPr>
          <w:rFonts w:ascii="Times New Roman" w:hAnsi="Times New Roman"/>
          <w:color w:val="000000" w:themeColor="text1"/>
          <w:spacing w:val="2"/>
          <w:sz w:val="24"/>
          <w:szCs w:val="24"/>
        </w:rPr>
        <w:t>. Conception rate of dairy crossbred bulls’ semen (3/4HF and 7/8HF) artificially inseminated in dairy crossbred cow herds were 62.0% and 56.3%, respectively; and common conception rate was 60.0% (Gioi et al., 2006). Hoang Kim Giao and Phan Le Son (2003) reported used VILALICA frozen semen</w:t>
      </w:r>
      <w:r w:rsidR="00837BDC" w:rsidRPr="00E06716">
        <w:rPr>
          <w:rFonts w:ascii="Times New Roman" w:hAnsi="Times New Roman"/>
          <w:color w:val="000000" w:themeColor="text1"/>
          <w:spacing w:val="2"/>
          <w:sz w:val="24"/>
          <w:szCs w:val="24"/>
        </w:rPr>
        <w:t xml:space="preserve"> to inseminate into dairy cow herds in Norhern provinces with conception rates acquired from 43.0 – 65%</w:t>
      </w:r>
      <w:r w:rsidR="00EE26AD" w:rsidRPr="00E06716">
        <w:rPr>
          <w:rFonts w:ascii="Times New Roman" w:hAnsi="Times New Roman"/>
          <w:color w:val="000000" w:themeColor="text1"/>
          <w:spacing w:val="2"/>
          <w:sz w:val="24"/>
          <w:szCs w:val="24"/>
        </w:rPr>
        <w:t xml:space="preserve">; </w:t>
      </w:r>
      <w:r w:rsidR="00837BDC" w:rsidRPr="00E06716">
        <w:rPr>
          <w:rFonts w:ascii="Times New Roman" w:hAnsi="Times New Roman"/>
          <w:color w:val="000000" w:themeColor="text1"/>
          <w:spacing w:val="2"/>
          <w:sz w:val="24"/>
          <w:szCs w:val="24"/>
        </w:rPr>
        <w:t>Holstein Friesian dairy crossbred cows in BaVi-HaNoi got conception rates in the range of 48.75 – 60.0%(Vinh et al., 2005</w:t>
      </w:r>
      <w:r w:rsidR="00EE26AD" w:rsidRPr="00E06716">
        <w:rPr>
          <w:rFonts w:ascii="Times New Roman" w:hAnsi="Times New Roman"/>
          <w:color w:val="000000" w:themeColor="text1"/>
          <w:spacing w:val="2"/>
          <w:sz w:val="24"/>
          <w:szCs w:val="24"/>
        </w:rPr>
        <w:t xml:space="preserve">); in which the results of this research were in the ranges. The conception rates of purebred </w:t>
      </w:r>
      <w:r w:rsidR="007E2A7D" w:rsidRPr="00E06716">
        <w:rPr>
          <w:rFonts w:ascii="Times New Roman" w:hAnsi="Times New Roman"/>
          <w:color w:val="000000" w:themeColor="text1"/>
          <w:spacing w:val="2"/>
          <w:sz w:val="24"/>
          <w:szCs w:val="24"/>
        </w:rPr>
        <w:t>Drought Master and Brahman cows produced in Hochiminh were 68.97% and 73.53%, respectively (Tuyen et al., 2008). Vinh et al. (2021) reported that BBB frozen semen inseminated in Zebu crossbred cow herds in Bac-Ninh province with common conception rate was 66.45% and ranged from 60.78% to 73.9</w:t>
      </w:r>
      <w:r w:rsidR="00B26601" w:rsidRPr="00E06716">
        <w:rPr>
          <w:rFonts w:ascii="Times New Roman" w:hAnsi="Times New Roman"/>
          <w:color w:val="000000" w:themeColor="text1"/>
          <w:spacing w:val="2"/>
          <w:sz w:val="24"/>
          <w:szCs w:val="24"/>
        </w:rPr>
        <w:t xml:space="preserve">1%. </w:t>
      </w:r>
      <w:r w:rsidR="009D4FD6" w:rsidRPr="00E06716">
        <w:rPr>
          <w:rFonts w:ascii="Times New Roman" w:hAnsi="Times New Roman"/>
          <w:color w:val="000000" w:themeColor="text1"/>
          <w:spacing w:val="2"/>
          <w:sz w:val="24"/>
          <w:szCs w:val="24"/>
        </w:rPr>
        <w:t xml:space="preserve">Brahman frozen semen inseminated in Ha-Noi, Thanh-Hoa, Nghe-An got conception rate of 68.6% (Hai, 2013). All above mentioned results were much higher </w:t>
      </w:r>
      <w:r w:rsidR="00B353B2" w:rsidRPr="00E06716">
        <w:rPr>
          <w:rFonts w:ascii="Times New Roman" w:hAnsi="Times New Roman"/>
          <w:color w:val="000000" w:themeColor="text1"/>
          <w:spacing w:val="2"/>
          <w:sz w:val="24"/>
          <w:szCs w:val="24"/>
        </w:rPr>
        <w:t>than this research, the major r</w:t>
      </w:r>
      <w:r w:rsidR="009D4FD6" w:rsidRPr="00E06716">
        <w:rPr>
          <w:rFonts w:ascii="Times New Roman" w:hAnsi="Times New Roman"/>
          <w:color w:val="000000" w:themeColor="text1"/>
          <w:spacing w:val="2"/>
          <w:sz w:val="24"/>
          <w:szCs w:val="24"/>
        </w:rPr>
        <w:t xml:space="preserve">easons may result from their cow herds were </w:t>
      </w:r>
      <w:r w:rsidR="00247F75" w:rsidRPr="00E06716">
        <w:rPr>
          <w:rFonts w:ascii="Times New Roman" w:hAnsi="Times New Roman"/>
          <w:color w:val="000000" w:themeColor="text1"/>
          <w:spacing w:val="2"/>
          <w:sz w:val="24"/>
          <w:szCs w:val="24"/>
        </w:rPr>
        <w:t xml:space="preserve">almost </w:t>
      </w:r>
      <w:r w:rsidR="009D4FD6" w:rsidRPr="00E06716">
        <w:rPr>
          <w:rFonts w:ascii="Times New Roman" w:hAnsi="Times New Roman"/>
          <w:color w:val="000000" w:themeColor="text1"/>
          <w:spacing w:val="2"/>
          <w:sz w:val="24"/>
          <w:szCs w:val="24"/>
        </w:rPr>
        <w:t xml:space="preserve">managed in </w:t>
      </w:r>
      <w:r w:rsidR="00247F75" w:rsidRPr="00E06716">
        <w:rPr>
          <w:rFonts w:ascii="Times New Roman" w:hAnsi="Times New Roman"/>
          <w:color w:val="000000" w:themeColor="text1"/>
          <w:spacing w:val="2"/>
          <w:sz w:val="24"/>
          <w:szCs w:val="24"/>
        </w:rPr>
        <w:t xml:space="preserve">intensive systems with </w:t>
      </w:r>
      <w:r w:rsidR="009D4FD6" w:rsidRPr="00E06716">
        <w:rPr>
          <w:rFonts w:ascii="Times New Roman" w:hAnsi="Times New Roman"/>
          <w:color w:val="000000" w:themeColor="text1"/>
          <w:spacing w:val="2"/>
          <w:sz w:val="24"/>
          <w:szCs w:val="24"/>
        </w:rPr>
        <w:t>better conditions and technics were applied, and even</w:t>
      </w:r>
      <w:r w:rsidR="00247F75" w:rsidRPr="00E06716">
        <w:rPr>
          <w:rFonts w:ascii="Times New Roman" w:hAnsi="Times New Roman"/>
          <w:color w:val="000000" w:themeColor="text1"/>
          <w:spacing w:val="2"/>
          <w:sz w:val="24"/>
          <w:szCs w:val="24"/>
        </w:rPr>
        <w:t>ly</w:t>
      </w:r>
      <w:r w:rsidR="009D4FD6" w:rsidRPr="00E06716">
        <w:rPr>
          <w:rFonts w:ascii="Times New Roman" w:hAnsi="Times New Roman"/>
          <w:color w:val="000000" w:themeColor="text1"/>
          <w:spacing w:val="2"/>
          <w:sz w:val="24"/>
          <w:szCs w:val="24"/>
        </w:rPr>
        <w:t xml:space="preserve"> better </w:t>
      </w:r>
      <w:r w:rsidR="00247F75" w:rsidRPr="00E06716">
        <w:rPr>
          <w:rFonts w:ascii="Times New Roman" w:hAnsi="Times New Roman"/>
          <w:color w:val="000000" w:themeColor="text1"/>
          <w:spacing w:val="2"/>
          <w:sz w:val="24"/>
          <w:szCs w:val="24"/>
        </w:rPr>
        <w:t xml:space="preserve">experienced </w:t>
      </w:r>
      <w:r w:rsidR="009D4FD6" w:rsidRPr="00E06716">
        <w:rPr>
          <w:rFonts w:ascii="Times New Roman" w:hAnsi="Times New Roman"/>
          <w:color w:val="000000" w:themeColor="text1"/>
          <w:spacing w:val="2"/>
          <w:sz w:val="24"/>
          <w:szCs w:val="24"/>
        </w:rPr>
        <w:t>technicians handle AI skills.</w:t>
      </w:r>
    </w:p>
    <w:p w:rsidR="0034019C" w:rsidRPr="00DD4080" w:rsidRDefault="00247F75" w:rsidP="00E40828">
      <w:pPr>
        <w:tabs>
          <w:tab w:val="left" w:pos="0"/>
        </w:tabs>
        <w:spacing w:before="120" w:after="120"/>
        <w:jc w:val="both"/>
        <w:rPr>
          <w:rFonts w:ascii="Times New Roman" w:hAnsi="Times New Roman"/>
          <w:color w:val="000000" w:themeColor="text1"/>
          <w:sz w:val="24"/>
          <w:szCs w:val="24"/>
        </w:rPr>
      </w:pPr>
      <w:r w:rsidRPr="00DD4080">
        <w:rPr>
          <w:rFonts w:ascii="Times New Roman" w:hAnsi="Times New Roman"/>
          <w:color w:val="000000" w:themeColor="text1"/>
          <w:sz w:val="24"/>
          <w:szCs w:val="24"/>
        </w:rPr>
        <w:t>However, this results were involved in the ranges of some other works in several other countries. In Bangladesh, Siddiqui et al. (2012) reported that the conception rate in dairy herd was 50.7±1.9%, which was similar to this research. Conception rate when inseminate Angus</w:t>
      </w:r>
      <w:r w:rsidR="0086419B" w:rsidRPr="00DD4080">
        <w:rPr>
          <w:rFonts w:ascii="Times New Roman" w:hAnsi="Times New Roman"/>
          <w:color w:val="000000" w:themeColor="text1"/>
          <w:sz w:val="24"/>
          <w:szCs w:val="24"/>
        </w:rPr>
        <w:t xml:space="preserve"> semen into HF cows in USA ranged from 33.77% to 52.96% </w:t>
      </w:r>
      <w:r w:rsidR="0034019C" w:rsidRPr="00DD4080">
        <w:rPr>
          <w:rFonts w:ascii="Times New Roman" w:hAnsi="Times New Roman"/>
          <w:color w:val="000000" w:themeColor="text1"/>
          <w:sz w:val="24"/>
          <w:szCs w:val="24"/>
        </w:rPr>
        <w:t>(</w:t>
      </w:r>
      <w:r w:rsidR="0086419B" w:rsidRPr="00DD4080">
        <w:rPr>
          <w:rFonts w:ascii="Times New Roman" w:hAnsi="Times New Roman"/>
          <w:color w:val="000000" w:themeColor="text1"/>
          <w:sz w:val="24"/>
          <w:szCs w:val="24"/>
          <w:shd w:val="clear" w:color="auto" w:fill="FFFFFF"/>
        </w:rPr>
        <w:t>McWhorter et al</w:t>
      </w:r>
      <w:r w:rsidR="0034019C" w:rsidRPr="00DD4080">
        <w:rPr>
          <w:rFonts w:ascii="Times New Roman" w:hAnsi="Times New Roman"/>
          <w:color w:val="000000" w:themeColor="text1"/>
          <w:sz w:val="24"/>
          <w:szCs w:val="24"/>
          <w:shd w:val="clear" w:color="auto" w:fill="FFFFFF"/>
        </w:rPr>
        <w:t xml:space="preserve">., 2020). </w:t>
      </w:r>
      <w:r w:rsidR="00696B26" w:rsidRPr="00DD4080">
        <w:rPr>
          <w:rFonts w:ascii="Times New Roman" w:hAnsi="Times New Roman"/>
          <w:color w:val="000000" w:themeColor="text1"/>
          <w:sz w:val="24"/>
          <w:szCs w:val="24"/>
          <w:shd w:val="clear" w:color="auto" w:fill="FFFFFF"/>
        </w:rPr>
        <w:t xml:space="preserve">Conception rate of Angus semen inseminated into Nelore cows was 50.0% </w:t>
      </w:r>
      <w:r w:rsidR="0034019C" w:rsidRPr="00DD4080">
        <w:rPr>
          <w:rFonts w:ascii="Times New Roman" w:hAnsi="Times New Roman"/>
          <w:color w:val="000000" w:themeColor="text1"/>
          <w:sz w:val="24"/>
          <w:szCs w:val="24"/>
          <w:shd w:val="clear" w:color="auto" w:fill="FFFFFF"/>
        </w:rPr>
        <w:t>(</w:t>
      </w:r>
      <w:r w:rsidR="00696B26" w:rsidRPr="00DD4080">
        <w:rPr>
          <w:rFonts w:ascii="Times New Roman" w:hAnsi="Times New Roman"/>
          <w:color w:val="000000" w:themeColor="text1"/>
          <w:sz w:val="24"/>
          <w:szCs w:val="24"/>
        </w:rPr>
        <w:t>Pereira et al</w:t>
      </w:r>
      <w:r w:rsidR="0034019C" w:rsidRPr="00DD4080">
        <w:rPr>
          <w:rFonts w:ascii="Times New Roman" w:hAnsi="Times New Roman"/>
          <w:color w:val="000000" w:themeColor="text1"/>
          <w:sz w:val="24"/>
          <w:szCs w:val="24"/>
        </w:rPr>
        <w:t>., 2021). HarukaUkita</w:t>
      </w:r>
      <w:r w:rsidR="00696B26" w:rsidRPr="00DD4080">
        <w:rPr>
          <w:rFonts w:ascii="Times New Roman" w:hAnsi="Times New Roman"/>
          <w:color w:val="000000" w:themeColor="text1"/>
          <w:sz w:val="24"/>
          <w:szCs w:val="24"/>
        </w:rPr>
        <w:t>et al</w:t>
      </w:r>
      <w:r w:rsidR="0034019C" w:rsidRPr="00DD4080">
        <w:rPr>
          <w:rFonts w:ascii="Times New Roman" w:hAnsi="Times New Roman"/>
          <w:color w:val="000000" w:themeColor="text1"/>
          <w:sz w:val="24"/>
          <w:szCs w:val="24"/>
        </w:rPr>
        <w:t xml:space="preserve">. (2022) </w:t>
      </w:r>
      <w:r w:rsidR="00200004" w:rsidRPr="00DD4080">
        <w:rPr>
          <w:rFonts w:ascii="Times New Roman" w:hAnsi="Times New Roman"/>
          <w:color w:val="000000" w:themeColor="text1"/>
          <w:sz w:val="24"/>
          <w:szCs w:val="24"/>
        </w:rPr>
        <w:t>used HF and Japanese Black</w:t>
      </w:r>
      <w:r w:rsidR="00696B26" w:rsidRPr="00DD4080">
        <w:rPr>
          <w:rFonts w:ascii="Times New Roman" w:hAnsi="Times New Roman"/>
          <w:color w:val="000000" w:themeColor="text1"/>
          <w:sz w:val="24"/>
          <w:szCs w:val="24"/>
        </w:rPr>
        <w:t xml:space="preserve"> semen in two types and showed that </w:t>
      </w:r>
      <w:r w:rsidR="00200004" w:rsidRPr="00DD4080">
        <w:rPr>
          <w:rFonts w:ascii="Times New Roman" w:hAnsi="Times New Roman"/>
          <w:color w:val="000000" w:themeColor="text1"/>
          <w:sz w:val="24"/>
          <w:szCs w:val="24"/>
        </w:rPr>
        <w:t>conception rate with sexed semen ranged from 30.9% to 51.</w:t>
      </w:r>
      <w:r w:rsidR="0034019C" w:rsidRPr="00DD4080">
        <w:rPr>
          <w:rFonts w:ascii="Times New Roman" w:hAnsi="Times New Roman"/>
          <w:color w:val="000000" w:themeColor="text1"/>
          <w:sz w:val="24"/>
          <w:szCs w:val="24"/>
        </w:rPr>
        <w:t xml:space="preserve">9%; </w:t>
      </w:r>
      <w:r w:rsidR="00200004" w:rsidRPr="00DD4080">
        <w:rPr>
          <w:rFonts w:ascii="Times New Roman" w:hAnsi="Times New Roman"/>
          <w:color w:val="000000" w:themeColor="text1"/>
          <w:sz w:val="24"/>
          <w:szCs w:val="24"/>
        </w:rPr>
        <w:t>with conventional semen from 39.3% to 62.</w:t>
      </w:r>
      <w:r w:rsidR="0034019C" w:rsidRPr="00DD4080">
        <w:rPr>
          <w:rFonts w:ascii="Times New Roman" w:hAnsi="Times New Roman"/>
          <w:color w:val="000000" w:themeColor="text1"/>
          <w:sz w:val="24"/>
          <w:szCs w:val="24"/>
        </w:rPr>
        <w:t xml:space="preserve">4%. </w:t>
      </w:r>
      <w:r w:rsidR="00200004" w:rsidRPr="00DD4080">
        <w:rPr>
          <w:rFonts w:ascii="Times New Roman" w:hAnsi="Times New Roman"/>
          <w:color w:val="000000" w:themeColor="text1"/>
          <w:sz w:val="24"/>
          <w:szCs w:val="24"/>
        </w:rPr>
        <w:t xml:space="preserve">The conception rate with </w:t>
      </w:r>
      <w:r w:rsidR="0034019C" w:rsidRPr="00DD4080">
        <w:rPr>
          <w:rFonts w:ascii="Times New Roman" w:hAnsi="Times New Roman"/>
          <w:color w:val="000000" w:themeColor="text1"/>
          <w:sz w:val="24"/>
          <w:szCs w:val="24"/>
        </w:rPr>
        <w:t>Wagyu</w:t>
      </w:r>
      <w:r w:rsidR="00200004" w:rsidRPr="00DD4080">
        <w:rPr>
          <w:rFonts w:ascii="Times New Roman" w:hAnsi="Times New Roman"/>
          <w:color w:val="000000" w:themeColor="text1"/>
          <w:sz w:val="24"/>
          <w:szCs w:val="24"/>
        </w:rPr>
        <w:t>semen were 40.</w:t>
      </w:r>
      <w:r w:rsidR="0034019C" w:rsidRPr="00DD4080">
        <w:rPr>
          <w:rFonts w:ascii="Times New Roman" w:hAnsi="Times New Roman"/>
          <w:color w:val="000000" w:themeColor="text1"/>
          <w:sz w:val="24"/>
          <w:szCs w:val="24"/>
        </w:rPr>
        <w:t xml:space="preserve">5% </w:t>
      </w:r>
      <w:r w:rsidR="00200004" w:rsidRPr="00DD4080">
        <w:rPr>
          <w:rFonts w:ascii="Times New Roman" w:hAnsi="Times New Roman"/>
          <w:color w:val="000000" w:themeColor="text1"/>
          <w:sz w:val="24"/>
          <w:szCs w:val="24"/>
        </w:rPr>
        <w:t>to 60.2%, respectively for primiparous and multiparous cows</w:t>
      </w:r>
      <w:r w:rsidR="0034019C" w:rsidRPr="00DD4080">
        <w:rPr>
          <w:rFonts w:ascii="Times New Roman" w:hAnsi="Times New Roman"/>
          <w:color w:val="000000" w:themeColor="text1"/>
          <w:sz w:val="24"/>
          <w:szCs w:val="24"/>
        </w:rPr>
        <w:t xml:space="preserve">; </w:t>
      </w:r>
      <w:r w:rsidR="00200004" w:rsidRPr="00DD4080">
        <w:rPr>
          <w:rFonts w:ascii="Times New Roman" w:hAnsi="Times New Roman"/>
          <w:color w:val="000000" w:themeColor="text1"/>
          <w:sz w:val="24"/>
          <w:szCs w:val="24"/>
        </w:rPr>
        <w:t>higher than the conception rate</w:t>
      </w:r>
      <w:r w:rsidR="00687089" w:rsidRPr="00DD4080">
        <w:rPr>
          <w:rFonts w:ascii="Times New Roman" w:hAnsi="Times New Roman"/>
          <w:color w:val="000000" w:themeColor="text1"/>
          <w:sz w:val="24"/>
          <w:szCs w:val="24"/>
        </w:rPr>
        <w:t>s</w:t>
      </w:r>
      <w:r w:rsidR="00200004" w:rsidRPr="00DD4080">
        <w:rPr>
          <w:rFonts w:ascii="Times New Roman" w:hAnsi="Times New Roman"/>
          <w:color w:val="000000" w:themeColor="text1"/>
          <w:sz w:val="24"/>
          <w:szCs w:val="24"/>
        </w:rPr>
        <w:t xml:space="preserve"> of HF semen, 34.1% in primiparous cows and 54.3% in multi parous cows</w:t>
      </w:r>
      <w:r w:rsidR="0034019C" w:rsidRPr="00DD4080">
        <w:rPr>
          <w:rFonts w:ascii="Times New Roman" w:hAnsi="Times New Roman"/>
          <w:color w:val="000000" w:themeColor="text1"/>
          <w:sz w:val="24"/>
          <w:szCs w:val="24"/>
        </w:rPr>
        <w:t xml:space="preserve">. </w:t>
      </w:r>
      <w:r w:rsidR="00200004" w:rsidRPr="00DD4080">
        <w:rPr>
          <w:rFonts w:ascii="Times New Roman" w:hAnsi="Times New Roman"/>
          <w:color w:val="000000" w:themeColor="text1"/>
          <w:sz w:val="24"/>
          <w:szCs w:val="24"/>
        </w:rPr>
        <w:t>The conception rates were also varied in insemination months</w:t>
      </w:r>
      <w:r w:rsidR="0034019C" w:rsidRPr="00DD4080">
        <w:rPr>
          <w:rFonts w:ascii="Times New Roman" w:hAnsi="Times New Roman"/>
          <w:color w:val="000000" w:themeColor="text1"/>
          <w:sz w:val="24"/>
          <w:szCs w:val="24"/>
        </w:rPr>
        <w:t>.</w:t>
      </w:r>
    </w:p>
    <w:p w:rsidR="002F10C1" w:rsidRPr="00DD4080" w:rsidRDefault="001E1580" w:rsidP="00E40828">
      <w:pPr>
        <w:tabs>
          <w:tab w:val="left" w:pos="0"/>
        </w:tabs>
        <w:spacing w:before="120" w:after="120"/>
        <w:jc w:val="both"/>
        <w:rPr>
          <w:rFonts w:ascii="Times New Roman" w:hAnsi="Times New Roman"/>
          <w:color w:val="000000" w:themeColor="text1"/>
          <w:sz w:val="24"/>
          <w:szCs w:val="24"/>
        </w:rPr>
      </w:pPr>
      <w:r w:rsidRPr="00DD4080">
        <w:rPr>
          <w:rFonts w:ascii="Times New Roman" w:hAnsi="Times New Roman"/>
          <w:color w:val="000000" w:themeColor="text1"/>
          <w:sz w:val="24"/>
          <w:szCs w:val="24"/>
        </w:rPr>
        <w:t>Tadesse et al</w:t>
      </w:r>
      <w:r w:rsidR="00AC4A0F" w:rsidRPr="00DD4080">
        <w:rPr>
          <w:rFonts w:ascii="Times New Roman" w:hAnsi="Times New Roman"/>
          <w:color w:val="000000" w:themeColor="text1"/>
          <w:sz w:val="24"/>
          <w:szCs w:val="24"/>
        </w:rPr>
        <w:t>.</w:t>
      </w:r>
      <w:r w:rsidRPr="00DD4080">
        <w:rPr>
          <w:rFonts w:ascii="Times New Roman" w:hAnsi="Times New Roman"/>
          <w:color w:val="000000" w:themeColor="text1"/>
          <w:sz w:val="24"/>
          <w:szCs w:val="24"/>
        </w:rPr>
        <w:t xml:space="preserve"> (</w:t>
      </w:r>
      <w:r w:rsidR="00AC4A0F" w:rsidRPr="00DD4080">
        <w:rPr>
          <w:rFonts w:ascii="Times New Roman" w:hAnsi="Times New Roman"/>
          <w:color w:val="000000" w:themeColor="text1"/>
          <w:sz w:val="24"/>
          <w:szCs w:val="24"/>
        </w:rPr>
        <w:t>2022</w:t>
      </w:r>
      <w:r w:rsidRPr="00DD4080">
        <w:rPr>
          <w:rFonts w:ascii="Times New Roman" w:hAnsi="Times New Roman"/>
          <w:color w:val="000000" w:themeColor="text1"/>
          <w:sz w:val="24"/>
          <w:szCs w:val="24"/>
        </w:rPr>
        <w:t>) showed that the conception rate in Ethiopian cattle was 58.</w:t>
      </w:r>
      <w:r w:rsidR="00AC4A0F" w:rsidRPr="00DD4080">
        <w:rPr>
          <w:rFonts w:ascii="Times New Roman" w:hAnsi="Times New Roman"/>
          <w:color w:val="000000" w:themeColor="text1"/>
          <w:sz w:val="24"/>
          <w:szCs w:val="24"/>
        </w:rPr>
        <w:t xml:space="preserve">97%, </w:t>
      </w:r>
      <w:r w:rsidRPr="00DD4080">
        <w:rPr>
          <w:rFonts w:ascii="Times New Roman" w:hAnsi="Times New Roman"/>
          <w:color w:val="000000" w:themeColor="text1"/>
          <w:sz w:val="24"/>
          <w:szCs w:val="24"/>
        </w:rPr>
        <w:t>ranged from 56.14% to 60.</w:t>
      </w:r>
      <w:r w:rsidR="00AC4A0F" w:rsidRPr="00DD4080">
        <w:rPr>
          <w:rFonts w:ascii="Times New Roman" w:hAnsi="Times New Roman"/>
          <w:color w:val="000000" w:themeColor="text1"/>
          <w:sz w:val="24"/>
          <w:szCs w:val="24"/>
        </w:rPr>
        <w:t xml:space="preserve">12% </w:t>
      </w:r>
      <w:r w:rsidRPr="00DD4080">
        <w:rPr>
          <w:rFonts w:ascii="Times New Roman" w:hAnsi="Times New Roman"/>
          <w:color w:val="000000" w:themeColor="text1"/>
          <w:sz w:val="24"/>
          <w:szCs w:val="24"/>
        </w:rPr>
        <w:t>in different seasons</w:t>
      </w:r>
      <w:r w:rsidR="00AC4A0F" w:rsidRPr="00DD4080">
        <w:rPr>
          <w:rFonts w:ascii="Times New Roman" w:hAnsi="Times New Roman"/>
          <w:color w:val="000000" w:themeColor="text1"/>
          <w:sz w:val="24"/>
          <w:szCs w:val="24"/>
        </w:rPr>
        <w:t xml:space="preserve">, </w:t>
      </w:r>
      <w:r w:rsidRPr="00DD4080">
        <w:rPr>
          <w:rFonts w:ascii="Times New Roman" w:hAnsi="Times New Roman"/>
          <w:color w:val="000000" w:themeColor="text1"/>
          <w:sz w:val="24"/>
          <w:szCs w:val="24"/>
        </w:rPr>
        <w:t>however, no statistically significant differences in seasons were found</w:t>
      </w:r>
      <w:r w:rsidR="00AC4A0F" w:rsidRPr="00DD4080">
        <w:rPr>
          <w:rFonts w:ascii="Times New Roman" w:hAnsi="Times New Roman"/>
          <w:color w:val="000000" w:themeColor="text1"/>
          <w:sz w:val="24"/>
          <w:szCs w:val="24"/>
        </w:rPr>
        <w:t xml:space="preserve">. </w:t>
      </w:r>
      <w:r w:rsidRPr="00DD4080">
        <w:rPr>
          <w:rFonts w:ascii="Times New Roman" w:hAnsi="Times New Roman"/>
          <w:color w:val="000000" w:themeColor="text1"/>
          <w:sz w:val="24"/>
          <w:szCs w:val="24"/>
        </w:rPr>
        <w:t xml:space="preserve">It </w:t>
      </w:r>
      <w:r w:rsidR="002F10C1" w:rsidRPr="00DD4080">
        <w:rPr>
          <w:rFonts w:ascii="Times New Roman" w:hAnsi="Times New Roman"/>
          <w:color w:val="000000" w:themeColor="text1"/>
          <w:sz w:val="24"/>
          <w:szCs w:val="24"/>
        </w:rPr>
        <w:t xml:space="preserve">only </w:t>
      </w:r>
      <w:r w:rsidRPr="00DD4080">
        <w:rPr>
          <w:rFonts w:ascii="Times New Roman" w:hAnsi="Times New Roman"/>
          <w:color w:val="000000" w:themeColor="text1"/>
          <w:sz w:val="24"/>
          <w:szCs w:val="24"/>
        </w:rPr>
        <w:t xml:space="preserve">existed the </w:t>
      </w:r>
      <w:r w:rsidR="002F10C1" w:rsidRPr="00DD4080">
        <w:rPr>
          <w:rFonts w:ascii="Times New Roman" w:hAnsi="Times New Roman"/>
          <w:color w:val="000000" w:themeColor="text1"/>
          <w:sz w:val="24"/>
          <w:szCs w:val="24"/>
        </w:rPr>
        <w:t xml:space="preserve">significant </w:t>
      </w:r>
      <w:r w:rsidRPr="00DD4080">
        <w:rPr>
          <w:rFonts w:ascii="Times New Roman" w:hAnsi="Times New Roman"/>
          <w:color w:val="000000" w:themeColor="text1"/>
          <w:sz w:val="24"/>
          <w:szCs w:val="24"/>
        </w:rPr>
        <w:t>differences</w:t>
      </w:r>
      <w:r w:rsidR="002F10C1" w:rsidRPr="00DD4080">
        <w:rPr>
          <w:rFonts w:ascii="Times New Roman" w:hAnsi="Times New Roman"/>
          <w:color w:val="000000" w:themeColor="text1"/>
          <w:sz w:val="24"/>
          <w:szCs w:val="24"/>
        </w:rPr>
        <w:t xml:space="preserve"> in breed groups of cows</w:t>
      </w:r>
      <w:r w:rsidR="00AC4A0F" w:rsidRPr="00DD4080">
        <w:rPr>
          <w:rFonts w:ascii="Times New Roman" w:hAnsi="Times New Roman"/>
          <w:color w:val="000000" w:themeColor="text1"/>
          <w:sz w:val="24"/>
          <w:szCs w:val="24"/>
        </w:rPr>
        <w:t xml:space="preserve">. </w:t>
      </w:r>
      <w:r w:rsidR="002F10C1" w:rsidRPr="00DD4080">
        <w:rPr>
          <w:rFonts w:ascii="Times New Roman" w:hAnsi="Times New Roman"/>
          <w:color w:val="000000" w:themeColor="text1"/>
          <w:sz w:val="24"/>
          <w:szCs w:val="24"/>
        </w:rPr>
        <w:t xml:space="preserve">Also, conception rates in inseminations </w:t>
      </w:r>
      <w:r w:rsidR="00B353B2" w:rsidRPr="00DD4080">
        <w:rPr>
          <w:rFonts w:ascii="Times New Roman" w:hAnsi="Times New Roman"/>
          <w:color w:val="000000" w:themeColor="text1"/>
          <w:sz w:val="24"/>
          <w:szCs w:val="24"/>
        </w:rPr>
        <w:t>differed</w:t>
      </w:r>
      <w:r w:rsidR="002F10C1" w:rsidRPr="00DD4080">
        <w:rPr>
          <w:rFonts w:ascii="Times New Roman" w:hAnsi="Times New Roman"/>
          <w:color w:val="000000" w:themeColor="text1"/>
          <w:sz w:val="24"/>
          <w:szCs w:val="24"/>
        </w:rPr>
        <w:t xml:space="preserve"> no statistical significance</w:t>
      </w:r>
      <w:r w:rsidR="00AC4A0F" w:rsidRPr="00DD4080">
        <w:rPr>
          <w:rFonts w:ascii="Times New Roman" w:hAnsi="Times New Roman"/>
          <w:color w:val="000000" w:themeColor="text1"/>
          <w:sz w:val="24"/>
          <w:szCs w:val="24"/>
        </w:rPr>
        <w:t>.</w:t>
      </w:r>
      <w:r w:rsidR="004D35B5" w:rsidRPr="00DD4080">
        <w:rPr>
          <w:rFonts w:ascii="Times New Roman" w:hAnsi="Times New Roman"/>
          <w:color w:val="000000" w:themeColor="text1"/>
          <w:sz w:val="24"/>
          <w:szCs w:val="24"/>
        </w:rPr>
        <w:t xml:space="preserve"> Which were similar to these findings (i.e.) no</w:t>
      </w:r>
      <w:r w:rsidR="002F10C1" w:rsidRPr="00DD4080">
        <w:rPr>
          <w:rFonts w:ascii="Times New Roman" w:hAnsi="Times New Roman"/>
          <w:color w:val="000000" w:themeColor="text1"/>
          <w:sz w:val="24"/>
          <w:szCs w:val="24"/>
        </w:rPr>
        <w:t xml:space="preserve"> effects of seasons</w:t>
      </w:r>
      <w:r w:rsidR="004D35B5" w:rsidRPr="00DD4080">
        <w:rPr>
          <w:rFonts w:ascii="Times New Roman" w:hAnsi="Times New Roman"/>
          <w:color w:val="000000" w:themeColor="text1"/>
          <w:sz w:val="24"/>
          <w:szCs w:val="24"/>
        </w:rPr>
        <w:t xml:space="preserve">, only effects of cow </w:t>
      </w:r>
      <w:r w:rsidR="002F10C1" w:rsidRPr="00DD4080">
        <w:rPr>
          <w:rFonts w:ascii="Times New Roman" w:hAnsi="Times New Roman"/>
          <w:color w:val="000000" w:themeColor="text1"/>
          <w:sz w:val="24"/>
          <w:szCs w:val="24"/>
        </w:rPr>
        <w:t xml:space="preserve">breeds </w:t>
      </w:r>
      <w:r w:rsidR="004D35B5" w:rsidRPr="00DD4080">
        <w:rPr>
          <w:rFonts w:ascii="Times New Roman" w:hAnsi="Times New Roman"/>
          <w:color w:val="000000" w:themeColor="text1"/>
          <w:sz w:val="24"/>
          <w:szCs w:val="24"/>
        </w:rPr>
        <w:t>i</w:t>
      </w:r>
      <w:r w:rsidR="002F10C1" w:rsidRPr="00DD4080">
        <w:rPr>
          <w:rFonts w:ascii="Times New Roman" w:hAnsi="Times New Roman"/>
          <w:color w:val="000000" w:themeColor="text1"/>
          <w:sz w:val="24"/>
          <w:szCs w:val="24"/>
        </w:rPr>
        <w:t>n inseminations</w:t>
      </w:r>
      <w:r w:rsidR="004D35B5" w:rsidRPr="00DD4080">
        <w:rPr>
          <w:rFonts w:ascii="Times New Roman" w:hAnsi="Times New Roman"/>
          <w:color w:val="000000" w:themeColor="text1"/>
          <w:sz w:val="24"/>
          <w:szCs w:val="24"/>
        </w:rPr>
        <w:t xml:space="preserve"> on conception rates</w:t>
      </w:r>
      <w:r w:rsidR="002F10C1" w:rsidRPr="00DD4080">
        <w:rPr>
          <w:rFonts w:ascii="Times New Roman" w:hAnsi="Times New Roman"/>
          <w:color w:val="000000" w:themeColor="text1"/>
          <w:sz w:val="24"/>
          <w:szCs w:val="24"/>
        </w:rPr>
        <w:t>.</w:t>
      </w:r>
    </w:p>
    <w:p w:rsidR="004D35B5" w:rsidRPr="00DD4080" w:rsidRDefault="00B446C2" w:rsidP="00E40828">
      <w:pPr>
        <w:tabs>
          <w:tab w:val="left" w:pos="0"/>
        </w:tabs>
        <w:spacing w:before="120" w:after="120"/>
        <w:jc w:val="both"/>
        <w:rPr>
          <w:rFonts w:ascii="Times New Roman" w:hAnsi="Times New Roman"/>
          <w:color w:val="000000" w:themeColor="text1"/>
          <w:sz w:val="24"/>
          <w:szCs w:val="24"/>
        </w:rPr>
      </w:pPr>
      <w:r w:rsidRPr="00DD4080">
        <w:rPr>
          <w:rFonts w:ascii="Times New Roman" w:hAnsi="Times New Roman"/>
          <w:color w:val="000000" w:themeColor="text1"/>
          <w:sz w:val="24"/>
          <w:szCs w:val="24"/>
        </w:rPr>
        <w:t>The gestation length of Zebu crossbred cows inseminated with Wagyu and Red Angus bulls’ semen was shorter than purebred Drought Master (287.8 days, and ranged from 265 – 306 days) and purebred Brahman cows (286.2 days, and ranged from 266 – 296 days) nourished in Ho-Chi-Minh city (Tuyen et al., 2008), which were longer than this research.</w:t>
      </w:r>
    </w:p>
    <w:p w:rsidR="00A96B8E" w:rsidRPr="00DD4080" w:rsidRDefault="00B446C2" w:rsidP="00E40828">
      <w:pPr>
        <w:tabs>
          <w:tab w:val="left" w:pos="0"/>
        </w:tabs>
        <w:spacing w:before="120" w:after="120"/>
        <w:jc w:val="both"/>
        <w:rPr>
          <w:rFonts w:ascii="Times New Roman" w:hAnsi="Times New Roman"/>
          <w:color w:val="000000" w:themeColor="text1"/>
          <w:sz w:val="24"/>
          <w:szCs w:val="24"/>
        </w:rPr>
      </w:pPr>
      <w:r w:rsidRPr="00DD4080">
        <w:rPr>
          <w:rFonts w:ascii="Times New Roman" w:hAnsi="Times New Roman"/>
          <w:color w:val="000000" w:themeColor="text1"/>
          <w:sz w:val="24"/>
          <w:szCs w:val="24"/>
        </w:rPr>
        <w:t>Gestation length of cows in th</w:t>
      </w:r>
      <w:r w:rsidR="00860823" w:rsidRPr="00DD4080">
        <w:rPr>
          <w:rFonts w:ascii="Times New Roman" w:hAnsi="Times New Roman"/>
          <w:color w:val="000000" w:themeColor="text1"/>
          <w:sz w:val="24"/>
          <w:szCs w:val="24"/>
        </w:rPr>
        <w:t>i</w:t>
      </w:r>
      <w:r w:rsidRPr="00DD4080">
        <w:rPr>
          <w:rFonts w:ascii="Times New Roman" w:hAnsi="Times New Roman"/>
          <w:color w:val="000000" w:themeColor="text1"/>
          <w:sz w:val="24"/>
          <w:szCs w:val="24"/>
        </w:rPr>
        <w:t>s research was partly similar to the findings in Australia</w:t>
      </w:r>
      <w:r w:rsidR="00860823" w:rsidRPr="00DD4080">
        <w:rPr>
          <w:rFonts w:ascii="Times New Roman" w:hAnsi="Times New Roman"/>
          <w:color w:val="000000" w:themeColor="text1"/>
          <w:sz w:val="24"/>
          <w:szCs w:val="24"/>
        </w:rPr>
        <w:t>, the calves were sired by Wagyu bulls got the average gestation length of 282.7 days;sired by Angus bulls got the gestation length of 281.5 days(</w:t>
      </w:r>
      <w:r w:rsidR="00860823" w:rsidRPr="00DD4080">
        <w:rPr>
          <w:rStyle w:val="fontstyle01"/>
          <w:rFonts w:ascii="Times New Roman" w:hAnsi="Times New Roman" w:cs="Times New Roman"/>
          <w:b w:val="0"/>
          <w:bCs w:val="0"/>
          <w:color w:val="000000" w:themeColor="text1"/>
          <w:sz w:val="24"/>
          <w:szCs w:val="24"/>
          <w:lang w:val="vi-VN" w:eastAsia="vi-VN"/>
        </w:rPr>
        <w:t>Hearnshaw et al.</w:t>
      </w:r>
      <w:r w:rsidR="00860823" w:rsidRPr="00DD4080">
        <w:rPr>
          <w:rStyle w:val="fontstyle01"/>
          <w:rFonts w:ascii="Times New Roman" w:hAnsi="Times New Roman" w:cs="Times New Roman"/>
          <w:b w:val="0"/>
          <w:bCs w:val="0"/>
          <w:color w:val="000000" w:themeColor="text1"/>
          <w:sz w:val="24"/>
          <w:szCs w:val="24"/>
          <w:lang w:eastAsia="vi-VN"/>
        </w:rPr>
        <w:t>,</w:t>
      </w:r>
      <w:r w:rsidR="00860823" w:rsidRPr="00DD4080">
        <w:rPr>
          <w:rStyle w:val="fontstyle01"/>
          <w:rFonts w:ascii="Times New Roman" w:hAnsi="Times New Roman" w:cs="Times New Roman"/>
          <w:b w:val="0"/>
          <w:bCs w:val="0"/>
          <w:color w:val="000000" w:themeColor="text1"/>
          <w:sz w:val="24"/>
          <w:szCs w:val="24"/>
          <w:lang w:val="vi-VN" w:eastAsia="vi-VN"/>
        </w:rPr>
        <w:t xml:space="preserve"> 2001)</w:t>
      </w:r>
      <w:r w:rsidR="00860823" w:rsidRPr="00DD4080">
        <w:rPr>
          <w:rStyle w:val="fontstyle01"/>
          <w:rFonts w:ascii="Times New Roman" w:hAnsi="Times New Roman" w:cs="Times New Roman"/>
          <w:b w:val="0"/>
          <w:bCs w:val="0"/>
          <w:color w:val="000000" w:themeColor="text1"/>
          <w:sz w:val="24"/>
          <w:szCs w:val="24"/>
          <w:lang w:eastAsia="vi-VN"/>
        </w:rPr>
        <w:t>. The results of this research were also in accordance with Cundiff et al. (1998), who reported that crossbred calves were sired by Angus got the gestation length of 283.2 days</w:t>
      </w:r>
      <w:r w:rsidR="008564DA" w:rsidRPr="00DD4080">
        <w:rPr>
          <w:rStyle w:val="fontstyle01"/>
          <w:rFonts w:ascii="Times New Roman" w:hAnsi="Times New Roman" w:cs="Times New Roman"/>
          <w:b w:val="0"/>
          <w:bCs w:val="0"/>
          <w:color w:val="000000" w:themeColor="text1"/>
          <w:sz w:val="24"/>
          <w:szCs w:val="24"/>
          <w:lang w:eastAsia="vi-VN"/>
        </w:rPr>
        <w:t>. However, the gestation length in this research was lower than calves sired by Piedmontese, 288.4 days</w:t>
      </w:r>
      <w:r w:rsidR="00A96B8E" w:rsidRPr="00DD4080">
        <w:rPr>
          <w:rFonts w:ascii="Times New Roman" w:hAnsi="Times New Roman"/>
          <w:color w:val="000000" w:themeColor="text1"/>
          <w:sz w:val="24"/>
          <w:szCs w:val="24"/>
          <w:lang w:val="vi-VN" w:eastAsia="vi-VN"/>
        </w:rPr>
        <w:t xml:space="preserve"> (</w:t>
      </w:r>
      <w:r w:rsidR="008564DA" w:rsidRPr="00DD4080">
        <w:rPr>
          <w:rFonts w:ascii="Times New Roman" w:hAnsi="Times New Roman"/>
          <w:color w:val="000000" w:themeColor="text1"/>
          <w:sz w:val="24"/>
          <w:szCs w:val="24"/>
          <w:lang w:val="vi-VN" w:eastAsia="vi-VN"/>
        </w:rPr>
        <w:t>Hearshaw et al</w:t>
      </w:r>
      <w:r w:rsidR="00A96B8E" w:rsidRPr="00DD4080">
        <w:rPr>
          <w:rFonts w:ascii="Times New Roman" w:hAnsi="Times New Roman"/>
          <w:color w:val="000000" w:themeColor="text1"/>
          <w:sz w:val="24"/>
          <w:szCs w:val="24"/>
          <w:lang w:val="vi-VN" w:eastAsia="vi-VN"/>
        </w:rPr>
        <w:t>., 2001</w:t>
      </w:r>
      <w:r w:rsidR="008564DA" w:rsidRPr="00DD4080">
        <w:rPr>
          <w:rFonts w:ascii="Times New Roman" w:hAnsi="Times New Roman"/>
          <w:color w:val="000000" w:themeColor="text1"/>
          <w:sz w:val="24"/>
          <w:szCs w:val="24"/>
          <w:lang w:val="vi-VN" w:eastAsia="vi-VN"/>
        </w:rPr>
        <w:t>); 287.3 days</w:t>
      </w:r>
      <w:r w:rsidR="00A96B8E" w:rsidRPr="00DD4080">
        <w:rPr>
          <w:rFonts w:ascii="Times New Roman" w:hAnsi="Times New Roman"/>
          <w:color w:val="000000" w:themeColor="text1"/>
          <w:sz w:val="24"/>
          <w:szCs w:val="24"/>
          <w:lang w:val="vi-VN" w:eastAsia="vi-VN"/>
        </w:rPr>
        <w:t xml:space="preserve"> (</w:t>
      </w:r>
      <w:r w:rsidR="008564DA" w:rsidRPr="00DD4080">
        <w:rPr>
          <w:rFonts w:ascii="Times New Roman" w:hAnsi="Times New Roman"/>
          <w:color w:val="000000" w:themeColor="text1"/>
          <w:sz w:val="24"/>
          <w:szCs w:val="24"/>
          <w:lang w:val="vi-VN" w:eastAsia="vi-VN"/>
        </w:rPr>
        <w:t>Cundiff et al</w:t>
      </w:r>
      <w:r w:rsidR="00A96B8E" w:rsidRPr="00DD4080">
        <w:rPr>
          <w:rFonts w:ascii="Times New Roman" w:hAnsi="Times New Roman"/>
          <w:color w:val="000000" w:themeColor="text1"/>
          <w:sz w:val="24"/>
          <w:szCs w:val="24"/>
          <w:lang w:val="vi-VN" w:eastAsia="vi-VN"/>
        </w:rPr>
        <w:t xml:space="preserve">., 1998). </w:t>
      </w:r>
      <w:r w:rsidR="008564DA" w:rsidRPr="00DD4080">
        <w:rPr>
          <w:rFonts w:ascii="Times New Roman" w:hAnsi="Times New Roman"/>
          <w:color w:val="000000" w:themeColor="text1"/>
          <w:sz w:val="24"/>
          <w:szCs w:val="24"/>
          <w:lang w:eastAsia="vi-VN"/>
        </w:rPr>
        <w:t xml:space="preserve">The other </w:t>
      </w:r>
      <w:r w:rsidR="00B353B2" w:rsidRPr="00DD4080">
        <w:rPr>
          <w:rFonts w:ascii="Times New Roman" w:hAnsi="Times New Roman"/>
          <w:color w:val="000000" w:themeColor="text1"/>
          <w:sz w:val="24"/>
          <w:szCs w:val="24"/>
          <w:lang w:eastAsia="vi-VN"/>
        </w:rPr>
        <w:t>researches</w:t>
      </w:r>
      <w:r w:rsidR="008564DA" w:rsidRPr="00DD4080">
        <w:rPr>
          <w:rFonts w:ascii="Times New Roman" w:hAnsi="Times New Roman"/>
          <w:color w:val="000000" w:themeColor="text1"/>
          <w:sz w:val="24"/>
          <w:szCs w:val="24"/>
          <w:lang w:eastAsia="vi-VN"/>
        </w:rPr>
        <w:t xml:space="preserve"> also sh</w:t>
      </w:r>
      <w:r w:rsidR="009E3092" w:rsidRPr="00DD4080">
        <w:rPr>
          <w:rFonts w:ascii="Times New Roman" w:hAnsi="Times New Roman"/>
          <w:color w:val="000000" w:themeColor="text1"/>
          <w:sz w:val="24"/>
          <w:szCs w:val="24"/>
          <w:lang w:eastAsia="vi-VN"/>
        </w:rPr>
        <w:t>o</w:t>
      </w:r>
      <w:r w:rsidR="008564DA" w:rsidRPr="00DD4080">
        <w:rPr>
          <w:rFonts w:ascii="Times New Roman" w:hAnsi="Times New Roman"/>
          <w:color w:val="000000" w:themeColor="text1"/>
          <w:sz w:val="24"/>
          <w:szCs w:val="24"/>
          <w:lang w:eastAsia="vi-VN"/>
        </w:rPr>
        <w:t xml:space="preserve">wed </w:t>
      </w:r>
      <w:r w:rsidR="009E3092" w:rsidRPr="00DD4080">
        <w:rPr>
          <w:rFonts w:ascii="Times New Roman" w:hAnsi="Times New Roman"/>
          <w:color w:val="000000" w:themeColor="text1"/>
          <w:sz w:val="24"/>
          <w:szCs w:val="24"/>
          <w:lang w:eastAsia="vi-VN"/>
        </w:rPr>
        <w:t xml:space="preserve">that the sexes of calf foetuses do not affect the gestation length </w:t>
      </w:r>
      <w:r w:rsidR="00A96B8E" w:rsidRPr="00DD4080">
        <w:rPr>
          <w:rFonts w:ascii="Times New Roman" w:hAnsi="Times New Roman"/>
          <w:color w:val="000000" w:themeColor="text1"/>
          <w:sz w:val="24"/>
          <w:szCs w:val="24"/>
          <w:lang w:val="vi-VN" w:eastAsia="vi-VN"/>
        </w:rPr>
        <w:t>(</w:t>
      </w:r>
      <w:r w:rsidR="009E3092" w:rsidRPr="00DD4080">
        <w:rPr>
          <w:rFonts w:ascii="Times New Roman" w:hAnsi="Times New Roman"/>
          <w:color w:val="000000" w:themeColor="text1"/>
          <w:sz w:val="24"/>
          <w:szCs w:val="24"/>
          <w:lang w:val="vi-VN" w:eastAsia="vi-VN"/>
        </w:rPr>
        <w:t>Barlow and O’Neil, 1978; Cundiff et al</w:t>
      </w:r>
      <w:r w:rsidR="00A96B8E" w:rsidRPr="00DD4080">
        <w:rPr>
          <w:rFonts w:ascii="Times New Roman" w:hAnsi="Times New Roman"/>
          <w:color w:val="000000" w:themeColor="text1"/>
          <w:sz w:val="24"/>
          <w:szCs w:val="24"/>
          <w:lang w:val="vi-VN" w:eastAsia="vi-VN"/>
        </w:rPr>
        <w:t xml:space="preserve">., 1998). </w:t>
      </w:r>
    </w:p>
    <w:p w:rsidR="00A96B8E" w:rsidRPr="00DD4080" w:rsidRDefault="009E3092" w:rsidP="00E40828">
      <w:pPr>
        <w:tabs>
          <w:tab w:val="left" w:pos="0"/>
          <w:tab w:val="left" w:pos="426"/>
        </w:tabs>
        <w:spacing w:before="120" w:after="120"/>
        <w:jc w:val="both"/>
        <w:rPr>
          <w:rStyle w:val="fontstyle01"/>
          <w:rFonts w:ascii="Times New Roman" w:hAnsi="Times New Roman" w:cs="Times New Roman"/>
          <w:b w:val="0"/>
          <w:color w:val="000000" w:themeColor="text1"/>
          <w:sz w:val="24"/>
          <w:szCs w:val="24"/>
          <w:lang w:val="vi-VN" w:eastAsia="vi-VN"/>
        </w:rPr>
      </w:pPr>
      <w:r w:rsidRPr="00DD4080">
        <w:rPr>
          <w:rStyle w:val="fontstyle01"/>
          <w:rFonts w:ascii="Times New Roman" w:hAnsi="Times New Roman" w:cs="Times New Roman"/>
          <w:b w:val="0"/>
          <w:color w:val="000000" w:themeColor="text1"/>
          <w:sz w:val="24"/>
          <w:szCs w:val="24"/>
          <w:lang w:val="vi-VN" w:eastAsia="vi-VN"/>
        </w:rPr>
        <w:t>Casas et al</w:t>
      </w:r>
      <w:r w:rsidR="00AD151A" w:rsidRPr="00DD4080">
        <w:rPr>
          <w:rStyle w:val="fontstyle01"/>
          <w:rFonts w:ascii="Times New Roman" w:hAnsi="Times New Roman" w:cs="Times New Roman"/>
          <w:b w:val="0"/>
          <w:color w:val="000000" w:themeColor="text1"/>
          <w:sz w:val="24"/>
          <w:szCs w:val="24"/>
          <w:lang w:val="vi-VN" w:eastAsia="vi-VN"/>
        </w:rPr>
        <w:t xml:space="preserve">. (2012) </w:t>
      </w:r>
      <w:r w:rsidRPr="00DD4080">
        <w:rPr>
          <w:rStyle w:val="fontstyle01"/>
          <w:rFonts w:ascii="Times New Roman" w:hAnsi="Times New Roman" w:cs="Times New Roman"/>
          <w:b w:val="0"/>
          <w:color w:val="000000" w:themeColor="text1"/>
          <w:sz w:val="24"/>
          <w:szCs w:val="24"/>
          <w:lang w:eastAsia="vi-VN"/>
        </w:rPr>
        <w:t>indicated that cows inseminated with Wagyu semen conceived 286 days</w:t>
      </w:r>
      <w:r w:rsidR="00AD151A" w:rsidRPr="00DD4080">
        <w:rPr>
          <w:rStyle w:val="fontstyle01"/>
          <w:rFonts w:ascii="Times New Roman" w:hAnsi="Times New Roman" w:cs="Times New Roman"/>
          <w:b w:val="0"/>
          <w:color w:val="000000" w:themeColor="text1"/>
          <w:sz w:val="24"/>
          <w:szCs w:val="24"/>
          <w:lang w:val="vi-VN" w:eastAsia="vi-VN"/>
        </w:rPr>
        <w:t xml:space="preserve">, </w:t>
      </w:r>
      <w:r w:rsidRPr="00DD4080">
        <w:rPr>
          <w:rStyle w:val="fontstyle01"/>
          <w:rFonts w:ascii="Times New Roman" w:hAnsi="Times New Roman" w:cs="Times New Roman"/>
          <w:b w:val="0"/>
          <w:color w:val="000000" w:themeColor="text1"/>
          <w:sz w:val="24"/>
          <w:szCs w:val="24"/>
          <w:lang w:eastAsia="vi-VN"/>
        </w:rPr>
        <w:t xml:space="preserve">which was longer than other breeds </w:t>
      </w:r>
      <w:r w:rsidR="00AD151A" w:rsidRPr="00DD4080">
        <w:rPr>
          <w:rStyle w:val="fontstyle01"/>
          <w:rFonts w:ascii="Times New Roman" w:hAnsi="Times New Roman" w:cs="Times New Roman"/>
          <w:b w:val="0"/>
          <w:color w:val="000000" w:themeColor="text1"/>
          <w:sz w:val="24"/>
          <w:szCs w:val="24"/>
          <w:lang w:val="vi-VN" w:eastAsia="vi-VN"/>
        </w:rPr>
        <w:t xml:space="preserve">(HF </w:t>
      </w:r>
      <w:r w:rsidRPr="00DD4080">
        <w:rPr>
          <w:rStyle w:val="fontstyle01"/>
          <w:rFonts w:ascii="Times New Roman" w:hAnsi="Times New Roman" w:cs="Times New Roman"/>
          <w:b w:val="0"/>
          <w:color w:val="000000" w:themeColor="text1"/>
          <w:sz w:val="24"/>
          <w:szCs w:val="24"/>
          <w:lang w:eastAsia="vi-VN"/>
        </w:rPr>
        <w:t xml:space="preserve">cows conceived </w:t>
      </w:r>
      <w:r w:rsidR="00AD151A" w:rsidRPr="00DD4080">
        <w:rPr>
          <w:rStyle w:val="fontstyle01"/>
          <w:rFonts w:ascii="Times New Roman" w:hAnsi="Times New Roman" w:cs="Times New Roman"/>
          <w:b w:val="0"/>
          <w:color w:val="000000" w:themeColor="text1"/>
          <w:sz w:val="24"/>
          <w:szCs w:val="24"/>
          <w:lang w:val="vi-VN" w:eastAsia="vi-VN"/>
        </w:rPr>
        <w:t xml:space="preserve">282 </w:t>
      </w:r>
      <w:r w:rsidRPr="00DD4080">
        <w:rPr>
          <w:rStyle w:val="fontstyle01"/>
          <w:rFonts w:ascii="Times New Roman" w:hAnsi="Times New Roman" w:cs="Times New Roman"/>
          <w:b w:val="0"/>
          <w:color w:val="000000" w:themeColor="text1"/>
          <w:sz w:val="24"/>
          <w:szCs w:val="24"/>
          <w:lang w:eastAsia="vi-VN"/>
        </w:rPr>
        <w:t>days</w:t>
      </w:r>
      <w:r w:rsidR="00AD151A" w:rsidRPr="00DD4080">
        <w:rPr>
          <w:rStyle w:val="fontstyle01"/>
          <w:rFonts w:ascii="Times New Roman" w:hAnsi="Times New Roman" w:cs="Times New Roman"/>
          <w:b w:val="0"/>
          <w:color w:val="000000" w:themeColor="text1"/>
          <w:sz w:val="24"/>
          <w:szCs w:val="24"/>
          <w:lang w:val="vi-VN" w:eastAsia="vi-VN"/>
        </w:rPr>
        <w:t xml:space="preserve">; </w:t>
      </w:r>
      <w:r w:rsidRPr="00DD4080">
        <w:rPr>
          <w:rStyle w:val="fontstyle01"/>
          <w:rFonts w:ascii="Times New Roman" w:hAnsi="Times New Roman" w:cs="Times New Roman"/>
          <w:b w:val="0"/>
          <w:color w:val="000000" w:themeColor="text1"/>
          <w:sz w:val="24"/>
          <w:szCs w:val="24"/>
          <w:lang w:eastAsia="vi-VN"/>
        </w:rPr>
        <w:t>inseminated with European bulls conceived from</w:t>
      </w:r>
      <w:r w:rsidR="00AD151A" w:rsidRPr="00DD4080">
        <w:rPr>
          <w:rStyle w:val="fontstyle01"/>
          <w:rFonts w:ascii="Times New Roman" w:hAnsi="Times New Roman" w:cs="Times New Roman"/>
          <w:b w:val="0"/>
          <w:color w:val="000000" w:themeColor="text1"/>
          <w:sz w:val="24"/>
          <w:szCs w:val="24"/>
          <w:lang w:val="vi-VN" w:eastAsia="vi-VN"/>
        </w:rPr>
        <w:t xml:space="preserve"> 282 </w:t>
      </w:r>
      <w:r w:rsidRPr="00DD4080">
        <w:rPr>
          <w:rStyle w:val="fontstyle01"/>
          <w:rFonts w:ascii="Times New Roman" w:hAnsi="Times New Roman" w:cs="Times New Roman"/>
          <w:b w:val="0"/>
          <w:color w:val="000000" w:themeColor="text1"/>
          <w:sz w:val="24"/>
          <w:szCs w:val="24"/>
          <w:lang w:eastAsia="vi-VN"/>
        </w:rPr>
        <w:t>-</w:t>
      </w:r>
      <w:r w:rsidRPr="00DD4080">
        <w:rPr>
          <w:rStyle w:val="fontstyle01"/>
          <w:rFonts w:ascii="Times New Roman" w:hAnsi="Times New Roman" w:cs="Times New Roman"/>
          <w:b w:val="0"/>
          <w:color w:val="000000" w:themeColor="text1"/>
          <w:sz w:val="24"/>
          <w:szCs w:val="24"/>
          <w:lang w:val="vi-VN" w:eastAsia="vi-VN"/>
        </w:rPr>
        <w:t xml:space="preserve"> 283 days</w:t>
      </w:r>
      <w:r w:rsidR="00AD151A" w:rsidRPr="00DD4080">
        <w:rPr>
          <w:rStyle w:val="fontstyle01"/>
          <w:rFonts w:ascii="Times New Roman" w:hAnsi="Times New Roman" w:cs="Times New Roman"/>
          <w:b w:val="0"/>
          <w:color w:val="000000" w:themeColor="text1"/>
          <w:sz w:val="24"/>
          <w:szCs w:val="24"/>
          <w:lang w:val="vi-VN" w:eastAsia="vi-VN"/>
        </w:rPr>
        <w:t>).</w:t>
      </w:r>
      <w:r w:rsidRPr="00DD4080">
        <w:rPr>
          <w:rStyle w:val="fontstyle01"/>
          <w:rFonts w:ascii="Times New Roman" w:hAnsi="Times New Roman" w:cs="Times New Roman"/>
          <w:b w:val="0"/>
          <w:color w:val="000000" w:themeColor="text1"/>
          <w:sz w:val="24"/>
          <w:szCs w:val="24"/>
          <w:lang w:eastAsia="vi-VN"/>
        </w:rPr>
        <w:t xml:space="preserve"> Cows conceived male foetuses, longer than female foetuses</w:t>
      </w:r>
      <w:r w:rsidR="00AD151A" w:rsidRPr="00DD4080">
        <w:rPr>
          <w:rStyle w:val="fontstyle01"/>
          <w:rFonts w:ascii="Times New Roman" w:hAnsi="Times New Roman" w:cs="Times New Roman"/>
          <w:b w:val="0"/>
          <w:color w:val="000000" w:themeColor="text1"/>
          <w:sz w:val="24"/>
          <w:szCs w:val="24"/>
          <w:lang w:val="vi-VN" w:eastAsia="vi-VN"/>
        </w:rPr>
        <w:t xml:space="preserve">(284 </w:t>
      </w:r>
      <w:r w:rsidRPr="00DD4080">
        <w:rPr>
          <w:rStyle w:val="fontstyle01"/>
          <w:rFonts w:ascii="Times New Roman" w:hAnsi="Times New Roman" w:cs="Times New Roman"/>
          <w:b w:val="0"/>
          <w:color w:val="000000" w:themeColor="text1"/>
          <w:sz w:val="24"/>
          <w:szCs w:val="24"/>
          <w:lang w:eastAsia="vi-VN"/>
        </w:rPr>
        <w:t>days with male calves and</w:t>
      </w:r>
      <w:r w:rsidR="00AD151A" w:rsidRPr="00DD4080">
        <w:rPr>
          <w:rStyle w:val="fontstyle01"/>
          <w:rFonts w:ascii="Times New Roman" w:hAnsi="Times New Roman" w:cs="Times New Roman"/>
          <w:b w:val="0"/>
          <w:color w:val="000000" w:themeColor="text1"/>
          <w:sz w:val="24"/>
          <w:szCs w:val="24"/>
          <w:lang w:val="vi-VN" w:eastAsia="vi-VN"/>
        </w:rPr>
        <w:t xml:space="preserve"> 283 </w:t>
      </w:r>
      <w:r w:rsidRPr="00DD4080">
        <w:rPr>
          <w:rStyle w:val="fontstyle01"/>
          <w:rFonts w:ascii="Times New Roman" w:hAnsi="Times New Roman" w:cs="Times New Roman"/>
          <w:b w:val="0"/>
          <w:color w:val="000000" w:themeColor="text1"/>
          <w:sz w:val="24"/>
          <w:szCs w:val="24"/>
          <w:lang w:eastAsia="vi-VN"/>
        </w:rPr>
        <w:t>days with female calves</w:t>
      </w:r>
      <w:r w:rsidR="00AD151A" w:rsidRPr="00DD4080">
        <w:rPr>
          <w:rStyle w:val="fontstyle01"/>
          <w:rFonts w:ascii="Times New Roman" w:hAnsi="Times New Roman" w:cs="Times New Roman"/>
          <w:b w:val="0"/>
          <w:color w:val="000000" w:themeColor="text1"/>
          <w:sz w:val="24"/>
          <w:szCs w:val="24"/>
          <w:lang w:val="vi-VN" w:eastAsia="vi-VN"/>
        </w:rPr>
        <w:t xml:space="preserve">). </w:t>
      </w:r>
    </w:p>
    <w:p w:rsidR="00867EEF" w:rsidRPr="00DD4080" w:rsidRDefault="008603F3" w:rsidP="00E40828">
      <w:pPr>
        <w:tabs>
          <w:tab w:val="left" w:pos="0"/>
        </w:tabs>
        <w:spacing w:before="120" w:after="120"/>
        <w:jc w:val="both"/>
        <w:rPr>
          <w:rStyle w:val="fontstyle01"/>
          <w:rFonts w:ascii="Times New Roman" w:hAnsi="Times New Roman" w:cs="Times New Roman"/>
          <w:b w:val="0"/>
          <w:color w:val="000000" w:themeColor="text1"/>
          <w:sz w:val="24"/>
          <w:szCs w:val="24"/>
          <w:lang w:val="vi-VN" w:eastAsia="vi-VN"/>
        </w:rPr>
      </w:pPr>
      <w:r w:rsidRPr="00DD4080">
        <w:rPr>
          <w:rStyle w:val="fontstyle01"/>
          <w:rFonts w:ascii="Times New Roman" w:hAnsi="Times New Roman" w:cs="Times New Roman"/>
          <w:b w:val="0"/>
          <w:color w:val="000000" w:themeColor="text1"/>
          <w:sz w:val="24"/>
          <w:szCs w:val="24"/>
          <w:lang w:val="vi-VN" w:eastAsia="vi-VN"/>
        </w:rPr>
        <w:t>Casas et al</w:t>
      </w:r>
      <w:r w:rsidR="00254654" w:rsidRPr="00DD4080">
        <w:rPr>
          <w:rStyle w:val="fontstyle01"/>
          <w:rFonts w:ascii="Times New Roman" w:hAnsi="Times New Roman" w:cs="Times New Roman"/>
          <w:b w:val="0"/>
          <w:color w:val="000000" w:themeColor="text1"/>
          <w:sz w:val="24"/>
          <w:szCs w:val="24"/>
          <w:lang w:val="vi-VN" w:eastAsia="vi-VN"/>
        </w:rPr>
        <w:t xml:space="preserve">. (2012) </w:t>
      </w:r>
      <w:r w:rsidRPr="00DD4080">
        <w:rPr>
          <w:rStyle w:val="fontstyle01"/>
          <w:rFonts w:ascii="Times New Roman" w:hAnsi="Times New Roman" w:cs="Times New Roman"/>
          <w:b w:val="0"/>
          <w:color w:val="000000" w:themeColor="text1"/>
          <w:sz w:val="24"/>
          <w:szCs w:val="24"/>
          <w:lang w:eastAsia="vi-VN"/>
        </w:rPr>
        <w:t xml:space="preserve">indicated that calves from </w:t>
      </w:r>
      <w:r w:rsidRPr="00DD4080">
        <w:rPr>
          <w:rStyle w:val="fontstyle01"/>
          <w:rFonts w:ascii="Times New Roman" w:hAnsi="Times New Roman" w:cs="Times New Roman"/>
          <w:b w:val="0"/>
          <w:color w:val="000000" w:themeColor="text1"/>
          <w:sz w:val="24"/>
          <w:szCs w:val="24"/>
          <w:lang w:val="vi-VN" w:eastAsia="vi-VN"/>
        </w:rPr>
        <w:t>Swedish Red and</w:t>
      </w:r>
      <w:r w:rsidR="00254654" w:rsidRPr="00DD4080">
        <w:rPr>
          <w:rStyle w:val="fontstyle01"/>
          <w:rFonts w:ascii="Times New Roman" w:hAnsi="Times New Roman" w:cs="Times New Roman"/>
          <w:b w:val="0"/>
          <w:color w:val="000000" w:themeColor="text1"/>
          <w:sz w:val="24"/>
          <w:szCs w:val="24"/>
          <w:lang w:val="vi-VN" w:eastAsia="vi-VN"/>
        </w:rPr>
        <w:t xml:space="preserve"> White and Friesian </w:t>
      </w:r>
      <w:r w:rsidRPr="00DD4080">
        <w:rPr>
          <w:rStyle w:val="fontstyle01"/>
          <w:rFonts w:ascii="Times New Roman" w:hAnsi="Times New Roman" w:cs="Times New Roman"/>
          <w:b w:val="0"/>
          <w:color w:val="000000" w:themeColor="text1"/>
          <w:sz w:val="24"/>
          <w:szCs w:val="24"/>
          <w:lang w:eastAsia="vi-VN"/>
        </w:rPr>
        <w:t xml:space="preserve">got the shortest gestation length </w:t>
      </w:r>
      <w:r w:rsidR="00254654" w:rsidRPr="00DD4080">
        <w:rPr>
          <w:rStyle w:val="fontstyle01"/>
          <w:rFonts w:ascii="Times New Roman" w:hAnsi="Times New Roman" w:cs="Times New Roman"/>
          <w:b w:val="0"/>
          <w:color w:val="000000" w:themeColor="text1"/>
          <w:sz w:val="24"/>
          <w:szCs w:val="24"/>
          <w:lang w:val="vi-VN" w:eastAsia="vi-VN"/>
        </w:rPr>
        <w:t xml:space="preserve">(282 </w:t>
      </w:r>
      <w:r w:rsidRPr="00DD4080">
        <w:rPr>
          <w:rStyle w:val="fontstyle01"/>
          <w:rFonts w:ascii="Times New Roman" w:hAnsi="Times New Roman" w:cs="Times New Roman"/>
          <w:b w:val="0"/>
          <w:color w:val="000000" w:themeColor="text1"/>
          <w:sz w:val="24"/>
          <w:szCs w:val="24"/>
          <w:lang w:eastAsia="vi-VN"/>
        </w:rPr>
        <w:t>da</w:t>
      </w:r>
      <w:r w:rsidR="00254654" w:rsidRPr="00DD4080">
        <w:rPr>
          <w:rStyle w:val="fontstyle01"/>
          <w:rFonts w:ascii="Times New Roman" w:hAnsi="Times New Roman" w:cs="Times New Roman"/>
          <w:b w:val="0"/>
          <w:color w:val="000000" w:themeColor="text1"/>
          <w:sz w:val="24"/>
          <w:szCs w:val="24"/>
          <w:lang w:val="vi-VN" w:eastAsia="vi-VN"/>
        </w:rPr>
        <w:t>y</w:t>
      </w:r>
      <w:r w:rsidRPr="00DD4080">
        <w:rPr>
          <w:rStyle w:val="fontstyle01"/>
          <w:rFonts w:ascii="Times New Roman" w:hAnsi="Times New Roman" w:cs="Times New Roman"/>
          <w:b w:val="0"/>
          <w:color w:val="000000" w:themeColor="text1"/>
          <w:sz w:val="24"/>
          <w:szCs w:val="24"/>
          <w:lang w:eastAsia="vi-VN"/>
        </w:rPr>
        <w:t>s</w:t>
      </w:r>
      <w:r w:rsidR="00254654" w:rsidRPr="00DD4080">
        <w:rPr>
          <w:rStyle w:val="fontstyle01"/>
          <w:rFonts w:ascii="Times New Roman" w:hAnsi="Times New Roman" w:cs="Times New Roman"/>
          <w:b w:val="0"/>
          <w:color w:val="000000" w:themeColor="text1"/>
          <w:sz w:val="24"/>
          <w:szCs w:val="24"/>
          <w:lang w:val="vi-VN" w:eastAsia="vi-VN"/>
        </w:rPr>
        <w:t xml:space="preserve">), </w:t>
      </w:r>
      <w:r w:rsidRPr="00DD4080">
        <w:rPr>
          <w:rStyle w:val="fontstyle01"/>
          <w:rFonts w:ascii="Times New Roman" w:hAnsi="Times New Roman" w:cs="Times New Roman"/>
          <w:b w:val="0"/>
          <w:color w:val="000000" w:themeColor="text1"/>
          <w:sz w:val="24"/>
          <w:szCs w:val="24"/>
          <w:lang w:eastAsia="vi-VN"/>
        </w:rPr>
        <w:t xml:space="preserve">in the mean while calves sired by </w:t>
      </w:r>
      <w:r w:rsidR="00254654" w:rsidRPr="00DD4080">
        <w:rPr>
          <w:rStyle w:val="fontstyle01"/>
          <w:rFonts w:ascii="Times New Roman" w:hAnsi="Times New Roman" w:cs="Times New Roman"/>
          <w:b w:val="0"/>
          <w:color w:val="000000" w:themeColor="text1"/>
          <w:sz w:val="24"/>
          <w:szCs w:val="24"/>
          <w:lang w:val="vi-VN" w:eastAsia="vi-VN"/>
        </w:rPr>
        <w:t xml:space="preserve">Wagyu </w:t>
      </w:r>
      <w:r w:rsidRPr="00DD4080">
        <w:rPr>
          <w:rStyle w:val="fontstyle01"/>
          <w:rFonts w:ascii="Times New Roman" w:hAnsi="Times New Roman" w:cs="Times New Roman"/>
          <w:b w:val="0"/>
          <w:color w:val="000000" w:themeColor="text1"/>
          <w:sz w:val="24"/>
          <w:szCs w:val="24"/>
          <w:lang w:eastAsia="vi-VN"/>
        </w:rPr>
        <w:t xml:space="preserve">bulls got the longest gestation length </w:t>
      </w:r>
      <w:r w:rsidR="00254654" w:rsidRPr="00DD4080">
        <w:rPr>
          <w:rStyle w:val="fontstyle01"/>
          <w:rFonts w:ascii="Times New Roman" w:hAnsi="Times New Roman" w:cs="Times New Roman"/>
          <w:b w:val="0"/>
          <w:color w:val="000000" w:themeColor="text1"/>
          <w:sz w:val="24"/>
          <w:szCs w:val="24"/>
          <w:lang w:val="vi-VN" w:eastAsia="vi-VN"/>
        </w:rPr>
        <w:t xml:space="preserve">(286 </w:t>
      </w:r>
      <w:r w:rsidRPr="00DD4080">
        <w:rPr>
          <w:rStyle w:val="fontstyle01"/>
          <w:rFonts w:ascii="Times New Roman" w:hAnsi="Times New Roman" w:cs="Times New Roman"/>
          <w:b w:val="0"/>
          <w:color w:val="000000" w:themeColor="text1"/>
          <w:sz w:val="24"/>
          <w:szCs w:val="24"/>
          <w:lang w:eastAsia="vi-VN"/>
        </w:rPr>
        <w:t>da</w:t>
      </w:r>
      <w:r w:rsidR="00254654" w:rsidRPr="00DD4080">
        <w:rPr>
          <w:rStyle w:val="fontstyle01"/>
          <w:rFonts w:ascii="Times New Roman" w:hAnsi="Times New Roman" w:cs="Times New Roman"/>
          <w:b w:val="0"/>
          <w:color w:val="000000" w:themeColor="text1"/>
          <w:sz w:val="24"/>
          <w:szCs w:val="24"/>
          <w:lang w:val="vi-VN" w:eastAsia="vi-VN"/>
        </w:rPr>
        <w:t>y</w:t>
      </w:r>
      <w:r w:rsidRPr="00DD4080">
        <w:rPr>
          <w:rStyle w:val="fontstyle01"/>
          <w:rFonts w:ascii="Times New Roman" w:hAnsi="Times New Roman" w:cs="Times New Roman"/>
          <w:b w:val="0"/>
          <w:color w:val="000000" w:themeColor="text1"/>
          <w:sz w:val="24"/>
          <w:szCs w:val="24"/>
          <w:lang w:eastAsia="vi-VN"/>
        </w:rPr>
        <w:t>s</w:t>
      </w:r>
      <w:r w:rsidR="00254654" w:rsidRPr="00DD4080">
        <w:rPr>
          <w:rStyle w:val="fontstyle01"/>
          <w:rFonts w:ascii="Times New Roman" w:hAnsi="Times New Roman" w:cs="Times New Roman"/>
          <w:b w:val="0"/>
          <w:color w:val="000000" w:themeColor="text1"/>
          <w:sz w:val="24"/>
          <w:szCs w:val="24"/>
          <w:lang w:val="vi-VN" w:eastAsia="vi-VN"/>
        </w:rPr>
        <w:t xml:space="preserve">); </w:t>
      </w:r>
      <w:r w:rsidRPr="00DD4080">
        <w:rPr>
          <w:rStyle w:val="fontstyle01"/>
          <w:rFonts w:ascii="Times New Roman" w:hAnsi="Times New Roman" w:cs="Times New Roman"/>
          <w:b w:val="0"/>
          <w:color w:val="000000" w:themeColor="text1"/>
          <w:sz w:val="24"/>
          <w:szCs w:val="24"/>
          <w:lang w:eastAsia="vi-VN"/>
        </w:rPr>
        <w:t>calves born from</w:t>
      </w:r>
      <w:r w:rsidR="00254654" w:rsidRPr="00DD4080">
        <w:rPr>
          <w:rStyle w:val="fontstyle01"/>
          <w:rFonts w:ascii="Times New Roman" w:hAnsi="Times New Roman" w:cs="Times New Roman"/>
          <w:b w:val="0"/>
          <w:color w:val="000000" w:themeColor="text1"/>
          <w:sz w:val="24"/>
          <w:szCs w:val="24"/>
          <w:lang w:val="vi-VN" w:eastAsia="vi-VN"/>
        </w:rPr>
        <w:t xml:space="preserve">Hereford </w:t>
      </w:r>
      <w:r w:rsidRPr="00DD4080">
        <w:rPr>
          <w:rStyle w:val="fontstyle01"/>
          <w:rFonts w:ascii="Times New Roman" w:hAnsi="Times New Roman" w:cs="Times New Roman"/>
          <w:b w:val="0"/>
          <w:color w:val="000000" w:themeColor="text1"/>
          <w:sz w:val="24"/>
          <w:szCs w:val="24"/>
          <w:lang w:eastAsia="vi-VN"/>
        </w:rPr>
        <w:t xml:space="preserve">cows got the longest gestation length </w:t>
      </w:r>
      <w:r w:rsidRPr="00DD4080">
        <w:rPr>
          <w:rStyle w:val="fontstyle01"/>
          <w:rFonts w:ascii="Times New Roman" w:hAnsi="Times New Roman" w:cs="Times New Roman"/>
          <w:b w:val="0"/>
          <w:color w:val="000000" w:themeColor="text1"/>
          <w:sz w:val="24"/>
          <w:szCs w:val="24"/>
          <w:lang w:val="vi-VN" w:eastAsia="vi-VN"/>
        </w:rPr>
        <w:t>(284 da</w:t>
      </w:r>
      <w:r w:rsidR="00254654" w:rsidRPr="00DD4080">
        <w:rPr>
          <w:rStyle w:val="fontstyle01"/>
          <w:rFonts w:ascii="Times New Roman" w:hAnsi="Times New Roman" w:cs="Times New Roman"/>
          <w:b w:val="0"/>
          <w:color w:val="000000" w:themeColor="text1"/>
          <w:sz w:val="24"/>
          <w:szCs w:val="24"/>
          <w:lang w:val="vi-VN" w:eastAsia="vi-VN"/>
        </w:rPr>
        <w:t>y</w:t>
      </w:r>
      <w:r w:rsidRPr="00DD4080">
        <w:rPr>
          <w:rStyle w:val="fontstyle01"/>
          <w:rFonts w:ascii="Times New Roman" w:hAnsi="Times New Roman" w:cs="Times New Roman"/>
          <w:b w:val="0"/>
          <w:color w:val="000000" w:themeColor="text1"/>
          <w:sz w:val="24"/>
          <w:szCs w:val="24"/>
          <w:lang w:eastAsia="vi-VN"/>
        </w:rPr>
        <w:t>s</w:t>
      </w:r>
      <w:r w:rsidR="00254654" w:rsidRPr="00DD4080">
        <w:rPr>
          <w:rStyle w:val="fontstyle01"/>
          <w:rFonts w:ascii="Times New Roman" w:hAnsi="Times New Roman" w:cs="Times New Roman"/>
          <w:b w:val="0"/>
          <w:color w:val="000000" w:themeColor="text1"/>
          <w:sz w:val="24"/>
          <w:szCs w:val="24"/>
          <w:lang w:val="vi-VN" w:eastAsia="vi-VN"/>
        </w:rPr>
        <w:t xml:space="preserve">), </w:t>
      </w:r>
      <w:r w:rsidR="00877911" w:rsidRPr="00DD4080">
        <w:rPr>
          <w:rStyle w:val="fontstyle01"/>
          <w:rFonts w:ascii="Times New Roman" w:hAnsi="Times New Roman" w:cs="Times New Roman"/>
          <w:b w:val="0"/>
          <w:color w:val="000000" w:themeColor="text1"/>
          <w:sz w:val="24"/>
          <w:szCs w:val="24"/>
          <w:lang w:eastAsia="vi-VN"/>
        </w:rPr>
        <w:t xml:space="preserve">in the meantime, calves born from </w:t>
      </w:r>
      <w:r w:rsidR="00254654" w:rsidRPr="00DD4080">
        <w:rPr>
          <w:rStyle w:val="fontstyle01"/>
          <w:rFonts w:ascii="Times New Roman" w:hAnsi="Times New Roman" w:cs="Times New Roman"/>
          <w:b w:val="0"/>
          <w:color w:val="000000" w:themeColor="text1"/>
          <w:sz w:val="24"/>
          <w:szCs w:val="24"/>
          <w:lang w:val="vi-VN" w:eastAsia="vi-VN"/>
        </w:rPr>
        <w:t xml:space="preserve">Angus </w:t>
      </w:r>
      <w:r w:rsidR="00877911" w:rsidRPr="00DD4080">
        <w:rPr>
          <w:rStyle w:val="fontstyle01"/>
          <w:rFonts w:ascii="Times New Roman" w:hAnsi="Times New Roman" w:cs="Times New Roman"/>
          <w:b w:val="0"/>
          <w:color w:val="000000" w:themeColor="text1"/>
          <w:sz w:val="24"/>
          <w:szCs w:val="24"/>
          <w:lang w:eastAsia="vi-VN"/>
        </w:rPr>
        <w:t xml:space="preserve">cows got the shortest gestation length </w:t>
      </w:r>
      <w:r w:rsidR="00254654" w:rsidRPr="00DD4080">
        <w:rPr>
          <w:rStyle w:val="fontstyle01"/>
          <w:rFonts w:ascii="Times New Roman" w:hAnsi="Times New Roman" w:cs="Times New Roman"/>
          <w:b w:val="0"/>
          <w:color w:val="000000" w:themeColor="text1"/>
          <w:sz w:val="24"/>
          <w:szCs w:val="24"/>
          <w:lang w:val="vi-VN" w:eastAsia="vi-VN"/>
        </w:rPr>
        <w:t xml:space="preserve">(282 </w:t>
      </w:r>
      <w:r w:rsidR="00877911" w:rsidRPr="00DD4080">
        <w:rPr>
          <w:rStyle w:val="fontstyle01"/>
          <w:rFonts w:ascii="Times New Roman" w:hAnsi="Times New Roman" w:cs="Times New Roman"/>
          <w:b w:val="0"/>
          <w:color w:val="000000" w:themeColor="text1"/>
          <w:sz w:val="24"/>
          <w:szCs w:val="24"/>
          <w:lang w:eastAsia="vi-VN"/>
        </w:rPr>
        <w:t>da</w:t>
      </w:r>
      <w:r w:rsidR="00254654" w:rsidRPr="00DD4080">
        <w:rPr>
          <w:rStyle w:val="fontstyle01"/>
          <w:rFonts w:ascii="Times New Roman" w:hAnsi="Times New Roman" w:cs="Times New Roman"/>
          <w:b w:val="0"/>
          <w:color w:val="000000" w:themeColor="text1"/>
          <w:sz w:val="24"/>
          <w:szCs w:val="24"/>
          <w:lang w:val="vi-VN" w:eastAsia="vi-VN"/>
        </w:rPr>
        <w:t>y</w:t>
      </w:r>
      <w:r w:rsidR="00877911" w:rsidRPr="00DD4080">
        <w:rPr>
          <w:rStyle w:val="fontstyle01"/>
          <w:rFonts w:ascii="Times New Roman" w:hAnsi="Times New Roman" w:cs="Times New Roman"/>
          <w:b w:val="0"/>
          <w:color w:val="000000" w:themeColor="text1"/>
          <w:sz w:val="24"/>
          <w:szCs w:val="24"/>
          <w:lang w:eastAsia="vi-VN"/>
        </w:rPr>
        <w:t>s</w:t>
      </w:r>
      <w:r w:rsidR="00254654" w:rsidRPr="00DD4080">
        <w:rPr>
          <w:rStyle w:val="fontstyle01"/>
          <w:rFonts w:ascii="Times New Roman" w:hAnsi="Times New Roman" w:cs="Times New Roman"/>
          <w:b w:val="0"/>
          <w:color w:val="000000" w:themeColor="text1"/>
          <w:sz w:val="24"/>
          <w:szCs w:val="24"/>
          <w:lang w:val="vi-VN" w:eastAsia="vi-VN"/>
        </w:rPr>
        <w:t>).</w:t>
      </w:r>
    </w:p>
    <w:p w:rsidR="0034019C" w:rsidRPr="00DD4080" w:rsidRDefault="00045391" w:rsidP="00E40828">
      <w:pPr>
        <w:tabs>
          <w:tab w:val="left" w:pos="0"/>
        </w:tabs>
        <w:spacing w:before="120" w:after="120"/>
        <w:jc w:val="both"/>
        <w:rPr>
          <w:rFonts w:ascii="Times New Roman" w:hAnsi="Times New Roman"/>
          <w:color w:val="000000" w:themeColor="text1"/>
          <w:sz w:val="24"/>
          <w:szCs w:val="24"/>
        </w:rPr>
      </w:pPr>
      <w:r w:rsidRPr="00DD4080">
        <w:rPr>
          <w:rStyle w:val="fontstyle01"/>
          <w:rFonts w:ascii="Times New Roman" w:hAnsi="Times New Roman" w:cs="Times New Roman"/>
          <w:b w:val="0"/>
          <w:color w:val="000000" w:themeColor="text1"/>
          <w:sz w:val="24"/>
          <w:szCs w:val="24"/>
          <w:lang w:eastAsia="vi-VN"/>
        </w:rPr>
        <w:t>The researched results in New Zealand dairy herds showed that the gestation length for male calves was averaged 282.7 da</w:t>
      </w:r>
      <w:r w:rsidR="00C8646C" w:rsidRPr="00DD4080">
        <w:rPr>
          <w:rStyle w:val="fontstyle01"/>
          <w:rFonts w:ascii="Times New Roman" w:hAnsi="Times New Roman" w:cs="Times New Roman"/>
          <w:b w:val="0"/>
          <w:color w:val="000000" w:themeColor="text1"/>
          <w:sz w:val="24"/>
          <w:szCs w:val="24"/>
          <w:lang w:eastAsia="vi-VN"/>
        </w:rPr>
        <w:t>y</w:t>
      </w:r>
      <w:r w:rsidRPr="00DD4080">
        <w:rPr>
          <w:rStyle w:val="fontstyle01"/>
          <w:rFonts w:ascii="Times New Roman" w:hAnsi="Times New Roman" w:cs="Times New Roman"/>
          <w:b w:val="0"/>
          <w:color w:val="000000" w:themeColor="text1"/>
          <w:sz w:val="24"/>
          <w:szCs w:val="24"/>
          <w:lang w:eastAsia="vi-VN"/>
        </w:rPr>
        <w:t>s</w:t>
      </w:r>
      <w:r w:rsidR="00C8646C" w:rsidRPr="00DD4080">
        <w:rPr>
          <w:rStyle w:val="fontstyle01"/>
          <w:rFonts w:ascii="Times New Roman" w:hAnsi="Times New Roman" w:cs="Times New Roman"/>
          <w:b w:val="0"/>
          <w:color w:val="000000" w:themeColor="text1"/>
          <w:sz w:val="24"/>
          <w:szCs w:val="24"/>
          <w:lang w:eastAsia="vi-VN"/>
        </w:rPr>
        <w:t xml:space="preserve">, </w:t>
      </w:r>
      <w:r w:rsidRPr="00DD4080">
        <w:rPr>
          <w:rStyle w:val="fontstyle01"/>
          <w:rFonts w:ascii="Times New Roman" w:hAnsi="Times New Roman" w:cs="Times New Roman"/>
          <w:b w:val="0"/>
          <w:color w:val="000000" w:themeColor="text1"/>
          <w:sz w:val="24"/>
          <w:szCs w:val="24"/>
          <w:lang w:eastAsia="vi-VN"/>
        </w:rPr>
        <w:t xml:space="preserve">which was </w:t>
      </w:r>
      <w:r w:rsidR="00B353B2" w:rsidRPr="00DD4080">
        <w:rPr>
          <w:rStyle w:val="fontstyle01"/>
          <w:rFonts w:ascii="Times New Roman" w:hAnsi="Times New Roman" w:cs="Times New Roman"/>
          <w:b w:val="0"/>
          <w:color w:val="000000" w:themeColor="text1"/>
          <w:sz w:val="24"/>
          <w:szCs w:val="24"/>
          <w:lang w:eastAsia="vi-VN"/>
        </w:rPr>
        <w:t>longer</w:t>
      </w:r>
      <w:r w:rsidRPr="00DD4080">
        <w:rPr>
          <w:rStyle w:val="fontstyle01"/>
          <w:rFonts w:ascii="Times New Roman" w:hAnsi="Times New Roman" w:cs="Times New Roman"/>
          <w:b w:val="0"/>
          <w:color w:val="000000" w:themeColor="text1"/>
          <w:sz w:val="24"/>
          <w:szCs w:val="24"/>
          <w:lang w:eastAsia="vi-VN"/>
        </w:rPr>
        <w:t xml:space="preserve"> than female calves 281.2 da</w:t>
      </w:r>
      <w:r w:rsidR="00C8646C" w:rsidRPr="00DD4080">
        <w:rPr>
          <w:rStyle w:val="fontstyle01"/>
          <w:rFonts w:ascii="Times New Roman" w:hAnsi="Times New Roman" w:cs="Times New Roman"/>
          <w:b w:val="0"/>
          <w:color w:val="000000" w:themeColor="text1"/>
          <w:sz w:val="24"/>
          <w:szCs w:val="24"/>
          <w:lang w:eastAsia="vi-VN"/>
        </w:rPr>
        <w:t>y</w:t>
      </w:r>
      <w:r w:rsidRPr="00DD4080">
        <w:rPr>
          <w:rStyle w:val="fontstyle01"/>
          <w:rFonts w:ascii="Times New Roman" w:hAnsi="Times New Roman" w:cs="Times New Roman"/>
          <w:b w:val="0"/>
          <w:color w:val="000000" w:themeColor="text1"/>
          <w:sz w:val="24"/>
          <w:szCs w:val="24"/>
          <w:lang w:eastAsia="vi-VN"/>
        </w:rPr>
        <w:t>s</w:t>
      </w:r>
      <w:r w:rsidR="00C8646C" w:rsidRPr="00DD4080">
        <w:rPr>
          <w:rStyle w:val="fontstyle01"/>
          <w:rFonts w:ascii="Times New Roman" w:hAnsi="Times New Roman" w:cs="Times New Roman"/>
          <w:b w:val="0"/>
          <w:color w:val="000000" w:themeColor="text1"/>
          <w:sz w:val="24"/>
          <w:szCs w:val="24"/>
          <w:lang w:eastAsia="vi-VN"/>
        </w:rPr>
        <w:t xml:space="preserve">; </w:t>
      </w:r>
      <w:r w:rsidRPr="00DD4080">
        <w:rPr>
          <w:rStyle w:val="fontstyle01"/>
          <w:rFonts w:ascii="Times New Roman" w:hAnsi="Times New Roman" w:cs="Times New Roman"/>
          <w:b w:val="0"/>
          <w:color w:val="000000" w:themeColor="text1"/>
          <w:sz w:val="24"/>
          <w:szCs w:val="24"/>
          <w:lang w:eastAsia="vi-VN"/>
        </w:rPr>
        <w:t>in first par</w:t>
      </w:r>
      <w:r w:rsidR="00F51F31" w:rsidRPr="00DD4080">
        <w:rPr>
          <w:rStyle w:val="fontstyle01"/>
          <w:rFonts w:ascii="Times New Roman" w:hAnsi="Times New Roman" w:cs="Times New Roman"/>
          <w:b w:val="0"/>
          <w:color w:val="000000" w:themeColor="text1"/>
          <w:sz w:val="24"/>
          <w:szCs w:val="24"/>
          <w:lang w:eastAsia="vi-VN"/>
        </w:rPr>
        <w:t>ity</w:t>
      </w:r>
      <w:r w:rsidRPr="00DD4080">
        <w:rPr>
          <w:rStyle w:val="fontstyle01"/>
          <w:rFonts w:ascii="Times New Roman" w:hAnsi="Times New Roman" w:cs="Times New Roman"/>
          <w:b w:val="0"/>
          <w:color w:val="000000" w:themeColor="text1"/>
          <w:sz w:val="24"/>
          <w:szCs w:val="24"/>
          <w:lang w:eastAsia="vi-VN"/>
        </w:rPr>
        <w:t xml:space="preserve"> cows (279.5 da</w:t>
      </w:r>
      <w:r w:rsidR="00C8646C" w:rsidRPr="00DD4080">
        <w:rPr>
          <w:rStyle w:val="fontstyle01"/>
          <w:rFonts w:ascii="Times New Roman" w:hAnsi="Times New Roman" w:cs="Times New Roman"/>
          <w:b w:val="0"/>
          <w:color w:val="000000" w:themeColor="text1"/>
          <w:sz w:val="24"/>
          <w:szCs w:val="24"/>
          <w:lang w:eastAsia="vi-VN"/>
        </w:rPr>
        <w:t>y</w:t>
      </w:r>
      <w:r w:rsidRPr="00DD4080">
        <w:rPr>
          <w:rStyle w:val="fontstyle01"/>
          <w:rFonts w:ascii="Times New Roman" w:hAnsi="Times New Roman" w:cs="Times New Roman"/>
          <w:b w:val="0"/>
          <w:color w:val="000000" w:themeColor="text1"/>
          <w:sz w:val="24"/>
          <w:szCs w:val="24"/>
          <w:lang w:eastAsia="vi-VN"/>
        </w:rPr>
        <w:t>s</w:t>
      </w:r>
      <w:r w:rsidR="00C8646C" w:rsidRPr="00DD4080">
        <w:rPr>
          <w:rStyle w:val="fontstyle01"/>
          <w:rFonts w:ascii="Times New Roman" w:hAnsi="Times New Roman" w:cs="Times New Roman"/>
          <w:b w:val="0"/>
          <w:color w:val="000000" w:themeColor="text1"/>
          <w:sz w:val="24"/>
          <w:szCs w:val="24"/>
          <w:lang w:eastAsia="vi-VN"/>
        </w:rPr>
        <w:t xml:space="preserve">) </w:t>
      </w:r>
      <w:r w:rsidRPr="00DD4080">
        <w:rPr>
          <w:rStyle w:val="fontstyle01"/>
          <w:rFonts w:ascii="Times New Roman" w:hAnsi="Times New Roman" w:cs="Times New Roman"/>
          <w:b w:val="0"/>
          <w:color w:val="000000" w:themeColor="text1"/>
          <w:sz w:val="24"/>
          <w:szCs w:val="24"/>
          <w:lang w:eastAsia="vi-VN"/>
        </w:rPr>
        <w:t>shorter than second par</w:t>
      </w:r>
      <w:r w:rsidR="00F51F31" w:rsidRPr="00DD4080">
        <w:rPr>
          <w:rStyle w:val="fontstyle01"/>
          <w:rFonts w:ascii="Times New Roman" w:hAnsi="Times New Roman" w:cs="Times New Roman"/>
          <w:b w:val="0"/>
          <w:color w:val="000000" w:themeColor="text1"/>
          <w:sz w:val="24"/>
          <w:szCs w:val="24"/>
          <w:lang w:eastAsia="vi-VN"/>
        </w:rPr>
        <w:t>ity</w:t>
      </w:r>
      <w:r w:rsidRPr="00DD4080">
        <w:rPr>
          <w:rStyle w:val="fontstyle01"/>
          <w:rFonts w:ascii="Times New Roman" w:hAnsi="Times New Roman" w:cs="Times New Roman"/>
          <w:b w:val="0"/>
          <w:color w:val="000000" w:themeColor="text1"/>
          <w:sz w:val="24"/>
          <w:szCs w:val="24"/>
          <w:lang w:eastAsia="vi-VN"/>
        </w:rPr>
        <w:t xml:space="preserve"> cows (280.8 da</w:t>
      </w:r>
      <w:r w:rsidR="00C8646C" w:rsidRPr="00DD4080">
        <w:rPr>
          <w:rStyle w:val="fontstyle01"/>
          <w:rFonts w:ascii="Times New Roman" w:hAnsi="Times New Roman" w:cs="Times New Roman"/>
          <w:b w:val="0"/>
          <w:color w:val="000000" w:themeColor="text1"/>
          <w:sz w:val="24"/>
          <w:szCs w:val="24"/>
          <w:lang w:eastAsia="vi-VN"/>
        </w:rPr>
        <w:t>y</w:t>
      </w:r>
      <w:r w:rsidRPr="00DD4080">
        <w:rPr>
          <w:rStyle w:val="fontstyle01"/>
          <w:rFonts w:ascii="Times New Roman" w:hAnsi="Times New Roman" w:cs="Times New Roman"/>
          <w:b w:val="0"/>
          <w:color w:val="000000" w:themeColor="text1"/>
          <w:sz w:val="24"/>
          <w:szCs w:val="24"/>
          <w:lang w:eastAsia="vi-VN"/>
        </w:rPr>
        <w:t>s</w:t>
      </w:r>
      <w:r w:rsidR="00C8646C" w:rsidRPr="00DD4080">
        <w:rPr>
          <w:rStyle w:val="fontstyle01"/>
          <w:rFonts w:ascii="Times New Roman" w:hAnsi="Times New Roman" w:cs="Times New Roman"/>
          <w:b w:val="0"/>
          <w:color w:val="000000" w:themeColor="text1"/>
          <w:sz w:val="24"/>
          <w:szCs w:val="24"/>
          <w:lang w:eastAsia="vi-VN"/>
        </w:rPr>
        <w:t xml:space="preserve">) </w:t>
      </w:r>
      <w:r w:rsidR="00C8646C" w:rsidRPr="00DD4080">
        <w:rPr>
          <w:rFonts w:ascii="Times New Roman" w:hAnsi="Times New Roman"/>
          <w:color w:val="000000" w:themeColor="text1"/>
          <w:sz w:val="24"/>
          <w:szCs w:val="24"/>
          <w:shd w:val="clear" w:color="auto" w:fill="FFFFFF"/>
        </w:rPr>
        <w:t>(</w:t>
      </w:r>
      <w:r w:rsidR="00C8646C" w:rsidRPr="00DD4080">
        <w:rPr>
          <w:rFonts w:ascii="Times New Roman" w:hAnsi="Times New Roman"/>
          <w:color w:val="000000" w:themeColor="text1"/>
          <w:sz w:val="24"/>
          <w:szCs w:val="24"/>
        </w:rPr>
        <w:t>Donkersloot, 2014</w:t>
      </w:r>
      <w:r w:rsidR="00C8646C" w:rsidRPr="00DD4080">
        <w:rPr>
          <w:rFonts w:ascii="Times New Roman" w:hAnsi="Times New Roman"/>
          <w:color w:val="000000" w:themeColor="text1"/>
          <w:sz w:val="24"/>
          <w:szCs w:val="24"/>
          <w:shd w:val="clear" w:color="auto" w:fill="FFFFFF"/>
        </w:rPr>
        <w:t>)</w:t>
      </w:r>
      <w:r w:rsidR="0034019C" w:rsidRPr="00DD4080">
        <w:rPr>
          <w:rFonts w:ascii="Times New Roman" w:hAnsi="Times New Roman"/>
          <w:color w:val="000000" w:themeColor="text1"/>
          <w:sz w:val="24"/>
          <w:szCs w:val="24"/>
          <w:shd w:val="clear" w:color="auto" w:fill="FFFFFF"/>
        </w:rPr>
        <w:t>.</w:t>
      </w:r>
      <w:r w:rsidR="00F51F31" w:rsidRPr="00DD4080">
        <w:rPr>
          <w:rFonts w:ascii="Times New Roman" w:hAnsi="Times New Roman"/>
          <w:color w:val="000000" w:themeColor="text1"/>
          <w:sz w:val="24"/>
          <w:szCs w:val="24"/>
        </w:rPr>
        <w:t>Tadesse et al</w:t>
      </w:r>
      <w:r w:rsidR="0034019C" w:rsidRPr="00DD4080">
        <w:rPr>
          <w:rFonts w:ascii="Times New Roman" w:hAnsi="Times New Roman"/>
          <w:color w:val="000000" w:themeColor="text1"/>
          <w:sz w:val="24"/>
          <w:szCs w:val="24"/>
        </w:rPr>
        <w:t>.</w:t>
      </w:r>
      <w:r w:rsidR="00F51F31" w:rsidRPr="00DD4080">
        <w:rPr>
          <w:rFonts w:ascii="Times New Roman" w:hAnsi="Times New Roman"/>
          <w:color w:val="000000" w:themeColor="text1"/>
          <w:sz w:val="24"/>
          <w:szCs w:val="24"/>
        </w:rPr>
        <w:t xml:space="preserve"> (</w:t>
      </w:r>
      <w:r w:rsidR="0034019C" w:rsidRPr="00DD4080">
        <w:rPr>
          <w:rFonts w:ascii="Times New Roman" w:hAnsi="Times New Roman"/>
          <w:color w:val="000000" w:themeColor="text1"/>
          <w:sz w:val="24"/>
          <w:szCs w:val="24"/>
        </w:rPr>
        <w:t>2022</w:t>
      </w:r>
      <w:r w:rsidR="00F51F31" w:rsidRPr="00DD4080">
        <w:rPr>
          <w:rFonts w:ascii="Times New Roman" w:hAnsi="Times New Roman"/>
          <w:color w:val="000000" w:themeColor="text1"/>
          <w:sz w:val="24"/>
          <w:szCs w:val="24"/>
        </w:rPr>
        <w:t>) showed that the average gestation length</w:t>
      </w:r>
      <w:r w:rsidR="00A27F4C" w:rsidRPr="00DD4080">
        <w:rPr>
          <w:rFonts w:ascii="Times New Roman" w:hAnsi="Times New Roman"/>
          <w:color w:val="000000" w:themeColor="text1"/>
          <w:sz w:val="24"/>
          <w:szCs w:val="24"/>
        </w:rPr>
        <w:t xml:space="preserve">was 277.5±6.34 days, and </w:t>
      </w:r>
      <w:r w:rsidR="000C2658" w:rsidRPr="00DD4080">
        <w:rPr>
          <w:rFonts w:ascii="Times New Roman" w:hAnsi="Times New Roman"/>
          <w:color w:val="000000" w:themeColor="text1"/>
          <w:sz w:val="24"/>
          <w:szCs w:val="24"/>
        </w:rPr>
        <w:t>ranged from</w:t>
      </w:r>
      <w:r w:rsidR="00A27F4C" w:rsidRPr="00DD4080">
        <w:rPr>
          <w:rFonts w:ascii="Times New Roman" w:hAnsi="Times New Roman"/>
          <w:color w:val="000000" w:themeColor="text1"/>
          <w:sz w:val="24"/>
          <w:szCs w:val="24"/>
        </w:rPr>
        <w:t>253.0 to 295</w:t>
      </w:r>
      <w:r w:rsidR="000C2658" w:rsidRPr="00DD4080">
        <w:rPr>
          <w:rFonts w:ascii="Times New Roman" w:hAnsi="Times New Roman"/>
          <w:color w:val="000000" w:themeColor="text1"/>
          <w:sz w:val="24"/>
          <w:szCs w:val="24"/>
        </w:rPr>
        <w:t>.</w:t>
      </w:r>
      <w:r w:rsidR="00A27F4C" w:rsidRPr="00DD4080">
        <w:rPr>
          <w:rFonts w:ascii="Times New Roman" w:hAnsi="Times New Roman"/>
          <w:color w:val="000000" w:themeColor="text1"/>
          <w:sz w:val="24"/>
          <w:szCs w:val="24"/>
        </w:rPr>
        <w:t>0 days</w:t>
      </w:r>
      <w:r w:rsidR="0034019C" w:rsidRPr="00DD4080">
        <w:rPr>
          <w:rFonts w:ascii="Times New Roman" w:hAnsi="Times New Roman"/>
          <w:color w:val="000000" w:themeColor="text1"/>
          <w:sz w:val="24"/>
          <w:szCs w:val="24"/>
        </w:rPr>
        <w:t>.</w:t>
      </w:r>
    </w:p>
    <w:p w:rsidR="0034019C" w:rsidRPr="00E06716" w:rsidRDefault="00FF580D" w:rsidP="00E40828">
      <w:pPr>
        <w:tabs>
          <w:tab w:val="left" w:pos="0"/>
        </w:tabs>
        <w:spacing w:before="120" w:after="120"/>
        <w:jc w:val="both"/>
        <w:rPr>
          <w:rFonts w:ascii="Times New Roman" w:hAnsi="Times New Roman"/>
          <w:color w:val="000000" w:themeColor="text1"/>
          <w:spacing w:val="2"/>
          <w:sz w:val="24"/>
          <w:szCs w:val="24"/>
        </w:rPr>
      </w:pPr>
      <w:r w:rsidRPr="00E06716">
        <w:rPr>
          <w:rStyle w:val="fontstyle01"/>
          <w:rFonts w:ascii="Times New Roman" w:hAnsi="Times New Roman" w:cs="Times New Roman"/>
          <w:b w:val="0"/>
          <w:color w:val="000000" w:themeColor="text1"/>
          <w:spacing w:val="2"/>
          <w:sz w:val="24"/>
          <w:szCs w:val="24"/>
          <w:lang w:eastAsia="vi-VN"/>
        </w:rPr>
        <w:t>In relation to cows’ calving difficulty, the results in this research showed that the calving difficult proportion of Zebu crossbred cows inseminated with Red Angus semen was higher in cows calved first and second parities than cows calved third parity or more;</w:t>
      </w:r>
      <w:r w:rsidR="007441E3" w:rsidRPr="00E06716">
        <w:rPr>
          <w:rStyle w:val="fontstyle01"/>
          <w:rFonts w:ascii="Times New Roman" w:hAnsi="Times New Roman" w:cs="Times New Roman"/>
          <w:b w:val="0"/>
          <w:color w:val="000000" w:themeColor="text1"/>
          <w:spacing w:val="2"/>
          <w:sz w:val="24"/>
          <w:szCs w:val="24"/>
          <w:lang w:eastAsia="vi-VN"/>
        </w:rPr>
        <w:t>the c</w:t>
      </w:r>
      <w:r w:rsidR="00C170E6" w:rsidRPr="00E06716">
        <w:rPr>
          <w:rStyle w:val="fontstyle01"/>
          <w:rFonts w:ascii="Times New Roman" w:hAnsi="Times New Roman" w:cs="Times New Roman"/>
          <w:b w:val="0"/>
          <w:color w:val="000000" w:themeColor="text1"/>
          <w:spacing w:val="2"/>
          <w:sz w:val="24"/>
          <w:szCs w:val="24"/>
          <w:lang w:eastAsia="vi-VN"/>
        </w:rPr>
        <w:t>alving difficult proportion of R</w:t>
      </w:r>
      <w:r w:rsidR="007441E3" w:rsidRPr="00E06716">
        <w:rPr>
          <w:rStyle w:val="fontstyle01"/>
          <w:rFonts w:ascii="Times New Roman" w:hAnsi="Times New Roman" w:cs="Times New Roman"/>
          <w:b w:val="0"/>
          <w:color w:val="000000" w:themeColor="text1"/>
          <w:spacing w:val="2"/>
          <w:sz w:val="24"/>
          <w:szCs w:val="24"/>
          <w:lang w:eastAsia="vi-VN"/>
        </w:rPr>
        <w:t>S</w:t>
      </w:r>
      <w:r w:rsidR="00C170E6" w:rsidRPr="00E06716">
        <w:rPr>
          <w:rStyle w:val="fontstyle01"/>
          <w:rFonts w:ascii="Times New Roman" w:hAnsi="Times New Roman" w:cs="Times New Roman"/>
          <w:b w:val="0"/>
          <w:color w:val="000000" w:themeColor="text1"/>
          <w:spacing w:val="2"/>
          <w:sz w:val="24"/>
          <w:szCs w:val="24"/>
          <w:lang w:eastAsia="vi-VN"/>
        </w:rPr>
        <w:t>C</w:t>
      </w:r>
      <w:r w:rsidR="007441E3" w:rsidRPr="00E06716">
        <w:rPr>
          <w:rStyle w:val="fontstyle01"/>
          <w:rFonts w:ascii="Times New Roman" w:hAnsi="Times New Roman" w:cs="Times New Roman"/>
          <w:b w:val="0"/>
          <w:color w:val="000000" w:themeColor="text1"/>
          <w:spacing w:val="2"/>
          <w:sz w:val="24"/>
          <w:szCs w:val="24"/>
          <w:lang w:eastAsia="vi-VN"/>
        </w:rPr>
        <w:t xml:space="preserve"> was higher than </w:t>
      </w:r>
      <w:r w:rsidR="00B353B2" w:rsidRPr="00E06716">
        <w:rPr>
          <w:rStyle w:val="fontstyle01"/>
          <w:rFonts w:ascii="Times New Roman" w:hAnsi="Times New Roman" w:cs="Times New Roman"/>
          <w:b w:val="0"/>
          <w:color w:val="000000" w:themeColor="text1"/>
          <w:spacing w:val="2"/>
          <w:sz w:val="24"/>
          <w:szCs w:val="24"/>
          <w:lang w:eastAsia="vi-VN"/>
        </w:rPr>
        <w:t>R</w:t>
      </w:r>
      <w:r w:rsidR="007441E3" w:rsidRPr="00E06716">
        <w:rPr>
          <w:rStyle w:val="fontstyle01"/>
          <w:rFonts w:ascii="Times New Roman" w:hAnsi="Times New Roman" w:cs="Times New Roman"/>
          <w:b w:val="0"/>
          <w:color w:val="000000" w:themeColor="text1"/>
          <w:spacing w:val="2"/>
          <w:sz w:val="24"/>
          <w:szCs w:val="24"/>
          <w:lang w:eastAsia="vi-VN"/>
        </w:rPr>
        <w:t>B</w:t>
      </w:r>
      <w:r w:rsidR="00B353B2" w:rsidRPr="00E06716">
        <w:rPr>
          <w:rStyle w:val="fontstyle01"/>
          <w:rFonts w:ascii="Times New Roman" w:hAnsi="Times New Roman" w:cs="Times New Roman"/>
          <w:b w:val="0"/>
          <w:color w:val="000000" w:themeColor="text1"/>
          <w:spacing w:val="2"/>
          <w:sz w:val="24"/>
          <w:szCs w:val="24"/>
          <w:lang w:eastAsia="vi-VN"/>
        </w:rPr>
        <w:t>C</w:t>
      </w:r>
      <w:r w:rsidR="007441E3" w:rsidRPr="00E06716">
        <w:rPr>
          <w:rStyle w:val="fontstyle01"/>
          <w:rFonts w:ascii="Times New Roman" w:hAnsi="Times New Roman" w:cs="Times New Roman"/>
          <w:b w:val="0"/>
          <w:color w:val="000000" w:themeColor="text1"/>
          <w:spacing w:val="2"/>
          <w:sz w:val="24"/>
          <w:szCs w:val="24"/>
          <w:lang w:eastAsia="vi-VN"/>
        </w:rPr>
        <w:t xml:space="preserve">. These results were in accordance with the findings from some other scientists those were calving difficulty was associated with cows’ age and breeds </w:t>
      </w:r>
      <w:r w:rsidR="00DC6AB8" w:rsidRPr="00E06716">
        <w:rPr>
          <w:rStyle w:val="fontstyle01"/>
          <w:rFonts w:ascii="Times New Roman" w:hAnsi="Times New Roman" w:cs="Times New Roman"/>
          <w:b w:val="0"/>
          <w:color w:val="000000" w:themeColor="text1"/>
          <w:spacing w:val="2"/>
          <w:sz w:val="24"/>
          <w:szCs w:val="24"/>
          <w:lang w:eastAsia="vi-VN"/>
        </w:rPr>
        <w:t>(</w:t>
      </w:r>
      <w:r w:rsidR="00DC6AB8" w:rsidRPr="00E06716">
        <w:rPr>
          <w:rFonts w:ascii="Times New Roman" w:hAnsi="Times New Roman"/>
          <w:color w:val="000000" w:themeColor="text1"/>
          <w:spacing w:val="2"/>
          <w:sz w:val="24"/>
          <w:szCs w:val="24"/>
        </w:rPr>
        <w:t>Smith et al., 1976; Brinks et al., 1973</w:t>
      </w:r>
      <w:r w:rsidR="00336B2B" w:rsidRPr="00E06716">
        <w:rPr>
          <w:rFonts w:ascii="Times New Roman" w:hAnsi="Times New Roman"/>
          <w:color w:val="000000" w:themeColor="text1"/>
          <w:spacing w:val="2"/>
          <w:sz w:val="24"/>
          <w:szCs w:val="24"/>
        </w:rPr>
        <w:t>; Makarechian et al., 1982)</w:t>
      </w:r>
      <w:r w:rsidR="00C82401" w:rsidRPr="00E06716">
        <w:rPr>
          <w:rFonts w:ascii="Times New Roman" w:hAnsi="Times New Roman"/>
          <w:color w:val="000000" w:themeColor="text1"/>
          <w:spacing w:val="2"/>
          <w:sz w:val="24"/>
          <w:szCs w:val="24"/>
        </w:rPr>
        <w:t>. Some other works revealed that cows’ breed, calves’ birth weight, sexes of birth calves, gestation lenth, dam weight at calving, breeds of sires were all related to calving difficulty</w:t>
      </w:r>
      <w:r w:rsidR="00C834D8" w:rsidRPr="00E06716">
        <w:rPr>
          <w:rFonts w:ascii="Times New Roman" w:hAnsi="Times New Roman"/>
          <w:color w:val="000000" w:themeColor="text1"/>
          <w:spacing w:val="2"/>
          <w:sz w:val="24"/>
          <w:szCs w:val="24"/>
        </w:rPr>
        <w:t xml:space="preserve"> (Bellows</w:t>
      </w:r>
      <w:r w:rsidR="00EE79ED" w:rsidRPr="00E06716">
        <w:rPr>
          <w:rFonts w:ascii="Times New Roman" w:hAnsi="Times New Roman"/>
          <w:color w:val="000000" w:themeColor="text1"/>
          <w:spacing w:val="2"/>
          <w:sz w:val="24"/>
          <w:szCs w:val="24"/>
        </w:rPr>
        <w:t xml:space="preserve"> et al., 1971; Cundiff et al.</w:t>
      </w:r>
      <w:r w:rsidR="00DC0D29" w:rsidRPr="00E06716">
        <w:rPr>
          <w:rFonts w:ascii="Times New Roman" w:hAnsi="Times New Roman"/>
          <w:color w:val="000000" w:themeColor="text1"/>
          <w:spacing w:val="2"/>
          <w:sz w:val="24"/>
          <w:szCs w:val="24"/>
        </w:rPr>
        <w:t>,</w:t>
      </w:r>
      <w:r w:rsidR="00EE79ED" w:rsidRPr="00E06716">
        <w:rPr>
          <w:rFonts w:ascii="Times New Roman" w:hAnsi="Times New Roman"/>
          <w:color w:val="000000" w:themeColor="text1"/>
          <w:spacing w:val="2"/>
          <w:sz w:val="24"/>
          <w:szCs w:val="24"/>
        </w:rPr>
        <w:t xml:space="preserve"> 19</w:t>
      </w:r>
      <w:r w:rsidR="00C834D8" w:rsidRPr="00E06716">
        <w:rPr>
          <w:rFonts w:ascii="Times New Roman" w:hAnsi="Times New Roman"/>
          <w:color w:val="000000" w:themeColor="text1"/>
          <w:spacing w:val="2"/>
          <w:sz w:val="24"/>
          <w:szCs w:val="24"/>
        </w:rPr>
        <w:t>80</w:t>
      </w:r>
      <w:r w:rsidR="00EE79ED" w:rsidRPr="00E06716">
        <w:rPr>
          <w:rFonts w:ascii="Times New Roman" w:hAnsi="Times New Roman"/>
          <w:color w:val="000000" w:themeColor="text1"/>
          <w:spacing w:val="2"/>
          <w:sz w:val="24"/>
          <w:szCs w:val="24"/>
        </w:rPr>
        <w:t>; Cundiff et al,, 1981</w:t>
      </w:r>
      <w:r w:rsidR="00C82401" w:rsidRPr="00E06716">
        <w:rPr>
          <w:rFonts w:ascii="Times New Roman" w:hAnsi="Times New Roman"/>
          <w:color w:val="000000" w:themeColor="text1"/>
          <w:spacing w:val="2"/>
          <w:sz w:val="24"/>
          <w:szCs w:val="24"/>
        </w:rPr>
        <w:t>; Makarechian et al., 1982</w:t>
      </w:r>
      <w:r w:rsidR="00EE79ED" w:rsidRPr="00E06716">
        <w:rPr>
          <w:rFonts w:ascii="Times New Roman" w:hAnsi="Times New Roman"/>
          <w:color w:val="000000" w:themeColor="text1"/>
          <w:spacing w:val="2"/>
          <w:sz w:val="24"/>
          <w:szCs w:val="24"/>
        </w:rPr>
        <w:t>)</w:t>
      </w:r>
      <w:r w:rsidR="00C834D8" w:rsidRPr="00E06716">
        <w:rPr>
          <w:rFonts w:ascii="Times New Roman" w:hAnsi="Times New Roman"/>
          <w:color w:val="000000" w:themeColor="text1"/>
          <w:spacing w:val="2"/>
          <w:sz w:val="24"/>
          <w:szCs w:val="24"/>
        </w:rPr>
        <w:t>.</w:t>
      </w:r>
      <w:r w:rsidR="00C82401" w:rsidRPr="00E06716">
        <w:rPr>
          <w:rFonts w:ascii="Times New Roman" w:hAnsi="Times New Roman"/>
          <w:color w:val="000000" w:themeColor="text1"/>
          <w:spacing w:val="2"/>
          <w:sz w:val="24"/>
          <w:szCs w:val="24"/>
        </w:rPr>
        <w:t>HarukaUkita et al</w:t>
      </w:r>
      <w:r w:rsidR="0034019C" w:rsidRPr="00E06716">
        <w:rPr>
          <w:rFonts w:ascii="Times New Roman" w:hAnsi="Times New Roman"/>
          <w:color w:val="000000" w:themeColor="text1"/>
          <w:spacing w:val="2"/>
          <w:sz w:val="24"/>
          <w:szCs w:val="24"/>
        </w:rPr>
        <w:t xml:space="preserve">. (2022) </w:t>
      </w:r>
      <w:r w:rsidR="00C82401" w:rsidRPr="00E06716">
        <w:rPr>
          <w:rFonts w:ascii="Times New Roman" w:hAnsi="Times New Roman"/>
          <w:color w:val="000000" w:themeColor="text1"/>
          <w:spacing w:val="2"/>
          <w:sz w:val="24"/>
          <w:szCs w:val="24"/>
        </w:rPr>
        <w:t>used semen of HF a</w:t>
      </w:r>
      <w:r w:rsidR="006A3BC4" w:rsidRPr="00E06716">
        <w:rPr>
          <w:rFonts w:ascii="Times New Roman" w:hAnsi="Times New Roman"/>
          <w:color w:val="000000" w:themeColor="text1"/>
          <w:spacing w:val="2"/>
          <w:sz w:val="24"/>
          <w:szCs w:val="24"/>
        </w:rPr>
        <w:t>nd J</w:t>
      </w:r>
      <w:r w:rsidR="00C82401" w:rsidRPr="00E06716">
        <w:rPr>
          <w:rFonts w:ascii="Times New Roman" w:hAnsi="Times New Roman"/>
          <w:color w:val="000000" w:themeColor="text1"/>
          <w:spacing w:val="2"/>
          <w:sz w:val="24"/>
          <w:szCs w:val="24"/>
        </w:rPr>
        <w:t>apanese Black (</w:t>
      </w:r>
      <w:r w:rsidR="006A3BC4" w:rsidRPr="00E06716">
        <w:rPr>
          <w:rFonts w:ascii="Times New Roman" w:hAnsi="Times New Roman"/>
          <w:color w:val="000000" w:themeColor="text1"/>
          <w:spacing w:val="2"/>
          <w:sz w:val="24"/>
          <w:szCs w:val="24"/>
        </w:rPr>
        <w:t>W</w:t>
      </w:r>
      <w:r w:rsidR="00C82401" w:rsidRPr="00E06716">
        <w:rPr>
          <w:rFonts w:ascii="Times New Roman" w:hAnsi="Times New Roman"/>
          <w:color w:val="000000" w:themeColor="text1"/>
          <w:spacing w:val="2"/>
          <w:sz w:val="24"/>
          <w:szCs w:val="24"/>
        </w:rPr>
        <w:t>agyu)</w:t>
      </w:r>
      <w:r w:rsidR="006A3BC4" w:rsidRPr="00E06716">
        <w:rPr>
          <w:rFonts w:ascii="Times New Roman" w:hAnsi="Times New Roman"/>
          <w:color w:val="000000" w:themeColor="text1"/>
          <w:spacing w:val="2"/>
          <w:sz w:val="24"/>
          <w:szCs w:val="24"/>
        </w:rPr>
        <w:t xml:space="preserve"> indicated that cows </w:t>
      </w:r>
      <w:r w:rsidR="00B353B2" w:rsidRPr="00E06716">
        <w:rPr>
          <w:rFonts w:ascii="Times New Roman" w:hAnsi="Times New Roman"/>
          <w:color w:val="000000" w:themeColor="text1"/>
          <w:spacing w:val="2"/>
          <w:sz w:val="24"/>
          <w:szCs w:val="24"/>
        </w:rPr>
        <w:t>suffered</w:t>
      </w:r>
      <w:r w:rsidR="006A3BC4" w:rsidRPr="00E06716">
        <w:rPr>
          <w:rFonts w:ascii="Times New Roman" w:hAnsi="Times New Roman"/>
          <w:color w:val="000000" w:themeColor="text1"/>
          <w:spacing w:val="2"/>
          <w:sz w:val="24"/>
          <w:szCs w:val="24"/>
        </w:rPr>
        <w:t xml:space="preserve"> from calving difficulty ranged from 3.</w:t>
      </w:r>
      <w:r w:rsidR="0034019C" w:rsidRPr="00E06716">
        <w:rPr>
          <w:rFonts w:ascii="Times New Roman" w:hAnsi="Times New Roman"/>
          <w:color w:val="000000" w:themeColor="text1"/>
          <w:spacing w:val="2"/>
          <w:sz w:val="24"/>
          <w:szCs w:val="24"/>
        </w:rPr>
        <w:t xml:space="preserve">55% </w:t>
      </w:r>
      <w:r w:rsidR="006A3BC4" w:rsidRPr="00E06716">
        <w:rPr>
          <w:rFonts w:ascii="Times New Roman" w:hAnsi="Times New Roman"/>
          <w:color w:val="000000" w:themeColor="text1"/>
          <w:spacing w:val="2"/>
          <w:sz w:val="24"/>
          <w:szCs w:val="24"/>
        </w:rPr>
        <w:t>to 5.</w:t>
      </w:r>
      <w:r w:rsidR="0034019C" w:rsidRPr="00E06716">
        <w:rPr>
          <w:rFonts w:ascii="Times New Roman" w:hAnsi="Times New Roman"/>
          <w:color w:val="000000" w:themeColor="text1"/>
          <w:spacing w:val="2"/>
          <w:sz w:val="24"/>
          <w:szCs w:val="24"/>
        </w:rPr>
        <w:t xml:space="preserve">83% </w:t>
      </w:r>
      <w:r w:rsidR="006A3BC4" w:rsidRPr="00E06716">
        <w:rPr>
          <w:rFonts w:ascii="Times New Roman" w:hAnsi="Times New Roman"/>
          <w:color w:val="000000" w:themeColor="text1"/>
          <w:spacing w:val="2"/>
          <w:sz w:val="24"/>
          <w:szCs w:val="24"/>
        </w:rPr>
        <w:t>depended upon calves’ sex and bulls’ semen breed</w:t>
      </w:r>
      <w:r w:rsidR="0034019C" w:rsidRPr="00E06716">
        <w:rPr>
          <w:rFonts w:ascii="Times New Roman" w:hAnsi="Times New Roman"/>
          <w:color w:val="000000" w:themeColor="text1"/>
          <w:spacing w:val="2"/>
          <w:sz w:val="24"/>
          <w:szCs w:val="24"/>
        </w:rPr>
        <w:t>.</w:t>
      </w:r>
    </w:p>
    <w:p w:rsidR="00F50E96" w:rsidRPr="00E06716" w:rsidRDefault="006A3BC4" w:rsidP="00E40828">
      <w:pPr>
        <w:tabs>
          <w:tab w:val="left" w:pos="0"/>
          <w:tab w:val="left" w:pos="426"/>
        </w:tabs>
        <w:spacing w:before="120" w:after="120"/>
        <w:jc w:val="both"/>
        <w:rPr>
          <w:rFonts w:ascii="Times New Roman" w:hAnsi="Times New Roman"/>
          <w:color w:val="000000" w:themeColor="text1"/>
          <w:spacing w:val="4"/>
          <w:sz w:val="24"/>
          <w:szCs w:val="24"/>
        </w:rPr>
      </w:pPr>
      <w:r w:rsidRPr="00E06716">
        <w:rPr>
          <w:rFonts w:ascii="Times New Roman" w:hAnsi="Times New Roman"/>
          <w:color w:val="000000" w:themeColor="text1"/>
          <w:spacing w:val="4"/>
          <w:sz w:val="24"/>
          <w:szCs w:val="24"/>
        </w:rPr>
        <w:t xml:space="preserve">The results from this research were also quite consistent with the findings of </w:t>
      </w:r>
      <w:r w:rsidR="00F06C7A" w:rsidRPr="00E06716">
        <w:rPr>
          <w:rFonts w:ascii="Times New Roman" w:hAnsi="Times New Roman"/>
          <w:color w:val="000000" w:themeColor="text1"/>
          <w:spacing w:val="4"/>
          <w:sz w:val="24"/>
          <w:szCs w:val="24"/>
        </w:rPr>
        <w:t>Naazie</w:t>
      </w:r>
      <w:r w:rsidRPr="00E06716">
        <w:rPr>
          <w:rFonts w:ascii="Times New Roman" w:hAnsi="Times New Roman"/>
          <w:color w:val="000000" w:themeColor="text1"/>
          <w:spacing w:val="4"/>
          <w:sz w:val="24"/>
          <w:szCs w:val="24"/>
        </w:rPr>
        <w:t>et al</w:t>
      </w:r>
      <w:r w:rsidR="00F06C7A" w:rsidRPr="00E06716">
        <w:rPr>
          <w:rFonts w:ascii="Times New Roman" w:hAnsi="Times New Roman"/>
          <w:color w:val="000000" w:themeColor="text1"/>
          <w:spacing w:val="4"/>
          <w:sz w:val="24"/>
          <w:szCs w:val="24"/>
        </w:rPr>
        <w:t>. (1989)</w:t>
      </w:r>
      <w:r w:rsidRPr="00E06716">
        <w:rPr>
          <w:rFonts w:ascii="Times New Roman" w:hAnsi="Times New Roman"/>
          <w:color w:val="000000" w:themeColor="text1"/>
          <w:spacing w:val="4"/>
          <w:sz w:val="24"/>
          <w:szCs w:val="24"/>
        </w:rPr>
        <w:t xml:space="preserve"> i.e</w:t>
      </w:r>
      <w:r w:rsidR="00234D7A" w:rsidRPr="00E06716">
        <w:rPr>
          <w:rFonts w:ascii="Times New Roman" w:hAnsi="Times New Roman"/>
          <w:color w:val="000000" w:themeColor="text1"/>
          <w:spacing w:val="4"/>
          <w:sz w:val="24"/>
          <w:szCs w:val="24"/>
        </w:rPr>
        <w:t>.</w:t>
      </w:r>
      <w:r w:rsidRPr="00E06716">
        <w:rPr>
          <w:rFonts w:ascii="Times New Roman" w:hAnsi="Times New Roman"/>
          <w:color w:val="000000" w:themeColor="text1"/>
          <w:spacing w:val="4"/>
          <w:sz w:val="24"/>
          <w:szCs w:val="24"/>
        </w:rPr>
        <w:t>proportion of normal calving (calving ease), without assistance, accounted for 68.</w:t>
      </w:r>
      <w:r w:rsidR="00F50E96" w:rsidRPr="00E06716">
        <w:rPr>
          <w:rFonts w:ascii="Times New Roman" w:hAnsi="Times New Roman"/>
          <w:color w:val="000000" w:themeColor="text1"/>
          <w:spacing w:val="4"/>
          <w:sz w:val="24"/>
          <w:szCs w:val="24"/>
        </w:rPr>
        <w:t xml:space="preserve">9% </w:t>
      </w:r>
      <w:r w:rsidRPr="00E06716">
        <w:rPr>
          <w:rFonts w:ascii="Times New Roman" w:hAnsi="Times New Roman"/>
          <w:color w:val="000000" w:themeColor="text1"/>
          <w:spacing w:val="4"/>
          <w:sz w:val="24"/>
          <w:szCs w:val="24"/>
        </w:rPr>
        <w:t>and proportion of assist</w:t>
      </w:r>
      <w:r w:rsidR="00234D7A" w:rsidRPr="00E06716">
        <w:rPr>
          <w:rFonts w:ascii="Times New Roman" w:hAnsi="Times New Roman"/>
          <w:color w:val="000000" w:themeColor="text1"/>
          <w:spacing w:val="4"/>
          <w:sz w:val="24"/>
          <w:szCs w:val="24"/>
        </w:rPr>
        <w:t>ed cows</w:t>
      </w:r>
      <w:r w:rsidRPr="00E06716">
        <w:rPr>
          <w:rFonts w:ascii="Times New Roman" w:hAnsi="Times New Roman"/>
          <w:color w:val="000000" w:themeColor="text1"/>
          <w:spacing w:val="4"/>
          <w:sz w:val="24"/>
          <w:szCs w:val="24"/>
        </w:rPr>
        <w:t xml:space="preserve"> was 31.</w:t>
      </w:r>
      <w:r w:rsidR="00F50E96" w:rsidRPr="00E06716">
        <w:rPr>
          <w:rFonts w:ascii="Times New Roman" w:hAnsi="Times New Roman"/>
          <w:color w:val="000000" w:themeColor="text1"/>
          <w:spacing w:val="4"/>
          <w:sz w:val="24"/>
          <w:szCs w:val="24"/>
        </w:rPr>
        <w:t xml:space="preserve">1%, </w:t>
      </w:r>
      <w:r w:rsidRPr="00E06716">
        <w:rPr>
          <w:rFonts w:ascii="Times New Roman" w:hAnsi="Times New Roman"/>
          <w:color w:val="000000" w:themeColor="text1"/>
          <w:spacing w:val="4"/>
          <w:sz w:val="24"/>
          <w:szCs w:val="24"/>
        </w:rPr>
        <w:t xml:space="preserve">in which proportion of strong assistance or </w:t>
      </w:r>
      <w:r w:rsidR="00B353B2" w:rsidRPr="00E06716">
        <w:rPr>
          <w:rFonts w:ascii="Times New Roman" w:hAnsi="Times New Roman"/>
          <w:color w:val="000000" w:themeColor="text1"/>
          <w:spacing w:val="4"/>
          <w:sz w:val="24"/>
          <w:szCs w:val="24"/>
        </w:rPr>
        <w:t>caesarian</w:t>
      </w:r>
      <w:r w:rsidRPr="00E06716">
        <w:rPr>
          <w:rFonts w:ascii="Times New Roman" w:hAnsi="Times New Roman"/>
          <w:color w:val="000000" w:themeColor="text1"/>
          <w:spacing w:val="4"/>
          <w:sz w:val="24"/>
          <w:szCs w:val="24"/>
        </w:rPr>
        <w:t xml:space="preserve"> technics accounted for 7.</w:t>
      </w:r>
      <w:r w:rsidR="00F50E96" w:rsidRPr="00E06716">
        <w:rPr>
          <w:rFonts w:ascii="Times New Roman" w:hAnsi="Times New Roman"/>
          <w:color w:val="000000" w:themeColor="text1"/>
          <w:spacing w:val="4"/>
          <w:sz w:val="24"/>
          <w:szCs w:val="24"/>
        </w:rPr>
        <w:t xml:space="preserve">2% </w:t>
      </w:r>
      <w:r w:rsidRPr="00E06716">
        <w:rPr>
          <w:rFonts w:ascii="Times New Roman" w:hAnsi="Times New Roman"/>
          <w:color w:val="000000" w:themeColor="text1"/>
          <w:spacing w:val="4"/>
          <w:sz w:val="24"/>
          <w:szCs w:val="24"/>
        </w:rPr>
        <w:t>in the population</w:t>
      </w:r>
      <w:r w:rsidR="00F50E96" w:rsidRPr="00E06716">
        <w:rPr>
          <w:rFonts w:ascii="Times New Roman" w:hAnsi="Times New Roman"/>
          <w:color w:val="000000" w:themeColor="text1"/>
          <w:spacing w:val="4"/>
          <w:sz w:val="24"/>
          <w:szCs w:val="24"/>
        </w:rPr>
        <w:t xml:space="preserve">. </w:t>
      </w:r>
      <w:r w:rsidR="00247784" w:rsidRPr="00E06716">
        <w:rPr>
          <w:rFonts w:ascii="Times New Roman" w:hAnsi="Times New Roman"/>
          <w:color w:val="000000" w:themeColor="text1"/>
          <w:spacing w:val="4"/>
          <w:sz w:val="24"/>
          <w:szCs w:val="24"/>
        </w:rPr>
        <w:t xml:space="preserve">The bigger birth calves, smaller dam weight at calving, the higher proportion of calving difficulty cows </w:t>
      </w:r>
      <w:r w:rsidR="00B353B2" w:rsidRPr="00E06716">
        <w:rPr>
          <w:rFonts w:ascii="Times New Roman" w:hAnsi="Times New Roman"/>
          <w:color w:val="000000" w:themeColor="text1"/>
          <w:spacing w:val="4"/>
          <w:sz w:val="24"/>
          <w:szCs w:val="24"/>
        </w:rPr>
        <w:t>suffered</w:t>
      </w:r>
      <w:r w:rsidR="00247784" w:rsidRPr="00E06716">
        <w:rPr>
          <w:rFonts w:ascii="Times New Roman" w:hAnsi="Times New Roman"/>
          <w:color w:val="000000" w:themeColor="text1"/>
          <w:spacing w:val="4"/>
          <w:sz w:val="24"/>
          <w:szCs w:val="24"/>
        </w:rPr>
        <w:t xml:space="preserve"> from</w:t>
      </w:r>
      <w:r w:rsidR="00F06C7A" w:rsidRPr="00E06716">
        <w:rPr>
          <w:rFonts w:ascii="Times New Roman" w:hAnsi="Times New Roman"/>
          <w:color w:val="000000" w:themeColor="text1"/>
          <w:spacing w:val="4"/>
          <w:sz w:val="24"/>
          <w:szCs w:val="24"/>
        </w:rPr>
        <w:t>.</w:t>
      </w:r>
    </w:p>
    <w:p w:rsidR="00205E70" w:rsidRPr="00DD4080" w:rsidRDefault="00DC0215" w:rsidP="00E40828">
      <w:pPr>
        <w:tabs>
          <w:tab w:val="left" w:pos="0"/>
          <w:tab w:val="left" w:pos="426"/>
        </w:tabs>
        <w:spacing w:before="120" w:after="120"/>
        <w:jc w:val="both"/>
        <w:rPr>
          <w:rFonts w:ascii="Times New Roman" w:hAnsi="Times New Roman"/>
          <w:color w:val="000000" w:themeColor="text1"/>
          <w:sz w:val="24"/>
          <w:szCs w:val="24"/>
          <w:shd w:val="clear" w:color="auto" w:fill="FFFFFF"/>
        </w:rPr>
      </w:pPr>
      <w:r w:rsidRPr="00DD4080">
        <w:rPr>
          <w:rFonts w:ascii="Times New Roman" w:hAnsi="Times New Roman"/>
          <w:color w:val="000000" w:themeColor="text1"/>
          <w:sz w:val="24"/>
          <w:szCs w:val="24"/>
        </w:rPr>
        <w:t>Non-genetic factors related to calving difficulty on cows included</w:t>
      </w:r>
      <w:r w:rsidR="00205E70" w:rsidRPr="00DD4080">
        <w:rPr>
          <w:rFonts w:ascii="Times New Roman" w:hAnsi="Times New Roman"/>
          <w:color w:val="000000" w:themeColor="text1"/>
          <w:sz w:val="24"/>
          <w:szCs w:val="24"/>
        </w:rPr>
        <w:t xml:space="preserve">: </w:t>
      </w:r>
      <w:r w:rsidRPr="00DD4080">
        <w:rPr>
          <w:rFonts w:ascii="Times New Roman" w:hAnsi="Times New Roman"/>
          <w:color w:val="000000" w:themeColor="text1"/>
          <w:sz w:val="24"/>
          <w:szCs w:val="24"/>
        </w:rPr>
        <w:t xml:space="preserve">Age and cows parity, seasons and years of calving, calves’ birth place, feeding technics, reproductive disorders, calves’ sexes and nutrition </w:t>
      </w:r>
      <w:r w:rsidR="00205E70" w:rsidRPr="00DD4080">
        <w:rPr>
          <w:rFonts w:ascii="Times New Roman" w:hAnsi="Times New Roman"/>
          <w:color w:val="000000" w:themeColor="text1"/>
          <w:sz w:val="24"/>
          <w:szCs w:val="24"/>
        </w:rPr>
        <w:t>(</w:t>
      </w:r>
      <w:r w:rsidR="00205E70" w:rsidRPr="00DD4080">
        <w:rPr>
          <w:rFonts w:ascii="Times New Roman" w:hAnsi="Times New Roman"/>
          <w:color w:val="000000" w:themeColor="text1"/>
          <w:sz w:val="24"/>
          <w:szCs w:val="24"/>
          <w:shd w:val="clear" w:color="auto" w:fill="FFFFFF"/>
        </w:rPr>
        <w:t>Zaborski</w:t>
      </w:r>
      <w:r w:rsidRPr="00DD4080">
        <w:rPr>
          <w:rFonts w:ascii="Times New Roman" w:hAnsi="Times New Roman"/>
          <w:color w:val="000000" w:themeColor="text1"/>
          <w:sz w:val="24"/>
          <w:szCs w:val="24"/>
          <w:shd w:val="clear" w:color="auto" w:fill="FFFFFF"/>
        </w:rPr>
        <w:t>et al</w:t>
      </w:r>
      <w:r w:rsidR="00205E70" w:rsidRPr="00DD4080">
        <w:rPr>
          <w:rFonts w:ascii="Times New Roman" w:hAnsi="Times New Roman"/>
          <w:color w:val="000000" w:themeColor="text1"/>
          <w:sz w:val="24"/>
          <w:szCs w:val="24"/>
          <w:shd w:val="clear" w:color="auto" w:fill="FFFFFF"/>
        </w:rPr>
        <w:t>., 2009)</w:t>
      </w:r>
      <w:r w:rsidR="00D730DA" w:rsidRPr="00DD4080">
        <w:rPr>
          <w:rFonts w:ascii="Times New Roman" w:hAnsi="Times New Roman"/>
          <w:color w:val="000000" w:themeColor="text1"/>
          <w:sz w:val="24"/>
          <w:szCs w:val="24"/>
          <w:shd w:val="clear" w:color="auto" w:fill="FFFFFF"/>
        </w:rPr>
        <w:t>.</w:t>
      </w:r>
    </w:p>
    <w:p w:rsidR="00D730DA" w:rsidRPr="00DD4080" w:rsidRDefault="00125877" w:rsidP="00E40828">
      <w:pPr>
        <w:tabs>
          <w:tab w:val="left" w:pos="0"/>
          <w:tab w:val="left" w:pos="426"/>
        </w:tabs>
        <w:spacing w:before="120" w:after="120"/>
        <w:jc w:val="both"/>
        <w:rPr>
          <w:rFonts w:ascii="Times New Roman" w:hAnsi="Times New Roman"/>
          <w:color w:val="000000" w:themeColor="text1"/>
          <w:sz w:val="24"/>
          <w:szCs w:val="24"/>
          <w:shd w:val="clear" w:color="auto" w:fill="FFFFFF"/>
        </w:rPr>
      </w:pPr>
      <w:r w:rsidRPr="00DD4080">
        <w:rPr>
          <w:rFonts w:ascii="Times New Roman" w:hAnsi="Times New Roman"/>
          <w:color w:val="000000" w:themeColor="text1"/>
          <w:sz w:val="24"/>
          <w:szCs w:val="24"/>
          <w:shd w:val="clear" w:color="auto" w:fill="FFFFFF"/>
        </w:rPr>
        <w:t xml:space="preserve">Proportion of calving difficulty in dairy cows was averaged 6.9%; </w:t>
      </w:r>
      <w:r w:rsidR="008C0915" w:rsidRPr="00DD4080">
        <w:rPr>
          <w:rFonts w:ascii="Times New Roman" w:hAnsi="Times New Roman"/>
          <w:color w:val="000000" w:themeColor="text1"/>
          <w:sz w:val="24"/>
          <w:szCs w:val="24"/>
          <w:shd w:val="clear" w:color="auto" w:fill="FFFFFF"/>
        </w:rPr>
        <w:t>it was gradually reduced from low to high parity, and from low to high body weight; Proportion of calving difficulty in single calving accounted for 6.5%, Proportion of calving difficulty in twinning calving made up15.5%; male calving was more difficulty than female calving, and the higher calves’ birth weight, the highercalving difficulty the cows got increased</w:t>
      </w:r>
      <w:r w:rsidR="00D016BA" w:rsidRPr="00DD4080">
        <w:rPr>
          <w:rFonts w:ascii="Times New Roman" w:hAnsi="Times New Roman"/>
          <w:color w:val="000000" w:themeColor="text1"/>
          <w:sz w:val="24"/>
          <w:szCs w:val="24"/>
          <w:shd w:val="clear" w:color="auto" w:fill="FFFFFF"/>
        </w:rPr>
        <w:t xml:space="preserve">, </w:t>
      </w:r>
      <w:r w:rsidR="008C0915" w:rsidRPr="00DD4080">
        <w:rPr>
          <w:rFonts w:ascii="Times New Roman" w:hAnsi="Times New Roman"/>
          <w:color w:val="000000" w:themeColor="text1"/>
          <w:sz w:val="24"/>
          <w:szCs w:val="24"/>
          <w:shd w:val="clear" w:color="auto" w:fill="FFFFFF"/>
        </w:rPr>
        <w:t xml:space="preserve">seasons also affect calving difficulty of cows </w:t>
      </w:r>
      <w:r w:rsidR="00D016BA" w:rsidRPr="00DD4080">
        <w:rPr>
          <w:rFonts w:ascii="Times New Roman" w:hAnsi="Times New Roman"/>
          <w:color w:val="000000" w:themeColor="text1"/>
          <w:sz w:val="24"/>
          <w:szCs w:val="24"/>
          <w:shd w:val="clear" w:color="auto" w:fill="FFFFFF"/>
        </w:rPr>
        <w:t>(</w:t>
      </w:r>
      <w:r w:rsidR="008C0915" w:rsidRPr="00DD4080">
        <w:rPr>
          <w:rFonts w:ascii="Times New Roman" w:hAnsi="Times New Roman"/>
          <w:color w:val="000000" w:themeColor="text1"/>
          <w:sz w:val="24"/>
          <w:szCs w:val="24"/>
          <w:shd w:val="clear" w:color="auto" w:fill="FFFFFF"/>
        </w:rPr>
        <w:t>Gaafar et al</w:t>
      </w:r>
      <w:r w:rsidR="00D016BA" w:rsidRPr="00DD4080">
        <w:rPr>
          <w:rFonts w:ascii="Times New Roman" w:hAnsi="Times New Roman"/>
          <w:color w:val="000000" w:themeColor="text1"/>
          <w:sz w:val="24"/>
          <w:szCs w:val="24"/>
          <w:shd w:val="clear" w:color="auto" w:fill="FFFFFF"/>
        </w:rPr>
        <w:t>., 2011).</w:t>
      </w:r>
    </w:p>
    <w:p w:rsidR="00594D7F" w:rsidRPr="00DD4080" w:rsidRDefault="008C0915" w:rsidP="00E40828">
      <w:pPr>
        <w:tabs>
          <w:tab w:val="left" w:pos="0"/>
          <w:tab w:val="left" w:pos="426"/>
        </w:tabs>
        <w:spacing w:before="120" w:after="120"/>
        <w:jc w:val="both"/>
        <w:rPr>
          <w:rFonts w:ascii="Times New Roman" w:hAnsi="Times New Roman"/>
          <w:color w:val="000000" w:themeColor="text1"/>
          <w:sz w:val="24"/>
          <w:szCs w:val="24"/>
        </w:rPr>
      </w:pPr>
      <w:r w:rsidRPr="00DD4080">
        <w:rPr>
          <w:rFonts w:ascii="Times New Roman" w:hAnsi="Times New Roman"/>
          <w:color w:val="000000" w:themeColor="text1"/>
          <w:sz w:val="24"/>
          <w:szCs w:val="24"/>
          <w:shd w:val="clear" w:color="auto" w:fill="FFFFFF"/>
        </w:rPr>
        <w:t>In this research, one cow twinned when she was inseminated with Wagyu semen, accounted for twinning calving of 0.</w:t>
      </w:r>
      <w:r w:rsidR="001753F1" w:rsidRPr="00DD4080">
        <w:rPr>
          <w:rFonts w:ascii="Times New Roman" w:hAnsi="Times New Roman"/>
          <w:color w:val="000000" w:themeColor="text1"/>
          <w:sz w:val="24"/>
          <w:szCs w:val="24"/>
          <w:shd w:val="clear" w:color="auto" w:fill="FFFFFF"/>
        </w:rPr>
        <w:t xml:space="preserve">86% </w:t>
      </w:r>
      <w:r w:rsidRPr="00DD4080">
        <w:rPr>
          <w:rFonts w:ascii="Times New Roman" w:hAnsi="Times New Roman"/>
          <w:color w:val="000000" w:themeColor="text1"/>
          <w:sz w:val="24"/>
          <w:szCs w:val="24"/>
          <w:shd w:val="clear" w:color="auto" w:fill="FFFFFF"/>
        </w:rPr>
        <w:t xml:space="preserve">in total herd and 1.52% in the group </w:t>
      </w:r>
      <w:r w:rsidR="003B41D7" w:rsidRPr="00DD4080">
        <w:rPr>
          <w:rFonts w:ascii="Times New Roman" w:hAnsi="Times New Roman"/>
          <w:color w:val="000000" w:themeColor="text1"/>
          <w:sz w:val="24"/>
          <w:szCs w:val="24"/>
          <w:shd w:val="clear" w:color="auto" w:fill="FFFFFF"/>
        </w:rPr>
        <w:t>of Wagyu-semen inseminated cows</w:t>
      </w:r>
      <w:r w:rsidR="001753F1" w:rsidRPr="00DD4080">
        <w:rPr>
          <w:rFonts w:ascii="Times New Roman" w:hAnsi="Times New Roman"/>
          <w:color w:val="000000" w:themeColor="text1"/>
          <w:sz w:val="24"/>
          <w:szCs w:val="24"/>
          <w:shd w:val="clear" w:color="auto" w:fill="FFFFFF"/>
        </w:rPr>
        <w:t xml:space="preserve">, </w:t>
      </w:r>
      <w:r w:rsidR="003B41D7" w:rsidRPr="00DD4080">
        <w:rPr>
          <w:rFonts w:ascii="Times New Roman" w:hAnsi="Times New Roman"/>
          <w:color w:val="000000" w:themeColor="text1"/>
          <w:sz w:val="24"/>
          <w:szCs w:val="24"/>
          <w:shd w:val="clear" w:color="auto" w:fill="FFFFFF"/>
        </w:rPr>
        <w:t xml:space="preserve">which was much lower than twinning calving proportion of some other </w:t>
      </w:r>
      <w:r w:rsidR="00B353B2" w:rsidRPr="00DD4080">
        <w:rPr>
          <w:rFonts w:ascii="Times New Roman" w:hAnsi="Times New Roman"/>
          <w:color w:val="000000" w:themeColor="text1"/>
          <w:sz w:val="24"/>
          <w:szCs w:val="24"/>
          <w:shd w:val="clear" w:color="auto" w:fill="FFFFFF"/>
        </w:rPr>
        <w:t>researchers</w:t>
      </w:r>
      <w:r w:rsidR="003B41D7" w:rsidRPr="00DD4080">
        <w:rPr>
          <w:rFonts w:ascii="Times New Roman" w:hAnsi="Times New Roman"/>
          <w:color w:val="000000" w:themeColor="text1"/>
          <w:sz w:val="24"/>
          <w:szCs w:val="24"/>
          <w:shd w:val="clear" w:color="auto" w:fill="FFFFFF"/>
        </w:rPr>
        <w:t xml:space="preserve">: twinning of HF in USA accounted for 4.2% (1.2% for primiparous cows and 5.8% for multiparous cows) </w:t>
      </w:r>
      <w:r w:rsidR="00DE1100" w:rsidRPr="00DD4080">
        <w:rPr>
          <w:rFonts w:ascii="Times New Roman" w:hAnsi="Times New Roman"/>
          <w:color w:val="000000" w:themeColor="text1"/>
          <w:sz w:val="24"/>
          <w:szCs w:val="24"/>
          <w:shd w:val="clear" w:color="auto" w:fill="FFFFFF"/>
        </w:rPr>
        <w:t>(</w:t>
      </w:r>
      <w:r w:rsidR="003B41D7" w:rsidRPr="00DD4080">
        <w:rPr>
          <w:rFonts w:ascii="Times New Roman" w:hAnsi="Times New Roman"/>
          <w:color w:val="000000" w:themeColor="text1"/>
          <w:sz w:val="24"/>
          <w:szCs w:val="24"/>
        </w:rPr>
        <w:t>Silva Del Río et al</w:t>
      </w:r>
      <w:r w:rsidR="00DE1100" w:rsidRPr="00DD4080">
        <w:rPr>
          <w:rFonts w:ascii="Times New Roman" w:hAnsi="Times New Roman"/>
          <w:color w:val="000000" w:themeColor="text1"/>
          <w:sz w:val="24"/>
          <w:szCs w:val="24"/>
        </w:rPr>
        <w:t>., 2007</w:t>
      </w:r>
      <w:r w:rsidR="001753F1" w:rsidRPr="00DD4080">
        <w:rPr>
          <w:rFonts w:ascii="Times New Roman" w:hAnsi="Times New Roman"/>
          <w:color w:val="000000" w:themeColor="text1"/>
          <w:sz w:val="24"/>
          <w:szCs w:val="24"/>
          <w:shd w:val="clear" w:color="auto" w:fill="FFFFFF"/>
        </w:rPr>
        <w:t>)</w:t>
      </w:r>
      <w:r w:rsidR="002E69E3" w:rsidRPr="00DD4080">
        <w:rPr>
          <w:rFonts w:ascii="Times New Roman" w:hAnsi="Times New Roman"/>
          <w:color w:val="000000" w:themeColor="text1"/>
          <w:sz w:val="24"/>
          <w:szCs w:val="24"/>
          <w:shd w:val="clear" w:color="auto" w:fill="FFFFFF"/>
        </w:rPr>
        <w:t xml:space="preserve">; </w:t>
      </w:r>
      <w:r w:rsidR="003B41D7" w:rsidRPr="00DD4080">
        <w:rPr>
          <w:rFonts w:ascii="Times New Roman" w:hAnsi="Times New Roman"/>
          <w:color w:val="000000" w:themeColor="text1"/>
          <w:sz w:val="24"/>
          <w:szCs w:val="24"/>
          <w:shd w:val="clear" w:color="auto" w:fill="FFFFFF"/>
        </w:rPr>
        <w:t>twinning of 1.</w:t>
      </w:r>
      <w:r w:rsidR="002E69E3" w:rsidRPr="00DD4080">
        <w:rPr>
          <w:rFonts w:ascii="Times New Roman" w:hAnsi="Times New Roman"/>
          <w:color w:val="000000" w:themeColor="text1"/>
          <w:sz w:val="24"/>
          <w:szCs w:val="24"/>
          <w:shd w:val="clear" w:color="auto" w:fill="FFFFFF"/>
        </w:rPr>
        <w:t>1%</w:t>
      </w:r>
      <w:r w:rsidR="003B41D7" w:rsidRPr="00DD4080">
        <w:rPr>
          <w:rFonts w:ascii="Times New Roman" w:hAnsi="Times New Roman"/>
          <w:color w:val="000000" w:themeColor="text1"/>
          <w:sz w:val="24"/>
          <w:szCs w:val="24"/>
          <w:shd w:val="clear" w:color="auto" w:fill="FFFFFF"/>
        </w:rPr>
        <w:t xml:space="preserve"> in primiparous cows to</w:t>
      </w:r>
      <w:r w:rsidR="002E69E3" w:rsidRPr="00DD4080">
        <w:rPr>
          <w:rFonts w:ascii="Times New Roman" w:hAnsi="Times New Roman"/>
          <w:color w:val="000000" w:themeColor="text1"/>
          <w:sz w:val="24"/>
          <w:szCs w:val="24"/>
          <w:shd w:val="clear" w:color="auto" w:fill="FFFFFF"/>
        </w:rPr>
        <w:t>6</w:t>
      </w:r>
      <w:r w:rsidR="003B41D7" w:rsidRPr="00DD4080">
        <w:rPr>
          <w:rFonts w:ascii="Times New Roman" w:hAnsi="Times New Roman"/>
          <w:color w:val="000000" w:themeColor="text1"/>
          <w:sz w:val="24"/>
          <w:szCs w:val="24"/>
          <w:shd w:val="clear" w:color="auto" w:fill="FFFFFF"/>
        </w:rPr>
        <w:t>.</w:t>
      </w:r>
      <w:r w:rsidR="002E69E3" w:rsidRPr="00DD4080">
        <w:rPr>
          <w:rFonts w:ascii="Times New Roman" w:hAnsi="Times New Roman"/>
          <w:color w:val="000000" w:themeColor="text1"/>
          <w:sz w:val="24"/>
          <w:szCs w:val="24"/>
          <w:shd w:val="clear" w:color="auto" w:fill="FFFFFF"/>
        </w:rPr>
        <w:t xml:space="preserve">2% </w:t>
      </w:r>
      <w:r w:rsidR="003B41D7" w:rsidRPr="00DD4080">
        <w:rPr>
          <w:rFonts w:ascii="Times New Roman" w:hAnsi="Times New Roman"/>
          <w:color w:val="000000" w:themeColor="text1"/>
          <w:sz w:val="24"/>
          <w:szCs w:val="24"/>
          <w:shd w:val="clear" w:color="auto" w:fill="FFFFFF"/>
        </w:rPr>
        <w:t xml:space="preserve">of multiparous cows </w:t>
      </w:r>
      <w:bookmarkStart w:id="8" w:name="bbib4"/>
      <w:r w:rsidR="002E69E3" w:rsidRPr="00DD4080">
        <w:rPr>
          <w:rFonts w:ascii="Times New Roman" w:hAnsi="Times New Roman"/>
          <w:color w:val="000000" w:themeColor="text1"/>
          <w:sz w:val="24"/>
          <w:szCs w:val="24"/>
        </w:rPr>
        <w:t>(</w:t>
      </w:r>
      <w:hyperlink r:id="rId38" w:anchor="bib4" w:history="1">
        <w:r w:rsidR="002E69E3" w:rsidRPr="00DD4080">
          <w:rPr>
            <w:rFonts w:ascii="Times New Roman" w:hAnsi="Times New Roman"/>
            <w:color w:val="000000" w:themeColor="text1"/>
            <w:sz w:val="24"/>
            <w:szCs w:val="24"/>
            <w:shd w:val="clear" w:color="auto" w:fill="FFFFFF"/>
          </w:rPr>
          <w:t>Cady and Van Vleck, 1978)</w:t>
        </w:r>
      </w:hyperlink>
      <w:bookmarkEnd w:id="8"/>
      <w:r w:rsidR="002E69E3" w:rsidRPr="00DD4080">
        <w:rPr>
          <w:rFonts w:ascii="Times New Roman" w:hAnsi="Times New Roman"/>
          <w:color w:val="000000" w:themeColor="text1"/>
          <w:sz w:val="24"/>
          <w:szCs w:val="24"/>
        </w:rPr>
        <w:t>.</w:t>
      </w:r>
      <w:r w:rsidR="003B41D7" w:rsidRPr="00DD4080">
        <w:rPr>
          <w:rFonts w:ascii="Times New Roman" w:hAnsi="Times New Roman"/>
          <w:color w:val="000000" w:themeColor="text1"/>
          <w:sz w:val="24"/>
          <w:szCs w:val="24"/>
        </w:rPr>
        <w:t xml:space="preserve"> Iranian dairy cows twinned 3.9%, proportio</w:t>
      </w:r>
      <w:r w:rsidR="00B353B2" w:rsidRPr="00DD4080">
        <w:rPr>
          <w:rFonts w:ascii="Times New Roman" w:hAnsi="Times New Roman"/>
          <w:color w:val="000000" w:themeColor="text1"/>
          <w:sz w:val="24"/>
          <w:szCs w:val="24"/>
        </w:rPr>
        <w:t>n</w:t>
      </w:r>
      <w:r w:rsidR="003B41D7" w:rsidRPr="00DD4080">
        <w:rPr>
          <w:rFonts w:ascii="Times New Roman" w:hAnsi="Times New Roman"/>
          <w:color w:val="000000" w:themeColor="text1"/>
          <w:sz w:val="24"/>
          <w:szCs w:val="24"/>
        </w:rPr>
        <w:t xml:space="preserve"> of twinning calving increased from primiparous cows (1.1%) to multiparous cows from fourth parity or more (5.7%)</w:t>
      </w:r>
      <w:r w:rsidR="009376EC" w:rsidRPr="00DD4080">
        <w:rPr>
          <w:rFonts w:ascii="Times New Roman" w:hAnsi="Times New Roman"/>
          <w:color w:val="000000" w:themeColor="text1"/>
          <w:sz w:val="24"/>
          <w:szCs w:val="24"/>
        </w:rPr>
        <w:t xml:space="preserve"> (</w:t>
      </w:r>
      <w:r w:rsidR="003B41D7" w:rsidRPr="00DD4080">
        <w:rPr>
          <w:rFonts w:ascii="Times New Roman" w:hAnsi="Times New Roman"/>
          <w:color w:val="000000" w:themeColor="text1"/>
          <w:sz w:val="24"/>
          <w:szCs w:val="24"/>
        </w:rPr>
        <w:t>Ghavi Hossein-Zadeh et al</w:t>
      </w:r>
      <w:r w:rsidR="009376EC" w:rsidRPr="00DD4080">
        <w:rPr>
          <w:rFonts w:ascii="Times New Roman" w:hAnsi="Times New Roman"/>
          <w:color w:val="000000" w:themeColor="text1"/>
          <w:sz w:val="24"/>
          <w:szCs w:val="24"/>
        </w:rPr>
        <w:t>., 2008).</w:t>
      </w:r>
      <w:r w:rsidR="003B41D7" w:rsidRPr="00DD4080">
        <w:rPr>
          <w:rFonts w:ascii="Times New Roman" w:hAnsi="Times New Roman"/>
          <w:color w:val="000000" w:themeColor="text1"/>
          <w:sz w:val="24"/>
          <w:szCs w:val="24"/>
        </w:rPr>
        <w:t xml:space="preserve"> Twinning in dairy cows was higher than in beef cows (4% to 5%) and strongly affected by age and dams’ parities </w:t>
      </w:r>
      <w:r w:rsidR="002E69E3" w:rsidRPr="00DD4080">
        <w:rPr>
          <w:rFonts w:ascii="Times New Roman" w:hAnsi="Times New Roman"/>
          <w:color w:val="000000" w:themeColor="text1"/>
          <w:sz w:val="24"/>
          <w:szCs w:val="24"/>
        </w:rPr>
        <w:t>(Day et al., 1995; Komisarek and Dorynek</w:t>
      </w:r>
      <w:r w:rsidR="009F5674" w:rsidRPr="00DD4080">
        <w:rPr>
          <w:rFonts w:ascii="Times New Roman" w:hAnsi="Times New Roman"/>
          <w:color w:val="000000" w:themeColor="text1"/>
          <w:sz w:val="24"/>
          <w:szCs w:val="24"/>
        </w:rPr>
        <w:t>, 2002</w:t>
      </w:r>
      <w:r w:rsidR="002E69E3" w:rsidRPr="00DD4080">
        <w:rPr>
          <w:rFonts w:ascii="Times New Roman" w:hAnsi="Times New Roman"/>
          <w:color w:val="000000" w:themeColor="text1"/>
          <w:sz w:val="24"/>
          <w:szCs w:val="24"/>
        </w:rPr>
        <w:t xml:space="preserve">). </w:t>
      </w:r>
    </w:p>
    <w:p w:rsidR="00830D08" w:rsidRPr="00DD4080" w:rsidRDefault="00DD0BE8" w:rsidP="00E06716">
      <w:pPr>
        <w:pStyle w:val="ListParagraph"/>
        <w:tabs>
          <w:tab w:val="left" w:pos="360"/>
        </w:tabs>
        <w:spacing w:line="252" w:lineRule="auto"/>
        <w:ind w:left="0"/>
        <w:jc w:val="center"/>
        <w:outlineLvl w:val="1"/>
        <w:rPr>
          <w:rFonts w:ascii="Times New Roman" w:hAnsi="Times New Roman"/>
          <w:b/>
          <w:color w:val="000000" w:themeColor="text1"/>
          <w:sz w:val="24"/>
          <w:szCs w:val="24"/>
        </w:rPr>
      </w:pPr>
      <w:r w:rsidRPr="00DD4080">
        <w:rPr>
          <w:rFonts w:ascii="Times New Roman" w:hAnsi="Times New Roman"/>
          <w:b/>
          <w:color w:val="000000" w:themeColor="text1"/>
          <w:sz w:val="24"/>
          <w:szCs w:val="24"/>
        </w:rPr>
        <w:t>CONCLUSIONS</w:t>
      </w:r>
    </w:p>
    <w:p w:rsidR="00161B88" w:rsidRPr="00DD4080" w:rsidRDefault="00161B88" w:rsidP="00E40828">
      <w:pPr>
        <w:widowControl w:val="0"/>
        <w:autoSpaceDE w:val="0"/>
        <w:autoSpaceDN w:val="0"/>
        <w:adjustRightInd w:val="0"/>
        <w:spacing w:before="120" w:after="120"/>
        <w:jc w:val="both"/>
        <w:rPr>
          <w:rFonts w:ascii="Times New Roman" w:hAnsi="Times New Roman"/>
          <w:color w:val="000000" w:themeColor="text1"/>
          <w:sz w:val="24"/>
          <w:szCs w:val="24"/>
        </w:rPr>
      </w:pPr>
      <w:r w:rsidRPr="00DD4080">
        <w:rPr>
          <w:rFonts w:ascii="Times New Roman" w:hAnsi="Times New Roman"/>
          <w:color w:val="000000" w:themeColor="text1"/>
          <w:sz w:val="24"/>
          <w:szCs w:val="24"/>
        </w:rPr>
        <w:t xml:space="preserve">Zebu </w:t>
      </w:r>
      <w:r w:rsidR="00B353B2" w:rsidRPr="00DD4080">
        <w:rPr>
          <w:rFonts w:ascii="Times New Roman" w:hAnsi="Times New Roman"/>
          <w:color w:val="000000" w:themeColor="text1"/>
          <w:sz w:val="24"/>
          <w:szCs w:val="24"/>
        </w:rPr>
        <w:t>crossbred</w:t>
      </w:r>
      <w:r w:rsidRPr="00DD4080">
        <w:rPr>
          <w:rFonts w:ascii="Times New Roman" w:hAnsi="Times New Roman"/>
          <w:color w:val="000000" w:themeColor="text1"/>
          <w:sz w:val="24"/>
          <w:szCs w:val="24"/>
        </w:rPr>
        <w:t xml:space="preserve"> cows in this research were eligible to be inseminated with Wagyu and Red Angus bulls’ semen to create the highly yielding beef calves in accordance with rural management condition, adapted with tropical and coastal climate as in Thai-Bi</w:t>
      </w:r>
      <w:r w:rsidR="00FB0435" w:rsidRPr="00DD4080">
        <w:rPr>
          <w:rFonts w:ascii="Times New Roman" w:hAnsi="Times New Roman"/>
          <w:color w:val="000000" w:themeColor="text1"/>
          <w:sz w:val="24"/>
          <w:szCs w:val="24"/>
        </w:rPr>
        <w:t xml:space="preserve">nh province of </w:t>
      </w:r>
      <w:r w:rsidR="00B26601" w:rsidRPr="00DD4080">
        <w:rPr>
          <w:rFonts w:ascii="Times New Roman" w:hAnsi="Times New Roman"/>
          <w:color w:val="000000" w:themeColor="text1"/>
          <w:sz w:val="24"/>
          <w:szCs w:val="24"/>
        </w:rPr>
        <w:t>Vietnam</w:t>
      </w:r>
      <w:r w:rsidR="00FB0435" w:rsidRPr="00DD4080">
        <w:rPr>
          <w:rFonts w:ascii="Times New Roman" w:hAnsi="Times New Roman"/>
          <w:color w:val="000000" w:themeColor="text1"/>
          <w:sz w:val="24"/>
          <w:szCs w:val="24"/>
        </w:rPr>
        <w:t>, s</w:t>
      </w:r>
      <w:r w:rsidR="007F49FE" w:rsidRPr="00DD4080">
        <w:rPr>
          <w:rFonts w:ascii="Times New Roman" w:hAnsi="Times New Roman"/>
          <w:color w:val="000000" w:themeColor="text1"/>
          <w:sz w:val="24"/>
          <w:szCs w:val="24"/>
        </w:rPr>
        <w:t>pecifically:</w:t>
      </w:r>
    </w:p>
    <w:p w:rsidR="00DC4E7D" w:rsidRPr="00DD4080" w:rsidRDefault="007F49FE" w:rsidP="00E40828">
      <w:pPr>
        <w:pStyle w:val="ListParagraph"/>
        <w:numPr>
          <w:ilvl w:val="0"/>
          <w:numId w:val="3"/>
        </w:numPr>
        <w:tabs>
          <w:tab w:val="left" w:pos="426"/>
        </w:tabs>
        <w:spacing w:before="120" w:after="120"/>
        <w:ind w:left="0" w:firstLine="0"/>
        <w:contextualSpacing w:val="0"/>
        <w:jc w:val="both"/>
        <w:rPr>
          <w:rFonts w:ascii="Times New Roman" w:hAnsi="Times New Roman"/>
          <w:color w:val="000000" w:themeColor="text1"/>
          <w:sz w:val="24"/>
          <w:szCs w:val="24"/>
        </w:rPr>
      </w:pPr>
      <w:r w:rsidRPr="00DD4080">
        <w:rPr>
          <w:rFonts w:ascii="Times New Roman" w:hAnsi="Times New Roman"/>
          <w:color w:val="000000" w:themeColor="text1"/>
          <w:sz w:val="24"/>
          <w:szCs w:val="24"/>
        </w:rPr>
        <w:t xml:space="preserve">The common conception rate </w:t>
      </w:r>
      <w:r w:rsidR="00AC4904" w:rsidRPr="00DD4080">
        <w:rPr>
          <w:rFonts w:ascii="Times New Roman" w:hAnsi="Times New Roman"/>
          <w:color w:val="000000" w:themeColor="text1"/>
          <w:sz w:val="24"/>
          <w:szCs w:val="24"/>
        </w:rPr>
        <w:t xml:space="preserve">of cows </w:t>
      </w:r>
      <w:r w:rsidRPr="00DD4080">
        <w:rPr>
          <w:rFonts w:ascii="Times New Roman" w:hAnsi="Times New Roman"/>
          <w:color w:val="000000" w:themeColor="text1"/>
          <w:sz w:val="24"/>
          <w:szCs w:val="24"/>
        </w:rPr>
        <w:t xml:space="preserve">was 51.00%, in which 48.00% and </w:t>
      </w:r>
      <w:r w:rsidR="00A3776C" w:rsidRPr="00DD4080">
        <w:rPr>
          <w:rFonts w:ascii="Times New Roman" w:hAnsi="Times New Roman"/>
          <w:color w:val="000000" w:themeColor="text1"/>
          <w:sz w:val="24"/>
          <w:szCs w:val="24"/>
        </w:rPr>
        <w:t>54.00% for Red A</w:t>
      </w:r>
      <w:r w:rsidR="00FF4B23" w:rsidRPr="00DD4080">
        <w:rPr>
          <w:rFonts w:ascii="Times New Roman" w:hAnsi="Times New Roman"/>
          <w:color w:val="000000" w:themeColor="text1"/>
          <w:sz w:val="24"/>
          <w:szCs w:val="24"/>
        </w:rPr>
        <w:t>ngus</w:t>
      </w:r>
      <w:r w:rsidR="00A3776C" w:rsidRPr="00DD4080">
        <w:rPr>
          <w:rFonts w:ascii="Times New Roman" w:hAnsi="Times New Roman"/>
          <w:color w:val="000000" w:themeColor="text1"/>
          <w:sz w:val="24"/>
          <w:szCs w:val="24"/>
        </w:rPr>
        <w:t>and Wagyu</w:t>
      </w:r>
      <w:r w:rsidR="00FF4B23" w:rsidRPr="00DD4080">
        <w:rPr>
          <w:rFonts w:ascii="Times New Roman" w:hAnsi="Times New Roman"/>
          <w:color w:val="000000" w:themeColor="text1"/>
          <w:sz w:val="24"/>
          <w:szCs w:val="24"/>
        </w:rPr>
        <w:t xml:space="preserve">bulls’ </w:t>
      </w:r>
      <w:r w:rsidR="00A3776C" w:rsidRPr="00DD4080">
        <w:rPr>
          <w:rFonts w:ascii="Times New Roman" w:hAnsi="Times New Roman"/>
          <w:color w:val="000000" w:themeColor="text1"/>
          <w:sz w:val="24"/>
          <w:szCs w:val="24"/>
        </w:rPr>
        <w:t>semen</w:t>
      </w:r>
      <w:r w:rsidR="00AC4904" w:rsidRPr="00DD4080">
        <w:rPr>
          <w:rFonts w:ascii="Times New Roman" w:hAnsi="Times New Roman"/>
          <w:color w:val="000000" w:themeColor="text1"/>
          <w:sz w:val="24"/>
          <w:szCs w:val="24"/>
        </w:rPr>
        <w:t xml:space="preserve"> application</w:t>
      </w:r>
      <w:r w:rsidR="00A3776C" w:rsidRPr="00DD4080">
        <w:rPr>
          <w:rFonts w:ascii="Times New Roman" w:hAnsi="Times New Roman"/>
          <w:color w:val="000000" w:themeColor="text1"/>
          <w:sz w:val="24"/>
          <w:szCs w:val="24"/>
        </w:rPr>
        <w:t>, respectively</w:t>
      </w:r>
      <w:r w:rsidR="00AC03F2" w:rsidRPr="00DD4080">
        <w:rPr>
          <w:rFonts w:ascii="Times New Roman" w:hAnsi="Times New Roman"/>
          <w:color w:val="000000" w:themeColor="text1"/>
          <w:sz w:val="24"/>
          <w:szCs w:val="24"/>
        </w:rPr>
        <w:t>.</w:t>
      </w:r>
    </w:p>
    <w:p w:rsidR="00450B62" w:rsidRPr="00DD4080" w:rsidRDefault="00A3776C" w:rsidP="00E40828">
      <w:pPr>
        <w:pStyle w:val="ListParagraph"/>
        <w:numPr>
          <w:ilvl w:val="0"/>
          <w:numId w:val="3"/>
        </w:numPr>
        <w:tabs>
          <w:tab w:val="left" w:pos="426"/>
        </w:tabs>
        <w:spacing w:before="120" w:after="120"/>
        <w:ind w:left="0" w:firstLine="0"/>
        <w:contextualSpacing w:val="0"/>
        <w:jc w:val="both"/>
        <w:rPr>
          <w:rFonts w:ascii="Times New Roman" w:hAnsi="Times New Roman"/>
          <w:color w:val="000000" w:themeColor="text1"/>
          <w:sz w:val="24"/>
          <w:szCs w:val="24"/>
        </w:rPr>
      </w:pPr>
      <w:r w:rsidRPr="00DD4080">
        <w:rPr>
          <w:rFonts w:ascii="Times New Roman" w:hAnsi="Times New Roman"/>
          <w:color w:val="000000" w:themeColor="text1"/>
          <w:sz w:val="24"/>
          <w:szCs w:val="24"/>
        </w:rPr>
        <w:t xml:space="preserve">Successful calving proportion </w:t>
      </w:r>
      <w:r w:rsidR="00AC4904" w:rsidRPr="00DD4080">
        <w:rPr>
          <w:rFonts w:ascii="Times New Roman" w:hAnsi="Times New Roman"/>
          <w:color w:val="000000" w:themeColor="text1"/>
          <w:sz w:val="24"/>
          <w:szCs w:val="24"/>
        </w:rPr>
        <w:t xml:space="preserve">of cows </w:t>
      </w:r>
      <w:r w:rsidRPr="00DD4080">
        <w:rPr>
          <w:rFonts w:ascii="Times New Roman" w:hAnsi="Times New Roman"/>
          <w:color w:val="000000" w:themeColor="text1"/>
          <w:sz w:val="24"/>
          <w:szCs w:val="24"/>
        </w:rPr>
        <w:t>ac</w:t>
      </w:r>
      <w:r w:rsidR="00636F15" w:rsidRPr="00DD4080">
        <w:rPr>
          <w:rFonts w:ascii="Times New Roman" w:hAnsi="Times New Roman"/>
          <w:color w:val="000000" w:themeColor="text1"/>
          <w:sz w:val="24"/>
          <w:szCs w:val="24"/>
        </w:rPr>
        <w:t>quir</w:t>
      </w:r>
      <w:r w:rsidRPr="00DD4080">
        <w:rPr>
          <w:rFonts w:ascii="Times New Roman" w:hAnsi="Times New Roman"/>
          <w:color w:val="000000" w:themeColor="text1"/>
          <w:sz w:val="24"/>
          <w:szCs w:val="24"/>
        </w:rPr>
        <w:t xml:space="preserve">ed 78.91%, in which 75.76% for </w:t>
      </w:r>
      <w:r w:rsidR="00AC4904" w:rsidRPr="00DD4080">
        <w:rPr>
          <w:rFonts w:ascii="Times New Roman" w:hAnsi="Times New Roman"/>
          <w:color w:val="000000" w:themeColor="text1"/>
          <w:sz w:val="24"/>
          <w:szCs w:val="24"/>
        </w:rPr>
        <w:t xml:space="preserve">insemination of </w:t>
      </w:r>
      <w:r w:rsidRPr="00DD4080">
        <w:rPr>
          <w:rFonts w:ascii="Times New Roman" w:hAnsi="Times New Roman"/>
          <w:color w:val="000000" w:themeColor="text1"/>
          <w:sz w:val="24"/>
          <w:szCs w:val="24"/>
        </w:rPr>
        <w:t xml:space="preserve">Red Angus semen and 81.48% </w:t>
      </w:r>
      <w:r w:rsidR="00AC4904" w:rsidRPr="00DD4080">
        <w:rPr>
          <w:rFonts w:ascii="Times New Roman" w:hAnsi="Times New Roman"/>
          <w:color w:val="000000" w:themeColor="text1"/>
          <w:sz w:val="24"/>
          <w:szCs w:val="24"/>
        </w:rPr>
        <w:t>of</w:t>
      </w:r>
      <w:r w:rsidRPr="00DD4080">
        <w:rPr>
          <w:rFonts w:ascii="Times New Roman" w:hAnsi="Times New Roman"/>
          <w:color w:val="000000" w:themeColor="text1"/>
          <w:sz w:val="24"/>
          <w:szCs w:val="24"/>
        </w:rPr>
        <w:t>Wagyu</w:t>
      </w:r>
      <w:r w:rsidR="00675EA4" w:rsidRPr="00DD4080">
        <w:rPr>
          <w:rFonts w:ascii="Times New Roman" w:hAnsi="Times New Roman"/>
          <w:color w:val="000000" w:themeColor="text1"/>
          <w:sz w:val="24"/>
          <w:szCs w:val="24"/>
        </w:rPr>
        <w:t xml:space="preserve">bulls’ </w:t>
      </w:r>
      <w:r w:rsidRPr="00DD4080">
        <w:rPr>
          <w:rFonts w:ascii="Times New Roman" w:hAnsi="Times New Roman"/>
          <w:color w:val="000000" w:themeColor="text1"/>
          <w:sz w:val="24"/>
          <w:szCs w:val="24"/>
        </w:rPr>
        <w:t>semen</w:t>
      </w:r>
      <w:r w:rsidR="00AC03F2" w:rsidRPr="00DD4080">
        <w:rPr>
          <w:rFonts w:ascii="Times New Roman" w:hAnsi="Times New Roman"/>
          <w:color w:val="000000" w:themeColor="text1"/>
          <w:sz w:val="24"/>
          <w:szCs w:val="24"/>
        </w:rPr>
        <w:t xml:space="preserve">. </w:t>
      </w:r>
    </w:p>
    <w:p w:rsidR="00566682" w:rsidRPr="00DD4080" w:rsidRDefault="00566682" w:rsidP="00E40828">
      <w:pPr>
        <w:spacing w:before="120" w:after="120"/>
        <w:jc w:val="both"/>
        <w:rPr>
          <w:rFonts w:ascii="Times New Roman" w:hAnsi="Times New Roman"/>
          <w:b/>
          <w:color w:val="000000" w:themeColor="text1"/>
          <w:sz w:val="24"/>
          <w:szCs w:val="24"/>
          <w:shd w:val="clear" w:color="auto" w:fill="FFFFFF"/>
        </w:rPr>
      </w:pPr>
      <w:r w:rsidRPr="00DD4080">
        <w:rPr>
          <w:rFonts w:ascii="Times New Roman" w:hAnsi="Times New Roman"/>
          <w:b/>
          <w:color w:val="000000" w:themeColor="text1"/>
          <w:sz w:val="24"/>
          <w:szCs w:val="24"/>
          <w:shd w:val="clear" w:color="auto" w:fill="FFFFFF"/>
        </w:rPr>
        <w:t xml:space="preserve">Conflict of Interest </w:t>
      </w:r>
      <w:r w:rsidR="00131E88" w:rsidRPr="00DD4080">
        <w:rPr>
          <w:rFonts w:ascii="Times New Roman" w:hAnsi="Times New Roman"/>
          <w:b/>
          <w:color w:val="000000" w:themeColor="text1"/>
          <w:sz w:val="24"/>
          <w:szCs w:val="24"/>
          <w:shd w:val="clear" w:color="auto" w:fill="FFFFFF"/>
        </w:rPr>
        <w:t>statement</w:t>
      </w:r>
    </w:p>
    <w:p w:rsidR="00244C94" w:rsidRPr="00DD4080" w:rsidRDefault="00583DA1" w:rsidP="00E40828">
      <w:pPr>
        <w:spacing w:before="120" w:after="120"/>
        <w:rPr>
          <w:rFonts w:ascii="Times New Roman" w:hAnsi="Times New Roman"/>
          <w:color w:val="000000" w:themeColor="text1"/>
          <w:sz w:val="24"/>
          <w:szCs w:val="24"/>
          <w:shd w:val="clear" w:color="auto" w:fill="FFFFFF"/>
        </w:rPr>
      </w:pPr>
      <w:r w:rsidRPr="00DD4080">
        <w:rPr>
          <w:rFonts w:ascii="Times New Roman" w:hAnsi="Times New Roman"/>
          <w:color w:val="000000" w:themeColor="text1"/>
          <w:sz w:val="24"/>
          <w:szCs w:val="24"/>
          <w:shd w:val="clear" w:color="auto" w:fill="FFFFFF"/>
        </w:rPr>
        <w:t>The authors declare that there are no conflicts of interest</w:t>
      </w:r>
      <w:r w:rsidR="00566682" w:rsidRPr="00DD4080">
        <w:rPr>
          <w:rFonts w:ascii="Times New Roman" w:hAnsi="Times New Roman"/>
          <w:color w:val="000000" w:themeColor="text1"/>
          <w:sz w:val="24"/>
          <w:szCs w:val="24"/>
          <w:shd w:val="clear" w:color="auto" w:fill="FFFFFF"/>
        </w:rPr>
        <w:t xml:space="preserve">. </w:t>
      </w:r>
    </w:p>
    <w:p w:rsidR="00566682" w:rsidRPr="00DD4080" w:rsidRDefault="00566682" w:rsidP="00E40828">
      <w:pPr>
        <w:spacing w:before="120" w:after="120"/>
        <w:rPr>
          <w:rFonts w:ascii="Times New Roman" w:hAnsi="Times New Roman"/>
          <w:b/>
          <w:color w:val="000000" w:themeColor="text1"/>
          <w:sz w:val="24"/>
          <w:szCs w:val="24"/>
          <w:shd w:val="clear" w:color="auto" w:fill="FFFFFF"/>
        </w:rPr>
      </w:pPr>
      <w:r w:rsidRPr="00DD4080">
        <w:rPr>
          <w:rFonts w:ascii="Times New Roman" w:hAnsi="Times New Roman"/>
          <w:b/>
          <w:color w:val="000000" w:themeColor="text1"/>
          <w:sz w:val="24"/>
          <w:szCs w:val="24"/>
          <w:shd w:val="clear" w:color="auto" w:fill="FFFFFF"/>
        </w:rPr>
        <w:t>Acknowledgements</w:t>
      </w:r>
    </w:p>
    <w:p w:rsidR="00566682" w:rsidRPr="00DD4080" w:rsidRDefault="00B353B2" w:rsidP="00E40828">
      <w:pPr>
        <w:spacing w:before="120" w:after="120"/>
        <w:jc w:val="both"/>
        <w:rPr>
          <w:rFonts w:ascii="Times New Roman" w:hAnsi="Times New Roman"/>
          <w:color w:val="000000" w:themeColor="text1"/>
          <w:sz w:val="24"/>
          <w:szCs w:val="24"/>
        </w:rPr>
      </w:pPr>
      <w:r w:rsidRPr="00DD4080">
        <w:rPr>
          <w:rFonts w:ascii="Times New Roman" w:hAnsi="Times New Roman"/>
          <w:color w:val="000000" w:themeColor="text1"/>
          <w:sz w:val="24"/>
          <w:szCs w:val="24"/>
          <w:shd w:val="clear" w:color="auto" w:fill="FFFFFF"/>
        </w:rPr>
        <w:t>The authors</w:t>
      </w:r>
      <w:r w:rsidR="00566682" w:rsidRPr="00DD4080">
        <w:rPr>
          <w:rFonts w:ascii="Times New Roman" w:hAnsi="Times New Roman"/>
          <w:color w:val="000000" w:themeColor="text1"/>
          <w:sz w:val="24"/>
          <w:szCs w:val="24"/>
          <w:shd w:val="clear" w:color="auto" w:fill="FFFFFF"/>
        </w:rPr>
        <w:t xml:space="preserve"> would like to thanktheDepartmentofScience and technology, Thai-Binh province for funding and financial support, the Board of the National Insti</w:t>
      </w:r>
      <w:r w:rsidR="00831533" w:rsidRPr="00DD4080">
        <w:rPr>
          <w:rFonts w:ascii="Times New Roman" w:hAnsi="Times New Roman"/>
          <w:color w:val="000000" w:themeColor="text1"/>
          <w:sz w:val="24"/>
          <w:szCs w:val="24"/>
          <w:shd w:val="clear" w:color="auto" w:fill="FFFFFF"/>
        </w:rPr>
        <w:t>tute of Animal Science, officer</w:t>
      </w:r>
      <w:r w:rsidR="00566682" w:rsidRPr="00DD4080">
        <w:rPr>
          <w:rFonts w:ascii="Times New Roman" w:hAnsi="Times New Roman"/>
          <w:color w:val="000000" w:themeColor="text1"/>
          <w:sz w:val="24"/>
          <w:szCs w:val="24"/>
          <w:shd w:val="clear" w:color="auto" w:fill="FFFFFF"/>
        </w:rPr>
        <w:t>s in the Agricultural Department</w:t>
      </w:r>
      <w:r w:rsidR="00E40828">
        <w:rPr>
          <w:rFonts w:ascii="Times New Roman" w:hAnsi="Times New Roman"/>
          <w:color w:val="000000" w:themeColor="text1"/>
          <w:sz w:val="24"/>
          <w:szCs w:val="24"/>
          <w:shd w:val="clear" w:color="auto" w:fill="FFFFFF"/>
        </w:rPr>
        <w:t xml:space="preserve"> </w:t>
      </w:r>
      <w:r w:rsidR="00566682" w:rsidRPr="00DD4080">
        <w:rPr>
          <w:rFonts w:ascii="Times New Roman" w:hAnsi="Times New Roman"/>
          <w:color w:val="000000" w:themeColor="text1"/>
          <w:sz w:val="24"/>
          <w:szCs w:val="24"/>
          <w:shd w:val="clear" w:color="auto" w:fill="FFFFFF"/>
        </w:rPr>
        <w:t>in</w:t>
      </w:r>
      <w:r w:rsidR="00E40828">
        <w:rPr>
          <w:rFonts w:ascii="Times New Roman" w:hAnsi="Times New Roman"/>
          <w:color w:val="000000" w:themeColor="text1"/>
          <w:sz w:val="24"/>
          <w:szCs w:val="24"/>
          <w:shd w:val="clear" w:color="auto" w:fill="FFFFFF"/>
        </w:rPr>
        <w:t xml:space="preserve"> </w:t>
      </w:r>
      <w:r w:rsidR="00566682" w:rsidRPr="00DD4080">
        <w:rPr>
          <w:rFonts w:ascii="Times New Roman" w:hAnsi="Times New Roman"/>
          <w:color w:val="000000" w:themeColor="text1"/>
          <w:sz w:val="24"/>
          <w:szCs w:val="24"/>
          <w:shd w:val="clear" w:color="auto" w:fill="FFFFFF"/>
        </w:rPr>
        <w:t>Thai-Binh</w:t>
      </w:r>
      <w:r w:rsidR="00E40828">
        <w:rPr>
          <w:rFonts w:ascii="Times New Roman" w:hAnsi="Times New Roman"/>
          <w:color w:val="000000" w:themeColor="text1"/>
          <w:sz w:val="24"/>
          <w:szCs w:val="24"/>
          <w:shd w:val="clear" w:color="auto" w:fill="FFFFFF"/>
        </w:rPr>
        <w:t xml:space="preserve"> </w:t>
      </w:r>
      <w:r w:rsidR="00566682" w:rsidRPr="00DD4080">
        <w:rPr>
          <w:rFonts w:ascii="Times New Roman" w:hAnsi="Times New Roman"/>
          <w:color w:val="000000" w:themeColor="text1"/>
          <w:sz w:val="24"/>
          <w:szCs w:val="24"/>
          <w:shd w:val="clear" w:color="auto" w:fill="FFFFFF"/>
        </w:rPr>
        <w:t>province</w:t>
      </w:r>
      <w:r w:rsidR="00E40828">
        <w:rPr>
          <w:rFonts w:ascii="Times New Roman" w:hAnsi="Times New Roman"/>
          <w:color w:val="000000" w:themeColor="text1"/>
          <w:sz w:val="24"/>
          <w:szCs w:val="24"/>
          <w:shd w:val="clear" w:color="auto" w:fill="FFFFFF"/>
        </w:rPr>
        <w:t xml:space="preserve"> </w:t>
      </w:r>
      <w:r w:rsidR="00566682" w:rsidRPr="00DD4080">
        <w:rPr>
          <w:rFonts w:ascii="Times New Roman" w:hAnsi="Times New Roman"/>
          <w:color w:val="000000" w:themeColor="text1"/>
          <w:sz w:val="24"/>
          <w:szCs w:val="24"/>
          <w:shd w:val="clear" w:color="auto" w:fill="FFFFFF"/>
        </w:rPr>
        <w:t>and</w:t>
      </w:r>
      <w:r w:rsidR="00E40828">
        <w:rPr>
          <w:rFonts w:ascii="Times New Roman" w:hAnsi="Times New Roman"/>
          <w:color w:val="000000" w:themeColor="text1"/>
          <w:sz w:val="24"/>
          <w:szCs w:val="24"/>
          <w:shd w:val="clear" w:color="auto" w:fill="FFFFFF"/>
        </w:rPr>
        <w:t xml:space="preserve"> </w:t>
      </w:r>
      <w:r w:rsidR="00566682" w:rsidRPr="00DD4080">
        <w:rPr>
          <w:rFonts w:ascii="Times New Roman" w:hAnsi="Times New Roman"/>
          <w:color w:val="000000" w:themeColor="text1"/>
          <w:sz w:val="24"/>
          <w:szCs w:val="24"/>
          <w:shd w:val="clear" w:color="auto" w:fill="FFFFFF"/>
        </w:rPr>
        <w:t>farmers</w:t>
      </w:r>
      <w:r w:rsidR="00E40828">
        <w:rPr>
          <w:rFonts w:ascii="Times New Roman" w:hAnsi="Times New Roman"/>
          <w:color w:val="000000" w:themeColor="text1"/>
          <w:sz w:val="24"/>
          <w:szCs w:val="24"/>
          <w:shd w:val="clear" w:color="auto" w:fill="FFFFFF"/>
        </w:rPr>
        <w:t xml:space="preserve"> </w:t>
      </w:r>
      <w:r w:rsidR="00566682" w:rsidRPr="00DD4080">
        <w:rPr>
          <w:rFonts w:ascii="Times New Roman" w:hAnsi="Times New Roman"/>
          <w:color w:val="000000" w:themeColor="text1"/>
          <w:sz w:val="24"/>
          <w:szCs w:val="24"/>
          <w:shd w:val="clear" w:color="auto" w:fill="FFFFFF"/>
        </w:rPr>
        <w:t>inVu-Thu</w:t>
      </w:r>
      <w:r w:rsidR="00E40828">
        <w:rPr>
          <w:rFonts w:ascii="Times New Roman" w:hAnsi="Times New Roman"/>
          <w:color w:val="000000" w:themeColor="text1"/>
          <w:sz w:val="24"/>
          <w:szCs w:val="24"/>
          <w:shd w:val="clear" w:color="auto" w:fill="FFFFFF"/>
        </w:rPr>
        <w:t xml:space="preserve"> </w:t>
      </w:r>
      <w:r w:rsidR="00566682" w:rsidRPr="00DD4080">
        <w:rPr>
          <w:rFonts w:ascii="Times New Roman" w:hAnsi="Times New Roman"/>
          <w:color w:val="000000" w:themeColor="text1"/>
          <w:sz w:val="24"/>
          <w:szCs w:val="24"/>
          <w:shd w:val="clear" w:color="auto" w:fill="FFFFFF"/>
        </w:rPr>
        <w:t xml:space="preserve">district, Thai-Binh province for their cooperation and </w:t>
      </w:r>
      <w:r w:rsidRPr="00DD4080">
        <w:rPr>
          <w:rFonts w:ascii="Times New Roman" w:hAnsi="Times New Roman"/>
          <w:color w:val="000000" w:themeColor="text1"/>
          <w:sz w:val="24"/>
          <w:szCs w:val="24"/>
          <w:shd w:val="clear" w:color="auto" w:fill="FFFFFF"/>
        </w:rPr>
        <w:t>facilitation</w:t>
      </w:r>
      <w:r w:rsidR="00184F23" w:rsidRPr="00DD4080">
        <w:rPr>
          <w:rFonts w:ascii="Times New Roman" w:hAnsi="Times New Roman"/>
          <w:color w:val="000000" w:themeColor="text1"/>
          <w:sz w:val="24"/>
          <w:szCs w:val="24"/>
          <w:shd w:val="clear" w:color="auto" w:fill="FFFFFF"/>
        </w:rPr>
        <w:t>.</w:t>
      </w:r>
    </w:p>
    <w:p w:rsidR="00E06716" w:rsidRDefault="00E06716">
      <w:pPr>
        <w:rPr>
          <w:rFonts w:ascii="Times New Roman" w:hAnsi="Times New Roman"/>
          <w:b/>
          <w:color w:val="000000" w:themeColor="text1"/>
          <w:sz w:val="24"/>
          <w:szCs w:val="24"/>
        </w:rPr>
      </w:pPr>
      <w:r>
        <w:rPr>
          <w:rFonts w:ascii="Times New Roman" w:hAnsi="Times New Roman"/>
          <w:b/>
          <w:color w:val="000000" w:themeColor="text1"/>
          <w:sz w:val="24"/>
          <w:szCs w:val="24"/>
        </w:rPr>
        <w:br w:type="page"/>
      </w:r>
    </w:p>
    <w:p w:rsidR="00D8076A" w:rsidRPr="00DD4080" w:rsidRDefault="00DD0BE8" w:rsidP="00E40828">
      <w:pPr>
        <w:pStyle w:val="ListParagraph"/>
        <w:tabs>
          <w:tab w:val="left" w:pos="360"/>
        </w:tabs>
        <w:spacing w:before="120" w:after="120"/>
        <w:ind w:hanging="720"/>
        <w:contextualSpacing w:val="0"/>
        <w:jc w:val="center"/>
        <w:outlineLvl w:val="1"/>
        <w:rPr>
          <w:rFonts w:ascii="Times New Roman" w:hAnsi="Times New Roman"/>
          <w:b/>
          <w:color w:val="000000" w:themeColor="text1"/>
          <w:sz w:val="24"/>
          <w:szCs w:val="24"/>
        </w:rPr>
      </w:pPr>
      <w:bookmarkStart w:id="9" w:name="_GoBack"/>
      <w:bookmarkEnd w:id="9"/>
      <w:r w:rsidRPr="00DD4080">
        <w:rPr>
          <w:rFonts w:ascii="Times New Roman" w:hAnsi="Times New Roman"/>
          <w:b/>
          <w:color w:val="000000" w:themeColor="text1"/>
          <w:sz w:val="24"/>
          <w:szCs w:val="24"/>
        </w:rPr>
        <w:t>REFERENCES</w:t>
      </w:r>
    </w:p>
    <w:p w:rsidR="00816CA1" w:rsidRPr="00DD4080" w:rsidRDefault="00E40828" w:rsidP="00E40828">
      <w:pPr>
        <w:widowControl w:val="0"/>
        <w:tabs>
          <w:tab w:val="left" w:pos="284"/>
        </w:tabs>
        <w:spacing w:before="120" w:after="120"/>
        <w:ind w:left="720" w:hanging="720"/>
        <w:jc w:val="both"/>
        <w:rPr>
          <w:rFonts w:ascii="Times New Roman" w:hAnsi="Times New Roman"/>
          <w:color w:val="000000" w:themeColor="text1"/>
          <w:sz w:val="20"/>
        </w:rPr>
      </w:pPr>
      <w:r>
        <w:rPr>
          <w:rFonts w:ascii="Times New Roman" w:hAnsi="Times New Roman"/>
          <w:color w:val="000000" w:themeColor="text1"/>
          <w:sz w:val="20"/>
        </w:rPr>
        <w:t>Barlow, R. and</w:t>
      </w:r>
      <w:r w:rsidR="00E05EFE" w:rsidRPr="00DD4080">
        <w:rPr>
          <w:rFonts w:ascii="Times New Roman" w:hAnsi="Times New Roman"/>
          <w:color w:val="000000" w:themeColor="text1"/>
          <w:sz w:val="20"/>
        </w:rPr>
        <w:t xml:space="preserve"> O'Neill, G.H. 1978. Performance of Hereford and crossbred Hereford cattle in the subtropics of New South Wales: growth of first-cross calves to weaning. Australian Journal of Agricultural Research</w:t>
      </w:r>
      <w:r w:rsidR="009B44E5" w:rsidRPr="00DD4080">
        <w:rPr>
          <w:rFonts w:ascii="Times New Roman" w:hAnsi="Times New Roman"/>
          <w:color w:val="000000" w:themeColor="text1"/>
          <w:sz w:val="20"/>
        </w:rPr>
        <w:t>.</w:t>
      </w:r>
      <w:r w:rsidR="00E05EFE" w:rsidRPr="00DD4080">
        <w:rPr>
          <w:rFonts w:ascii="Times New Roman" w:hAnsi="Times New Roman"/>
          <w:color w:val="000000" w:themeColor="text1"/>
          <w:sz w:val="20"/>
        </w:rPr>
        <w:t xml:space="preserve"> 29</w:t>
      </w:r>
      <w:r w:rsidR="009B44E5" w:rsidRPr="00DD4080">
        <w:rPr>
          <w:rFonts w:ascii="Times New Roman" w:hAnsi="Times New Roman"/>
          <w:color w:val="000000" w:themeColor="text1"/>
          <w:sz w:val="20"/>
        </w:rPr>
        <w:t>(6):</w:t>
      </w:r>
      <w:r w:rsidR="00E05EFE" w:rsidRPr="00DD4080">
        <w:rPr>
          <w:rFonts w:ascii="Times New Roman" w:hAnsi="Times New Roman"/>
          <w:color w:val="000000" w:themeColor="text1"/>
          <w:sz w:val="20"/>
        </w:rPr>
        <w:t xml:space="preserve"> 1313-1324. https://doi.org/10.1071/AR9781313.</w:t>
      </w:r>
    </w:p>
    <w:p w:rsidR="00BB2152" w:rsidRPr="00DD4080" w:rsidRDefault="003043FB" w:rsidP="00E40828">
      <w:pPr>
        <w:widowControl w:val="0"/>
        <w:tabs>
          <w:tab w:val="left" w:pos="284"/>
        </w:tabs>
        <w:spacing w:before="120" w:after="120"/>
        <w:ind w:left="720" w:hanging="720"/>
        <w:jc w:val="both"/>
        <w:rPr>
          <w:rFonts w:ascii="Times New Roman" w:hAnsi="Times New Roman"/>
          <w:color w:val="000000" w:themeColor="text1"/>
          <w:sz w:val="20"/>
        </w:rPr>
      </w:pPr>
      <w:r w:rsidRPr="00DD4080">
        <w:rPr>
          <w:rFonts w:ascii="Times New Roman" w:hAnsi="Times New Roman"/>
          <w:color w:val="000000" w:themeColor="text1"/>
          <w:sz w:val="20"/>
        </w:rPr>
        <w:t>Bellows, R.A., Short, R.</w:t>
      </w:r>
      <w:r w:rsidR="00E40828">
        <w:rPr>
          <w:rFonts w:ascii="Times New Roman" w:hAnsi="Times New Roman"/>
          <w:color w:val="000000" w:themeColor="text1"/>
          <w:sz w:val="20"/>
        </w:rPr>
        <w:t>E., Anderson, D.C., Knapp, B.W. and</w:t>
      </w:r>
      <w:r w:rsidRPr="00DD4080">
        <w:rPr>
          <w:rFonts w:ascii="Times New Roman" w:hAnsi="Times New Roman"/>
          <w:color w:val="000000" w:themeColor="text1"/>
          <w:sz w:val="20"/>
        </w:rPr>
        <w:t xml:space="preserve"> Pahnish, O.F. 1971. Cause and effect relationships associated with calving difficulty and calf birth weight. J. Anim. Sci. Aug; 33(2): 407-</w:t>
      </w:r>
      <w:r w:rsidR="00B52117" w:rsidRPr="00DD4080">
        <w:rPr>
          <w:rFonts w:ascii="Times New Roman" w:hAnsi="Times New Roman"/>
          <w:color w:val="000000" w:themeColor="text1"/>
          <w:sz w:val="20"/>
        </w:rPr>
        <w:t>4</w:t>
      </w:r>
      <w:r w:rsidRPr="00DD4080">
        <w:rPr>
          <w:rFonts w:ascii="Times New Roman" w:hAnsi="Times New Roman"/>
          <w:color w:val="000000" w:themeColor="text1"/>
          <w:sz w:val="20"/>
        </w:rPr>
        <w:t>15. doi: 10.252</w:t>
      </w:r>
      <w:r w:rsidR="004A33A5" w:rsidRPr="00DD4080">
        <w:rPr>
          <w:rFonts w:ascii="Times New Roman" w:hAnsi="Times New Roman"/>
          <w:color w:val="000000" w:themeColor="text1"/>
          <w:sz w:val="20"/>
        </w:rPr>
        <w:t>7/jas1971.332407x</w:t>
      </w:r>
      <w:r w:rsidRPr="00DD4080">
        <w:rPr>
          <w:rFonts w:ascii="Times New Roman" w:hAnsi="Times New Roman"/>
          <w:color w:val="000000" w:themeColor="text1"/>
          <w:sz w:val="20"/>
        </w:rPr>
        <w:t>.</w:t>
      </w:r>
    </w:p>
    <w:p w:rsidR="00BB2152" w:rsidRPr="00DD4080" w:rsidRDefault="00BB2152" w:rsidP="00E40828">
      <w:pPr>
        <w:widowControl w:val="0"/>
        <w:tabs>
          <w:tab w:val="left" w:pos="284"/>
        </w:tabs>
        <w:spacing w:before="120" w:after="120"/>
        <w:ind w:left="720" w:hanging="720"/>
        <w:jc w:val="both"/>
        <w:rPr>
          <w:rFonts w:ascii="Times New Roman" w:hAnsi="Times New Roman"/>
          <w:color w:val="000000" w:themeColor="text1"/>
          <w:sz w:val="20"/>
        </w:rPr>
      </w:pPr>
      <w:r w:rsidRPr="00DD4080">
        <w:rPr>
          <w:rFonts w:ascii="Times New Roman" w:hAnsi="Times New Roman"/>
          <w:color w:val="000000" w:themeColor="text1"/>
          <w:sz w:val="20"/>
        </w:rPr>
        <w:t>Brinks, J.S., Olson, J.E.</w:t>
      </w:r>
      <w:r w:rsidR="00E40828">
        <w:rPr>
          <w:rFonts w:ascii="Times New Roman" w:hAnsi="Times New Roman"/>
          <w:color w:val="000000" w:themeColor="text1"/>
          <w:sz w:val="20"/>
        </w:rPr>
        <w:t xml:space="preserve"> and</w:t>
      </w:r>
      <w:r w:rsidRPr="00DD4080">
        <w:rPr>
          <w:rFonts w:ascii="Times New Roman" w:hAnsi="Times New Roman"/>
          <w:color w:val="000000" w:themeColor="text1"/>
          <w:sz w:val="20"/>
        </w:rPr>
        <w:t xml:space="preserve"> Carroll, E.J. 1973. Calving difficulty and its association with subsequent productivity in Herefords. Journal of Animal Science 36, 11–17.</w:t>
      </w:r>
    </w:p>
    <w:p w:rsidR="00816CA1" w:rsidRPr="00DD4080" w:rsidRDefault="00E40828" w:rsidP="00E40828">
      <w:pPr>
        <w:widowControl w:val="0"/>
        <w:tabs>
          <w:tab w:val="left" w:pos="284"/>
        </w:tabs>
        <w:spacing w:before="120" w:after="120"/>
        <w:ind w:left="720" w:hanging="720"/>
        <w:jc w:val="both"/>
        <w:rPr>
          <w:rFonts w:ascii="Times New Roman" w:hAnsi="Times New Roman"/>
          <w:color w:val="000000" w:themeColor="text1"/>
          <w:sz w:val="20"/>
        </w:rPr>
      </w:pPr>
      <w:r>
        <w:rPr>
          <w:rFonts w:ascii="Times New Roman" w:hAnsi="Times New Roman"/>
          <w:color w:val="000000" w:themeColor="text1"/>
          <w:sz w:val="20"/>
        </w:rPr>
        <w:t>Cady, R.A. and</w:t>
      </w:r>
      <w:r w:rsidR="00B52117" w:rsidRPr="00DD4080">
        <w:rPr>
          <w:rFonts w:ascii="Times New Roman" w:hAnsi="Times New Roman"/>
          <w:color w:val="000000" w:themeColor="text1"/>
          <w:sz w:val="20"/>
        </w:rPr>
        <w:t xml:space="preserve"> </w:t>
      </w:r>
      <w:r w:rsidR="00816CA1" w:rsidRPr="00DD4080">
        <w:rPr>
          <w:rFonts w:ascii="Times New Roman" w:hAnsi="Times New Roman"/>
          <w:color w:val="000000" w:themeColor="text1"/>
          <w:sz w:val="20"/>
        </w:rPr>
        <w:t>Van Vleck</w:t>
      </w:r>
      <w:r w:rsidR="00B52117" w:rsidRPr="00DD4080">
        <w:rPr>
          <w:rFonts w:ascii="Times New Roman" w:hAnsi="Times New Roman"/>
          <w:color w:val="000000" w:themeColor="text1"/>
          <w:sz w:val="20"/>
        </w:rPr>
        <w:t>, L.D</w:t>
      </w:r>
      <w:r w:rsidR="00816CA1" w:rsidRPr="00DD4080">
        <w:rPr>
          <w:rFonts w:ascii="Times New Roman" w:hAnsi="Times New Roman"/>
          <w:color w:val="000000" w:themeColor="text1"/>
          <w:sz w:val="20"/>
        </w:rPr>
        <w:t>. 1978. Factors affecting twinning and effects of twinning in Holst</w:t>
      </w:r>
      <w:r w:rsidR="00B52117" w:rsidRPr="00DD4080">
        <w:rPr>
          <w:rFonts w:ascii="Times New Roman" w:hAnsi="Times New Roman"/>
          <w:color w:val="000000" w:themeColor="text1"/>
          <w:sz w:val="20"/>
        </w:rPr>
        <w:t xml:space="preserve">ein dairy cattle. J. Anim. Sci. 46(4): </w:t>
      </w:r>
      <w:r w:rsidR="00816CA1" w:rsidRPr="00DD4080">
        <w:rPr>
          <w:rFonts w:ascii="Times New Roman" w:hAnsi="Times New Roman"/>
          <w:color w:val="000000" w:themeColor="text1"/>
          <w:sz w:val="20"/>
        </w:rPr>
        <w:t>950-956.</w:t>
      </w:r>
    </w:p>
    <w:p w:rsidR="00017F9C" w:rsidRPr="00DD4080" w:rsidRDefault="00017F9C" w:rsidP="00E40828">
      <w:pPr>
        <w:widowControl w:val="0"/>
        <w:tabs>
          <w:tab w:val="left" w:pos="284"/>
        </w:tabs>
        <w:spacing w:before="120" w:after="120"/>
        <w:ind w:left="720" w:hanging="720"/>
        <w:jc w:val="both"/>
        <w:rPr>
          <w:rFonts w:ascii="Times New Roman" w:hAnsi="Times New Roman"/>
          <w:color w:val="000000" w:themeColor="text1"/>
          <w:sz w:val="20"/>
        </w:rPr>
      </w:pPr>
      <w:r w:rsidRPr="00DD4080">
        <w:rPr>
          <w:rFonts w:ascii="Times New Roman" w:hAnsi="Times New Roman"/>
          <w:color w:val="000000" w:themeColor="text1"/>
          <w:sz w:val="20"/>
        </w:rPr>
        <w:t xml:space="preserve">Associate Professor Doctor. Dinh Van Cai. 2007. Beef cattle production. Technics – experience – efficiency. Agriculture Publishment in Hochiminh city. </w:t>
      </w:r>
      <w:r w:rsidR="006840B0" w:rsidRPr="00DD4080">
        <w:rPr>
          <w:rFonts w:ascii="Times New Roman" w:hAnsi="Times New Roman"/>
          <w:i/>
          <w:color w:val="000000" w:themeColor="text1"/>
          <w:sz w:val="20"/>
        </w:rPr>
        <w:t>[in Vietnamese]</w:t>
      </w:r>
    </w:p>
    <w:p w:rsidR="00816CA1" w:rsidRPr="00DD4080" w:rsidRDefault="00B52117" w:rsidP="00E40828">
      <w:pPr>
        <w:widowControl w:val="0"/>
        <w:tabs>
          <w:tab w:val="left" w:pos="284"/>
        </w:tabs>
        <w:spacing w:before="120" w:after="120"/>
        <w:ind w:left="720" w:hanging="720"/>
        <w:jc w:val="both"/>
        <w:rPr>
          <w:rFonts w:ascii="Times New Roman" w:hAnsi="Times New Roman"/>
          <w:color w:val="000000" w:themeColor="text1"/>
          <w:sz w:val="20"/>
        </w:rPr>
      </w:pPr>
      <w:r w:rsidRPr="00DD4080">
        <w:rPr>
          <w:rFonts w:ascii="Times New Roman" w:hAnsi="Times New Roman"/>
          <w:color w:val="000000" w:themeColor="text1"/>
          <w:sz w:val="20"/>
        </w:rPr>
        <w:t xml:space="preserve">Casas, E., </w:t>
      </w:r>
      <w:r w:rsidR="00816CA1" w:rsidRPr="00DD4080">
        <w:rPr>
          <w:rFonts w:ascii="Times New Roman" w:hAnsi="Times New Roman"/>
          <w:color w:val="000000" w:themeColor="text1"/>
          <w:sz w:val="20"/>
        </w:rPr>
        <w:t xml:space="preserve">Thallman, </w:t>
      </w:r>
      <w:r w:rsidRPr="00DD4080">
        <w:rPr>
          <w:rFonts w:ascii="Times New Roman" w:hAnsi="Times New Roman"/>
          <w:color w:val="000000" w:themeColor="text1"/>
          <w:sz w:val="20"/>
        </w:rPr>
        <w:t xml:space="preserve">R.M., </w:t>
      </w:r>
      <w:r w:rsidR="00816CA1" w:rsidRPr="00DD4080">
        <w:rPr>
          <w:rFonts w:ascii="Times New Roman" w:hAnsi="Times New Roman"/>
          <w:color w:val="000000" w:themeColor="text1"/>
          <w:sz w:val="20"/>
        </w:rPr>
        <w:t>Cundiff</w:t>
      </w:r>
      <w:r w:rsidRPr="00DD4080">
        <w:rPr>
          <w:rFonts w:ascii="Times New Roman" w:hAnsi="Times New Roman"/>
          <w:color w:val="000000" w:themeColor="text1"/>
          <w:sz w:val="20"/>
        </w:rPr>
        <w:t>, L.V</w:t>
      </w:r>
      <w:r w:rsidR="00816CA1" w:rsidRPr="00DD4080">
        <w:rPr>
          <w:rFonts w:ascii="Times New Roman" w:hAnsi="Times New Roman"/>
          <w:color w:val="000000" w:themeColor="text1"/>
          <w:sz w:val="20"/>
        </w:rPr>
        <w:t>. 2012. Birth and weaning traits in crossbred cattle from Hereford, Angus, Norwegian Red, Swedish Red and White, Wagyu, and Fr</w:t>
      </w:r>
      <w:r w:rsidRPr="00DD4080">
        <w:rPr>
          <w:rFonts w:ascii="Times New Roman" w:hAnsi="Times New Roman"/>
          <w:color w:val="000000" w:themeColor="text1"/>
          <w:sz w:val="20"/>
        </w:rPr>
        <w:t>iesian sires. J. Anim. Sci</w:t>
      </w:r>
      <w:r w:rsidR="00816CA1" w:rsidRPr="00DD4080">
        <w:rPr>
          <w:rFonts w:ascii="Times New Roman" w:hAnsi="Times New Roman"/>
          <w:color w:val="000000" w:themeColor="text1"/>
          <w:sz w:val="20"/>
        </w:rPr>
        <w:t>. 90</w:t>
      </w:r>
      <w:r w:rsidRPr="00DD4080">
        <w:rPr>
          <w:rFonts w:ascii="Times New Roman" w:hAnsi="Times New Roman"/>
          <w:color w:val="000000" w:themeColor="text1"/>
          <w:sz w:val="20"/>
        </w:rPr>
        <w:t>(9)</w:t>
      </w:r>
      <w:r w:rsidR="00816CA1" w:rsidRPr="00DD4080">
        <w:rPr>
          <w:rFonts w:ascii="Times New Roman" w:hAnsi="Times New Roman"/>
          <w:color w:val="000000" w:themeColor="text1"/>
          <w:sz w:val="20"/>
        </w:rPr>
        <w:t>: 2916–2920. doi:10.2527/jas2011-4694.</w:t>
      </w:r>
    </w:p>
    <w:p w:rsidR="00816CA1" w:rsidRPr="00DD4080" w:rsidRDefault="00B52117" w:rsidP="00E40828">
      <w:pPr>
        <w:widowControl w:val="0"/>
        <w:tabs>
          <w:tab w:val="left" w:pos="284"/>
        </w:tabs>
        <w:spacing w:before="120" w:after="120"/>
        <w:ind w:left="720" w:hanging="720"/>
        <w:jc w:val="both"/>
        <w:rPr>
          <w:rFonts w:ascii="Times New Roman" w:hAnsi="Times New Roman"/>
          <w:color w:val="000000" w:themeColor="text1"/>
          <w:sz w:val="20"/>
        </w:rPr>
      </w:pPr>
      <w:r w:rsidRPr="00DD4080">
        <w:rPr>
          <w:rFonts w:ascii="Times New Roman" w:hAnsi="Times New Roman"/>
          <w:color w:val="000000" w:themeColor="text1"/>
          <w:sz w:val="20"/>
        </w:rPr>
        <w:t xml:space="preserve">Cundiff, L.V., </w:t>
      </w:r>
      <w:r w:rsidR="00816CA1" w:rsidRPr="00DD4080">
        <w:rPr>
          <w:rFonts w:ascii="Times New Roman" w:hAnsi="Times New Roman"/>
          <w:color w:val="000000" w:themeColor="text1"/>
          <w:sz w:val="20"/>
        </w:rPr>
        <w:t>Koch</w:t>
      </w:r>
      <w:r w:rsidR="00E40828">
        <w:rPr>
          <w:rFonts w:ascii="Times New Roman" w:hAnsi="Times New Roman"/>
          <w:color w:val="000000" w:themeColor="text1"/>
          <w:sz w:val="20"/>
        </w:rPr>
        <w:t>, R.M. and</w:t>
      </w:r>
      <w:r w:rsidRPr="00DD4080">
        <w:rPr>
          <w:rFonts w:ascii="Times New Roman" w:hAnsi="Times New Roman"/>
          <w:color w:val="000000" w:themeColor="text1"/>
          <w:sz w:val="20"/>
        </w:rPr>
        <w:t xml:space="preserve"> </w:t>
      </w:r>
      <w:r w:rsidR="00816CA1" w:rsidRPr="00DD4080">
        <w:rPr>
          <w:rFonts w:ascii="Times New Roman" w:hAnsi="Times New Roman"/>
          <w:color w:val="000000" w:themeColor="text1"/>
          <w:sz w:val="20"/>
        </w:rPr>
        <w:t>Gregory</w:t>
      </w:r>
      <w:r w:rsidRPr="00DD4080">
        <w:rPr>
          <w:rFonts w:ascii="Times New Roman" w:hAnsi="Times New Roman"/>
          <w:color w:val="000000" w:themeColor="text1"/>
          <w:sz w:val="20"/>
        </w:rPr>
        <w:t>, K.E</w:t>
      </w:r>
      <w:r w:rsidR="00816CA1" w:rsidRPr="00DD4080">
        <w:rPr>
          <w:rFonts w:ascii="Times New Roman" w:hAnsi="Times New Roman"/>
          <w:color w:val="000000" w:themeColor="text1"/>
          <w:sz w:val="20"/>
        </w:rPr>
        <w:t xml:space="preserve">. 1980. Beef production characteristics of breeds representing diverse biological types, U.S. Meat Animal Research Center Mimeo, USDA-SEA-AR, Clay Center, NE. </w:t>
      </w:r>
    </w:p>
    <w:p w:rsidR="00816CA1" w:rsidRPr="00DD4080" w:rsidRDefault="00B52117" w:rsidP="00E40828">
      <w:pPr>
        <w:widowControl w:val="0"/>
        <w:tabs>
          <w:tab w:val="left" w:pos="284"/>
        </w:tabs>
        <w:spacing w:before="120" w:after="120"/>
        <w:ind w:left="720" w:hanging="720"/>
        <w:jc w:val="both"/>
        <w:rPr>
          <w:rFonts w:ascii="Times New Roman" w:hAnsi="Times New Roman"/>
          <w:color w:val="000000" w:themeColor="text1"/>
          <w:sz w:val="20"/>
        </w:rPr>
      </w:pPr>
      <w:r w:rsidRPr="00DD4080">
        <w:rPr>
          <w:rFonts w:ascii="Times New Roman" w:hAnsi="Times New Roman"/>
          <w:color w:val="000000" w:themeColor="text1"/>
          <w:sz w:val="20"/>
        </w:rPr>
        <w:t>Cundiff, L.</w:t>
      </w:r>
      <w:r w:rsidR="00816CA1" w:rsidRPr="00DD4080">
        <w:rPr>
          <w:rFonts w:ascii="Times New Roman" w:hAnsi="Times New Roman"/>
          <w:color w:val="000000" w:themeColor="text1"/>
          <w:sz w:val="20"/>
        </w:rPr>
        <w:t>V., Gregory</w:t>
      </w:r>
      <w:r w:rsidR="00E40828">
        <w:rPr>
          <w:rFonts w:ascii="Times New Roman" w:hAnsi="Times New Roman"/>
          <w:color w:val="000000" w:themeColor="text1"/>
          <w:sz w:val="20"/>
        </w:rPr>
        <w:t>, K.E. and</w:t>
      </w:r>
      <w:r w:rsidR="00816CA1" w:rsidRPr="00DD4080">
        <w:rPr>
          <w:rFonts w:ascii="Times New Roman" w:hAnsi="Times New Roman"/>
          <w:color w:val="000000" w:themeColor="text1"/>
          <w:sz w:val="20"/>
        </w:rPr>
        <w:t xml:space="preserve"> Koch</w:t>
      </w:r>
      <w:r w:rsidRPr="00DD4080">
        <w:rPr>
          <w:rFonts w:ascii="Times New Roman" w:hAnsi="Times New Roman"/>
          <w:color w:val="000000" w:themeColor="text1"/>
          <w:sz w:val="20"/>
        </w:rPr>
        <w:t>, R.M.</w:t>
      </w:r>
      <w:r w:rsidR="00816CA1" w:rsidRPr="00DD4080">
        <w:rPr>
          <w:rFonts w:ascii="Times New Roman" w:hAnsi="Times New Roman"/>
          <w:color w:val="000000" w:themeColor="text1"/>
          <w:sz w:val="20"/>
        </w:rPr>
        <w:t xml:space="preserve"> 1981. Cattle germ plasm evaluation program progress report no. 9. U.S. Meat Animal Research Center ARM-NC-20, Clay Center, NE.</w:t>
      </w:r>
    </w:p>
    <w:p w:rsidR="00816CA1" w:rsidRPr="00DD4080" w:rsidRDefault="00B52117" w:rsidP="00E40828">
      <w:pPr>
        <w:widowControl w:val="0"/>
        <w:tabs>
          <w:tab w:val="left" w:pos="284"/>
        </w:tabs>
        <w:spacing w:before="120" w:after="120"/>
        <w:ind w:left="720" w:hanging="720"/>
        <w:jc w:val="both"/>
        <w:rPr>
          <w:rFonts w:ascii="Times New Roman" w:hAnsi="Times New Roman"/>
          <w:color w:val="000000" w:themeColor="text1"/>
          <w:sz w:val="20"/>
        </w:rPr>
      </w:pPr>
      <w:r w:rsidRPr="00DD4080">
        <w:rPr>
          <w:rFonts w:ascii="Times New Roman" w:hAnsi="Times New Roman"/>
          <w:color w:val="000000" w:themeColor="text1"/>
          <w:sz w:val="20"/>
        </w:rPr>
        <w:t>Cundiff, L.V., Gregory, K.E.</w:t>
      </w:r>
      <w:r w:rsidR="00E40828">
        <w:rPr>
          <w:rFonts w:ascii="Times New Roman" w:hAnsi="Times New Roman"/>
          <w:color w:val="000000" w:themeColor="text1"/>
          <w:sz w:val="20"/>
        </w:rPr>
        <w:t xml:space="preserve"> and</w:t>
      </w:r>
      <w:r w:rsidRPr="00DD4080">
        <w:rPr>
          <w:rFonts w:ascii="Times New Roman" w:hAnsi="Times New Roman"/>
          <w:color w:val="000000" w:themeColor="text1"/>
          <w:sz w:val="20"/>
        </w:rPr>
        <w:t xml:space="preserve"> Koch, R.</w:t>
      </w:r>
      <w:r w:rsidR="00816CA1" w:rsidRPr="00DD4080">
        <w:rPr>
          <w:rFonts w:ascii="Times New Roman" w:hAnsi="Times New Roman"/>
          <w:color w:val="000000" w:themeColor="text1"/>
          <w:sz w:val="20"/>
        </w:rPr>
        <w:t>M. 1998. Germplasm evaluation in beef cattle-cyc</w:t>
      </w:r>
      <w:r w:rsidR="002D04B3" w:rsidRPr="00DD4080">
        <w:rPr>
          <w:rFonts w:ascii="Times New Roman" w:hAnsi="Times New Roman"/>
          <w:color w:val="000000" w:themeColor="text1"/>
          <w:sz w:val="20"/>
        </w:rPr>
        <w:t>le IV: birth and weaning traits.</w:t>
      </w:r>
      <w:r w:rsidR="00816CA1" w:rsidRPr="00DD4080">
        <w:rPr>
          <w:rFonts w:ascii="Times New Roman" w:hAnsi="Times New Roman"/>
          <w:color w:val="000000" w:themeColor="text1"/>
          <w:sz w:val="20"/>
        </w:rPr>
        <w:t> J</w:t>
      </w:r>
      <w:r w:rsidR="002D04B3" w:rsidRPr="00DD4080">
        <w:rPr>
          <w:rFonts w:ascii="Times New Roman" w:hAnsi="Times New Roman"/>
          <w:color w:val="000000" w:themeColor="text1"/>
          <w:sz w:val="20"/>
        </w:rPr>
        <w:t>.</w:t>
      </w:r>
      <w:r w:rsidR="00816CA1" w:rsidRPr="00DD4080">
        <w:rPr>
          <w:rFonts w:ascii="Times New Roman" w:hAnsi="Times New Roman"/>
          <w:color w:val="000000" w:themeColor="text1"/>
          <w:sz w:val="20"/>
        </w:rPr>
        <w:t xml:space="preserve"> Anim</w:t>
      </w:r>
      <w:r w:rsidR="002D04B3" w:rsidRPr="00DD4080">
        <w:rPr>
          <w:rFonts w:ascii="Times New Roman" w:hAnsi="Times New Roman"/>
          <w:color w:val="000000" w:themeColor="text1"/>
          <w:sz w:val="20"/>
        </w:rPr>
        <w:t>.</w:t>
      </w:r>
      <w:r w:rsidR="00816CA1" w:rsidRPr="00DD4080">
        <w:rPr>
          <w:rFonts w:ascii="Times New Roman" w:hAnsi="Times New Roman"/>
          <w:color w:val="000000" w:themeColor="text1"/>
          <w:sz w:val="20"/>
        </w:rPr>
        <w:t xml:space="preserve"> Sci</w:t>
      </w:r>
      <w:r w:rsidR="002D04B3" w:rsidRPr="00DD4080">
        <w:rPr>
          <w:rFonts w:ascii="Times New Roman" w:hAnsi="Times New Roman"/>
          <w:color w:val="000000" w:themeColor="text1"/>
          <w:sz w:val="20"/>
        </w:rPr>
        <w:t>.</w:t>
      </w:r>
      <w:r w:rsidR="00816CA1" w:rsidRPr="00DD4080">
        <w:rPr>
          <w:rFonts w:ascii="Times New Roman" w:hAnsi="Times New Roman"/>
          <w:color w:val="000000" w:themeColor="text1"/>
          <w:sz w:val="20"/>
        </w:rPr>
        <w:t xml:space="preserve"> 76</w:t>
      </w:r>
      <w:r w:rsidR="002D04B3" w:rsidRPr="00DD4080">
        <w:rPr>
          <w:rFonts w:ascii="Times New Roman" w:hAnsi="Times New Roman"/>
          <w:color w:val="000000" w:themeColor="text1"/>
          <w:sz w:val="20"/>
        </w:rPr>
        <w:t>(</w:t>
      </w:r>
      <w:r w:rsidR="00816CA1" w:rsidRPr="00DD4080">
        <w:rPr>
          <w:rFonts w:ascii="Times New Roman" w:hAnsi="Times New Roman"/>
          <w:color w:val="000000" w:themeColor="text1"/>
          <w:sz w:val="20"/>
        </w:rPr>
        <w:t>10</w:t>
      </w:r>
      <w:r w:rsidR="002D04B3" w:rsidRPr="00DD4080">
        <w:rPr>
          <w:rFonts w:ascii="Times New Roman" w:hAnsi="Times New Roman"/>
          <w:color w:val="000000" w:themeColor="text1"/>
          <w:sz w:val="20"/>
        </w:rPr>
        <w:t xml:space="preserve">): </w:t>
      </w:r>
      <w:r w:rsidR="00816CA1" w:rsidRPr="00DD4080">
        <w:rPr>
          <w:rFonts w:ascii="Times New Roman" w:hAnsi="Times New Roman"/>
          <w:color w:val="000000" w:themeColor="text1"/>
          <w:sz w:val="20"/>
        </w:rPr>
        <w:t>252</w:t>
      </w:r>
      <w:r w:rsidR="002D04B3" w:rsidRPr="00DD4080">
        <w:rPr>
          <w:rFonts w:ascii="Times New Roman" w:hAnsi="Times New Roman"/>
          <w:color w:val="000000" w:themeColor="text1"/>
          <w:sz w:val="20"/>
        </w:rPr>
        <w:t>8 –2535.</w:t>
      </w:r>
      <w:r w:rsidR="00816CA1" w:rsidRPr="00DD4080">
        <w:rPr>
          <w:rFonts w:ascii="Times New Roman" w:hAnsi="Times New Roman"/>
          <w:color w:val="000000" w:themeColor="text1"/>
          <w:sz w:val="20"/>
        </w:rPr>
        <w:t> https:// doi.org/10.2527/ 1998.76102528x.</w:t>
      </w:r>
    </w:p>
    <w:p w:rsidR="00816CA1" w:rsidRPr="00DD4080" w:rsidRDefault="00816CA1" w:rsidP="00E40828">
      <w:pPr>
        <w:widowControl w:val="0"/>
        <w:tabs>
          <w:tab w:val="left" w:pos="284"/>
        </w:tabs>
        <w:spacing w:before="120" w:after="120"/>
        <w:ind w:left="720" w:hanging="720"/>
        <w:jc w:val="both"/>
        <w:rPr>
          <w:rFonts w:ascii="Times New Roman" w:hAnsi="Times New Roman"/>
          <w:color w:val="000000" w:themeColor="text1"/>
          <w:sz w:val="20"/>
        </w:rPr>
      </w:pPr>
      <w:r w:rsidRPr="00DD4080">
        <w:rPr>
          <w:rFonts w:ascii="Times New Roman" w:hAnsi="Times New Roman"/>
          <w:color w:val="000000" w:themeColor="text1"/>
          <w:sz w:val="20"/>
        </w:rPr>
        <w:t>Day, J.D., Weaver,</w:t>
      </w:r>
      <w:r w:rsidR="002D04B3" w:rsidRPr="00DD4080">
        <w:rPr>
          <w:rFonts w:ascii="Times New Roman" w:hAnsi="Times New Roman"/>
          <w:color w:val="000000" w:themeColor="text1"/>
          <w:sz w:val="20"/>
        </w:rPr>
        <w:t xml:space="preserve"> L.D.</w:t>
      </w:r>
      <w:r w:rsidR="00E40828">
        <w:rPr>
          <w:rFonts w:ascii="Times New Roman" w:hAnsi="Times New Roman"/>
          <w:color w:val="000000" w:themeColor="text1"/>
          <w:sz w:val="20"/>
        </w:rPr>
        <w:t xml:space="preserve"> and </w:t>
      </w:r>
      <w:r w:rsidRPr="00DD4080">
        <w:rPr>
          <w:rFonts w:ascii="Times New Roman" w:hAnsi="Times New Roman"/>
          <w:color w:val="000000" w:themeColor="text1"/>
          <w:sz w:val="20"/>
        </w:rPr>
        <w:t>Franti</w:t>
      </w:r>
      <w:r w:rsidR="002D04B3" w:rsidRPr="00DD4080">
        <w:rPr>
          <w:rFonts w:ascii="Times New Roman" w:hAnsi="Times New Roman"/>
          <w:color w:val="000000" w:themeColor="text1"/>
          <w:sz w:val="20"/>
        </w:rPr>
        <w:t>, C.E</w:t>
      </w:r>
      <w:r w:rsidRPr="00DD4080">
        <w:rPr>
          <w:rFonts w:ascii="Times New Roman" w:hAnsi="Times New Roman"/>
          <w:color w:val="000000" w:themeColor="text1"/>
          <w:sz w:val="20"/>
        </w:rPr>
        <w:t>. 1995. Twin pregnancy diagnosis in Holstein cows: Discriminatory powers and accuracy of diagnosis by transrectal palpation and outcome of twin pre</w:t>
      </w:r>
      <w:r w:rsidR="002D04B3" w:rsidRPr="00DD4080">
        <w:rPr>
          <w:rFonts w:ascii="Times New Roman" w:hAnsi="Times New Roman"/>
          <w:color w:val="000000" w:themeColor="text1"/>
          <w:sz w:val="20"/>
        </w:rPr>
        <w:t>gnancies. Can. Vet. J., 36(2</w:t>
      </w:r>
      <w:r w:rsidRPr="00DD4080">
        <w:rPr>
          <w:rFonts w:ascii="Times New Roman" w:hAnsi="Times New Roman"/>
          <w:color w:val="000000" w:themeColor="text1"/>
          <w:sz w:val="20"/>
        </w:rPr>
        <w:t>)</w:t>
      </w:r>
      <w:r w:rsidR="002D04B3" w:rsidRPr="00DD4080">
        <w:rPr>
          <w:rFonts w:ascii="Times New Roman" w:hAnsi="Times New Roman"/>
          <w:color w:val="000000" w:themeColor="text1"/>
          <w:sz w:val="20"/>
        </w:rPr>
        <w:t>:</w:t>
      </w:r>
      <w:r w:rsidRPr="00DD4080">
        <w:rPr>
          <w:rFonts w:ascii="Times New Roman" w:hAnsi="Times New Roman"/>
          <w:color w:val="000000" w:themeColor="text1"/>
          <w:sz w:val="20"/>
        </w:rPr>
        <w:t> 93-97.</w:t>
      </w:r>
    </w:p>
    <w:p w:rsidR="00816CA1" w:rsidRPr="00DD4080" w:rsidRDefault="004C2718" w:rsidP="00E40828">
      <w:pPr>
        <w:widowControl w:val="0"/>
        <w:tabs>
          <w:tab w:val="left" w:pos="284"/>
        </w:tabs>
        <w:spacing w:before="120" w:after="120"/>
        <w:ind w:left="720" w:hanging="720"/>
        <w:jc w:val="both"/>
        <w:rPr>
          <w:rFonts w:ascii="Times New Roman" w:hAnsi="Times New Roman"/>
          <w:color w:val="000000" w:themeColor="text1"/>
          <w:sz w:val="20"/>
        </w:rPr>
      </w:pPr>
      <w:r w:rsidRPr="00DD4080">
        <w:rPr>
          <w:rFonts w:ascii="Times New Roman" w:hAnsi="Times New Roman"/>
          <w:color w:val="000000" w:themeColor="text1"/>
          <w:sz w:val="20"/>
        </w:rPr>
        <w:t>Donkersloot, E. 2014</w:t>
      </w:r>
      <w:r w:rsidR="00816CA1" w:rsidRPr="00DD4080">
        <w:rPr>
          <w:rFonts w:ascii="Times New Roman" w:hAnsi="Times New Roman"/>
          <w:color w:val="000000" w:themeColor="text1"/>
          <w:sz w:val="20"/>
        </w:rPr>
        <w:t>. Association mapping of gestation length in New Zealand dairy cattle (Master’s thesis, Wageningen University, Wageningen, Netherlands)</w:t>
      </w:r>
    </w:p>
    <w:p w:rsidR="00816CA1" w:rsidRPr="00DD4080" w:rsidRDefault="00816CA1" w:rsidP="00E40828">
      <w:pPr>
        <w:widowControl w:val="0"/>
        <w:tabs>
          <w:tab w:val="left" w:pos="284"/>
        </w:tabs>
        <w:spacing w:before="120" w:after="120"/>
        <w:ind w:left="720" w:hanging="720"/>
        <w:jc w:val="both"/>
        <w:rPr>
          <w:rFonts w:ascii="Times New Roman" w:hAnsi="Times New Roman"/>
          <w:color w:val="000000" w:themeColor="text1"/>
          <w:sz w:val="20"/>
        </w:rPr>
      </w:pPr>
      <w:r w:rsidRPr="00DD4080">
        <w:rPr>
          <w:rFonts w:ascii="Times New Roman" w:hAnsi="Times New Roman"/>
          <w:color w:val="000000" w:themeColor="text1"/>
          <w:sz w:val="20"/>
        </w:rPr>
        <w:t>Gaafar</w:t>
      </w:r>
      <w:r w:rsidR="004C2718" w:rsidRPr="00DD4080">
        <w:rPr>
          <w:rFonts w:ascii="Times New Roman" w:hAnsi="Times New Roman"/>
          <w:color w:val="000000" w:themeColor="text1"/>
          <w:sz w:val="20"/>
        </w:rPr>
        <w:t>,</w:t>
      </w:r>
      <w:r w:rsidRPr="00DD4080">
        <w:rPr>
          <w:rFonts w:ascii="Times New Roman" w:hAnsi="Times New Roman"/>
          <w:color w:val="000000" w:themeColor="text1"/>
          <w:sz w:val="20"/>
        </w:rPr>
        <w:t xml:space="preserve"> H</w:t>
      </w:r>
      <w:r w:rsidR="004C2718" w:rsidRPr="00DD4080">
        <w:rPr>
          <w:rFonts w:ascii="Times New Roman" w:hAnsi="Times New Roman"/>
          <w:color w:val="000000" w:themeColor="text1"/>
          <w:sz w:val="20"/>
        </w:rPr>
        <w:t>.</w:t>
      </w:r>
      <w:r w:rsidRPr="00DD4080">
        <w:rPr>
          <w:rFonts w:ascii="Times New Roman" w:hAnsi="Times New Roman"/>
          <w:color w:val="000000" w:themeColor="text1"/>
          <w:sz w:val="20"/>
        </w:rPr>
        <w:t>M</w:t>
      </w:r>
      <w:r w:rsidR="004C2718" w:rsidRPr="00DD4080">
        <w:rPr>
          <w:rFonts w:ascii="Times New Roman" w:hAnsi="Times New Roman"/>
          <w:color w:val="000000" w:themeColor="text1"/>
          <w:sz w:val="20"/>
        </w:rPr>
        <w:t>.</w:t>
      </w:r>
      <w:r w:rsidRPr="00DD4080">
        <w:rPr>
          <w:rFonts w:ascii="Times New Roman" w:hAnsi="Times New Roman"/>
          <w:color w:val="000000" w:themeColor="text1"/>
          <w:sz w:val="20"/>
        </w:rPr>
        <w:t>, Shamiah</w:t>
      </w:r>
      <w:r w:rsidR="004C2718" w:rsidRPr="00DD4080">
        <w:rPr>
          <w:rFonts w:ascii="Times New Roman" w:hAnsi="Times New Roman"/>
          <w:color w:val="000000" w:themeColor="text1"/>
          <w:sz w:val="20"/>
        </w:rPr>
        <w:t>,</w:t>
      </w:r>
      <w:r w:rsidRPr="00DD4080">
        <w:rPr>
          <w:rFonts w:ascii="Times New Roman" w:hAnsi="Times New Roman"/>
          <w:color w:val="000000" w:themeColor="text1"/>
          <w:sz w:val="20"/>
        </w:rPr>
        <w:t>Sh</w:t>
      </w:r>
      <w:r w:rsidR="004C2718" w:rsidRPr="00DD4080">
        <w:rPr>
          <w:rFonts w:ascii="Times New Roman" w:hAnsi="Times New Roman"/>
          <w:color w:val="000000" w:themeColor="text1"/>
          <w:sz w:val="20"/>
        </w:rPr>
        <w:t>.</w:t>
      </w:r>
      <w:r w:rsidRPr="00DD4080">
        <w:rPr>
          <w:rFonts w:ascii="Times New Roman" w:hAnsi="Times New Roman"/>
          <w:color w:val="000000" w:themeColor="text1"/>
          <w:sz w:val="20"/>
        </w:rPr>
        <w:t>M</w:t>
      </w:r>
      <w:r w:rsidR="004C2718" w:rsidRPr="00DD4080">
        <w:rPr>
          <w:rFonts w:ascii="Times New Roman" w:hAnsi="Times New Roman"/>
          <w:color w:val="000000" w:themeColor="text1"/>
          <w:sz w:val="20"/>
        </w:rPr>
        <w:t>.</w:t>
      </w:r>
      <w:r w:rsidRPr="00DD4080">
        <w:rPr>
          <w:rFonts w:ascii="Times New Roman" w:hAnsi="Times New Roman"/>
          <w:color w:val="000000" w:themeColor="text1"/>
          <w:sz w:val="20"/>
        </w:rPr>
        <w:t>, El-Hamd</w:t>
      </w:r>
      <w:r w:rsidR="004C2718" w:rsidRPr="00DD4080">
        <w:rPr>
          <w:rFonts w:ascii="Times New Roman" w:hAnsi="Times New Roman"/>
          <w:color w:val="000000" w:themeColor="text1"/>
          <w:sz w:val="20"/>
        </w:rPr>
        <w:t>,</w:t>
      </w:r>
      <w:r w:rsidRPr="00DD4080">
        <w:rPr>
          <w:rFonts w:ascii="Times New Roman" w:hAnsi="Times New Roman"/>
          <w:color w:val="000000" w:themeColor="text1"/>
          <w:sz w:val="20"/>
        </w:rPr>
        <w:t xml:space="preserve"> M</w:t>
      </w:r>
      <w:r w:rsidR="004C2718" w:rsidRPr="00DD4080">
        <w:rPr>
          <w:rFonts w:ascii="Times New Roman" w:hAnsi="Times New Roman"/>
          <w:color w:val="000000" w:themeColor="text1"/>
          <w:sz w:val="20"/>
        </w:rPr>
        <w:t>.</w:t>
      </w:r>
      <w:r w:rsidRPr="00DD4080">
        <w:rPr>
          <w:rFonts w:ascii="Times New Roman" w:hAnsi="Times New Roman"/>
          <w:color w:val="000000" w:themeColor="text1"/>
          <w:sz w:val="20"/>
        </w:rPr>
        <w:t>A</w:t>
      </w:r>
      <w:r w:rsidR="004C2718" w:rsidRPr="00DD4080">
        <w:rPr>
          <w:rFonts w:ascii="Times New Roman" w:hAnsi="Times New Roman"/>
          <w:color w:val="000000" w:themeColor="text1"/>
          <w:sz w:val="20"/>
        </w:rPr>
        <w:t>.</w:t>
      </w:r>
      <w:r w:rsidRPr="00DD4080">
        <w:rPr>
          <w:rFonts w:ascii="Times New Roman" w:hAnsi="Times New Roman"/>
          <w:color w:val="000000" w:themeColor="text1"/>
          <w:sz w:val="20"/>
        </w:rPr>
        <w:t>, Shitta</w:t>
      </w:r>
      <w:r w:rsidR="004C2718" w:rsidRPr="00DD4080">
        <w:rPr>
          <w:rFonts w:ascii="Times New Roman" w:hAnsi="Times New Roman"/>
          <w:color w:val="000000" w:themeColor="text1"/>
          <w:sz w:val="20"/>
        </w:rPr>
        <w:t>,</w:t>
      </w:r>
      <w:r w:rsidRPr="00DD4080">
        <w:rPr>
          <w:rFonts w:ascii="Times New Roman" w:hAnsi="Times New Roman"/>
          <w:color w:val="000000" w:themeColor="text1"/>
          <w:sz w:val="20"/>
        </w:rPr>
        <w:t xml:space="preserve"> A</w:t>
      </w:r>
      <w:r w:rsidR="004C2718" w:rsidRPr="00DD4080">
        <w:rPr>
          <w:rFonts w:ascii="Times New Roman" w:hAnsi="Times New Roman"/>
          <w:color w:val="000000" w:themeColor="text1"/>
          <w:sz w:val="20"/>
        </w:rPr>
        <w:t>.</w:t>
      </w:r>
      <w:r w:rsidRPr="00DD4080">
        <w:rPr>
          <w:rFonts w:ascii="Times New Roman" w:hAnsi="Times New Roman"/>
          <w:color w:val="000000" w:themeColor="text1"/>
          <w:sz w:val="20"/>
        </w:rPr>
        <w:t>A</w:t>
      </w:r>
      <w:r w:rsidR="004C2718" w:rsidRPr="00DD4080">
        <w:rPr>
          <w:rFonts w:ascii="Times New Roman" w:hAnsi="Times New Roman"/>
          <w:color w:val="000000" w:themeColor="text1"/>
          <w:sz w:val="20"/>
        </w:rPr>
        <w:t>.</w:t>
      </w:r>
      <w:r w:rsidRPr="00DD4080">
        <w:rPr>
          <w:rFonts w:ascii="Times New Roman" w:hAnsi="Times New Roman"/>
          <w:color w:val="000000" w:themeColor="text1"/>
          <w:sz w:val="20"/>
        </w:rPr>
        <w:t>, El-Din</w:t>
      </w:r>
      <w:r w:rsidR="004C2718" w:rsidRPr="00DD4080">
        <w:rPr>
          <w:rFonts w:ascii="Times New Roman" w:hAnsi="Times New Roman"/>
          <w:color w:val="000000" w:themeColor="text1"/>
          <w:sz w:val="20"/>
        </w:rPr>
        <w:t>,</w:t>
      </w:r>
      <w:r w:rsidRPr="00DD4080">
        <w:rPr>
          <w:rFonts w:ascii="Times New Roman" w:hAnsi="Times New Roman"/>
          <w:color w:val="000000" w:themeColor="text1"/>
          <w:sz w:val="20"/>
        </w:rPr>
        <w:t xml:space="preserve"> M</w:t>
      </w:r>
      <w:r w:rsidR="004C2718" w:rsidRPr="00DD4080">
        <w:rPr>
          <w:rFonts w:ascii="Times New Roman" w:hAnsi="Times New Roman"/>
          <w:color w:val="000000" w:themeColor="text1"/>
          <w:sz w:val="20"/>
        </w:rPr>
        <w:t>.</w:t>
      </w:r>
      <w:r w:rsidRPr="00DD4080">
        <w:rPr>
          <w:rFonts w:ascii="Times New Roman" w:hAnsi="Times New Roman"/>
          <w:color w:val="000000" w:themeColor="text1"/>
          <w:sz w:val="20"/>
        </w:rPr>
        <w:t>A.</w:t>
      </w:r>
      <w:r w:rsidR="004C2718" w:rsidRPr="00DD4080">
        <w:rPr>
          <w:rFonts w:ascii="Times New Roman" w:hAnsi="Times New Roman"/>
          <w:color w:val="000000" w:themeColor="text1"/>
          <w:sz w:val="20"/>
        </w:rPr>
        <w:t xml:space="preserve"> 2011.</w:t>
      </w:r>
      <w:r w:rsidRPr="00DD4080">
        <w:rPr>
          <w:rFonts w:ascii="Times New Roman" w:hAnsi="Times New Roman"/>
          <w:color w:val="000000" w:themeColor="text1"/>
          <w:sz w:val="20"/>
        </w:rPr>
        <w:t xml:space="preserve"> Dystocia in Friesian cows and its effects on postpartum reproductive performance and milk production. Trop</w:t>
      </w:r>
      <w:r w:rsidR="004C2718" w:rsidRPr="00DD4080">
        <w:rPr>
          <w:rFonts w:ascii="Times New Roman" w:hAnsi="Times New Roman"/>
          <w:color w:val="000000" w:themeColor="text1"/>
          <w:sz w:val="20"/>
        </w:rPr>
        <w:t>.</w:t>
      </w:r>
      <w:r w:rsidRPr="00DD4080">
        <w:rPr>
          <w:rFonts w:ascii="Times New Roman" w:hAnsi="Times New Roman"/>
          <w:color w:val="000000" w:themeColor="text1"/>
          <w:sz w:val="20"/>
        </w:rPr>
        <w:t xml:space="preserve"> Anim</w:t>
      </w:r>
      <w:r w:rsidR="004C2718" w:rsidRPr="00DD4080">
        <w:rPr>
          <w:rFonts w:ascii="Times New Roman" w:hAnsi="Times New Roman"/>
          <w:color w:val="000000" w:themeColor="text1"/>
          <w:sz w:val="20"/>
        </w:rPr>
        <w:t>.</w:t>
      </w:r>
      <w:r w:rsidRPr="00DD4080">
        <w:rPr>
          <w:rFonts w:ascii="Times New Roman" w:hAnsi="Times New Roman"/>
          <w:color w:val="000000" w:themeColor="text1"/>
          <w:sz w:val="20"/>
        </w:rPr>
        <w:t xml:space="preserve"> Health</w:t>
      </w:r>
      <w:r w:rsidR="004C2718" w:rsidRPr="00DD4080">
        <w:rPr>
          <w:rFonts w:ascii="Times New Roman" w:hAnsi="Times New Roman"/>
          <w:color w:val="000000" w:themeColor="text1"/>
          <w:sz w:val="20"/>
        </w:rPr>
        <w:t>.</w:t>
      </w:r>
      <w:r w:rsidRPr="00DD4080">
        <w:rPr>
          <w:rFonts w:ascii="Times New Roman" w:hAnsi="Times New Roman"/>
          <w:color w:val="000000" w:themeColor="text1"/>
          <w:sz w:val="20"/>
        </w:rPr>
        <w:t xml:space="preserve"> Prod. 43(1):229-</w:t>
      </w:r>
      <w:r w:rsidR="004C2718" w:rsidRPr="00DD4080">
        <w:rPr>
          <w:rFonts w:ascii="Times New Roman" w:hAnsi="Times New Roman"/>
          <w:color w:val="000000" w:themeColor="text1"/>
          <w:sz w:val="20"/>
        </w:rPr>
        <w:t>2</w:t>
      </w:r>
      <w:r w:rsidRPr="00DD4080">
        <w:rPr>
          <w:rFonts w:ascii="Times New Roman" w:hAnsi="Times New Roman"/>
          <w:color w:val="000000" w:themeColor="text1"/>
          <w:sz w:val="20"/>
        </w:rPr>
        <w:t>34. doi: 10.1007/s11250-010-9682-3. PMID: 20835761; PMCID: PMC2995876.</w:t>
      </w:r>
    </w:p>
    <w:p w:rsidR="00457C60" w:rsidRPr="00DD4080" w:rsidRDefault="00457C60" w:rsidP="00E40828">
      <w:pPr>
        <w:widowControl w:val="0"/>
        <w:tabs>
          <w:tab w:val="left" w:pos="284"/>
        </w:tabs>
        <w:spacing w:before="120" w:after="120"/>
        <w:ind w:left="720" w:hanging="720"/>
        <w:jc w:val="both"/>
        <w:rPr>
          <w:rFonts w:ascii="Times New Roman" w:hAnsi="Times New Roman"/>
          <w:color w:val="000000" w:themeColor="text1"/>
          <w:sz w:val="20"/>
        </w:rPr>
      </w:pPr>
      <w:r w:rsidRPr="00DD4080">
        <w:rPr>
          <w:rFonts w:ascii="Times New Roman" w:hAnsi="Times New Roman"/>
          <w:color w:val="000000" w:themeColor="text1"/>
          <w:sz w:val="20"/>
        </w:rPr>
        <w:t>Ghavi Hossein-Zadeh, N., A. Nejati-Javaremi, S.R. Miraei-Ashtiani, H. Kohram, H. 2008. An Observational Analysis of Twin Births, Calf Stillbirth, Calf Sex Ratio, and Abortion in Iranian Holsteins. Journal of Dairy Science. 91(11): 4198-4205.</w:t>
      </w:r>
    </w:p>
    <w:p w:rsidR="00F47C43" w:rsidRPr="00DD4080" w:rsidRDefault="00F47C43" w:rsidP="00E40828">
      <w:pPr>
        <w:widowControl w:val="0"/>
        <w:tabs>
          <w:tab w:val="left" w:pos="284"/>
        </w:tabs>
        <w:spacing w:before="120" w:after="120"/>
        <w:ind w:left="720" w:hanging="720"/>
        <w:jc w:val="both"/>
        <w:rPr>
          <w:rFonts w:ascii="Times New Roman" w:hAnsi="Times New Roman"/>
          <w:color w:val="000000" w:themeColor="text1"/>
          <w:sz w:val="20"/>
        </w:rPr>
      </w:pPr>
      <w:r w:rsidRPr="00DD4080">
        <w:rPr>
          <w:rFonts w:ascii="Times New Roman" w:hAnsi="Times New Roman"/>
          <w:color w:val="000000" w:themeColor="text1"/>
          <w:sz w:val="20"/>
        </w:rPr>
        <w:t>Giao, H.K. and Son, P.L.</w:t>
      </w:r>
      <w:hyperlink r:id="rId39" w:history="1">
        <w:r w:rsidR="00E40828">
          <w:rPr>
            <w:rFonts w:ascii="Times New Roman" w:hAnsi="Times New Roman"/>
            <w:color w:val="000000" w:themeColor="text1"/>
            <w:sz w:val="20"/>
          </w:rPr>
          <w:t xml:space="preserve"> </w:t>
        </w:r>
        <w:r w:rsidRPr="00DD4080">
          <w:rPr>
            <w:rFonts w:ascii="Times New Roman" w:hAnsi="Times New Roman"/>
            <w:color w:val="000000" w:themeColor="text1"/>
            <w:sz w:val="20"/>
          </w:rPr>
          <w:t>2003. Assess actual situation of using frozen semen of dairy breeding bulls in dairy zones in the North. Bulletin of Science and techology, 4. http://www.vcn.vnn.vn/ Post/khoahoc/Nam2003/ kh_20_9_2003_47.pdf.</w:t>
        </w:r>
      </w:hyperlink>
      <w:r w:rsidRPr="00DD4080">
        <w:rPr>
          <w:rFonts w:ascii="Times New Roman" w:hAnsi="Times New Roman"/>
          <w:color w:val="000000" w:themeColor="text1"/>
          <w:sz w:val="20"/>
        </w:rPr>
        <w:t xml:space="preserve"> [in Vietnamese]</w:t>
      </w:r>
    </w:p>
    <w:p w:rsidR="00407E6A" w:rsidRPr="00DD4080" w:rsidRDefault="00407E6A" w:rsidP="00E40828">
      <w:pPr>
        <w:widowControl w:val="0"/>
        <w:tabs>
          <w:tab w:val="left" w:pos="284"/>
        </w:tabs>
        <w:spacing w:before="120" w:after="120"/>
        <w:ind w:left="720" w:hanging="720"/>
        <w:jc w:val="both"/>
        <w:rPr>
          <w:rFonts w:ascii="Times New Roman" w:hAnsi="Times New Roman"/>
          <w:iCs/>
          <w:color w:val="000000" w:themeColor="text1"/>
          <w:sz w:val="20"/>
        </w:rPr>
      </w:pPr>
      <w:r w:rsidRPr="00DD4080">
        <w:rPr>
          <w:rFonts w:ascii="Times New Roman" w:hAnsi="Times New Roman"/>
          <w:color w:val="000000" w:themeColor="text1"/>
          <w:sz w:val="20"/>
        </w:rPr>
        <w:t xml:space="preserve">Gioi, P.V., Duc, N.V., Them, T.T., Dat, N.Q., Ngoc, L.V., Tan, N.D., Cai, D.V., Thong, L.V. and Que, L.B. 2006. Research on some growth performance traits, semen quality and conception rate of 3/4HF and 7/8HF dairy cows. </w:t>
      </w:r>
      <w:r w:rsidRPr="00DD4080">
        <w:rPr>
          <w:rFonts w:ascii="Times New Roman" w:hAnsi="Times New Roman"/>
          <w:i/>
          <w:iCs/>
          <w:color w:val="000000" w:themeColor="text1"/>
          <w:sz w:val="20"/>
        </w:rPr>
        <w:t>Journal of Animal Science and Technology</w:t>
      </w:r>
      <w:r w:rsidRPr="00DD4080">
        <w:rPr>
          <w:rFonts w:ascii="Times New Roman" w:hAnsi="Times New Roman"/>
          <w:iCs/>
          <w:color w:val="000000" w:themeColor="text1"/>
          <w:sz w:val="20"/>
        </w:rPr>
        <w:t>. (NIAS). No. 2. Pages: 18-22</w:t>
      </w:r>
      <w:r w:rsidR="007260EF" w:rsidRPr="00DD4080">
        <w:rPr>
          <w:rFonts w:ascii="Times New Roman" w:hAnsi="Times New Roman"/>
          <w:iCs/>
          <w:color w:val="000000" w:themeColor="text1"/>
          <w:sz w:val="20"/>
        </w:rPr>
        <w:t xml:space="preserve">. </w:t>
      </w:r>
      <w:r w:rsidR="007260EF" w:rsidRPr="00DD4080">
        <w:rPr>
          <w:rFonts w:ascii="Times New Roman" w:hAnsi="Times New Roman"/>
          <w:color w:val="000000" w:themeColor="text1"/>
          <w:sz w:val="20"/>
        </w:rPr>
        <w:t>[in Vietnamese]</w:t>
      </w:r>
    </w:p>
    <w:p w:rsidR="00816CA1" w:rsidRPr="00DD4080" w:rsidRDefault="00816CA1" w:rsidP="00E40828">
      <w:pPr>
        <w:widowControl w:val="0"/>
        <w:tabs>
          <w:tab w:val="left" w:pos="284"/>
        </w:tabs>
        <w:spacing w:before="120" w:after="120"/>
        <w:ind w:left="720" w:hanging="720"/>
        <w:jc w:val="both"/>
        <w:rPr>
          <w:rFonts w:ascii="Times New Roman" w:hAnsi="Times New Roman"/>
          <w:color w:val="000000" w:themeColor="text1"/>
          <w:sz w:val="20"/>
        </w:rPr>
      </w:pPr>
      <w:r w:rsidRPr="00DD4080">
        <w:rPr>
          <w:rFonts w:ascii="Times New Roman" w:hAnsi="Times New Roman"/>
          <w:color w:val="000000" w:themeColor="text1"/>
          <w:sz w:val="20"/>
        </w:rPr>
        <w:t>Gotoh, T</w:t>
      </w:r>
      <w:r w:rsidR="004A06DB" w:rsidRPr="00DD4080">
        <w:rPr>
          <w:rFonts w:ascii="Times New Roman" w:hAnsi="Times New Roman"/>
          <w:color w:val="000000" w:themeColor="text1"/>
          <w:sz w:val="20"/>
        </w:rPr>
        <w:t>., Nishimura, T., Kuchida, K., Mannen, H. 2018</w:t>
      </w:r>
      <w:r w:rsidRPr="00DD4080">
        <w:rPr>
          <w:rFonts w:ascii="Times New Roman" w:hAnsi="Times New Roman"/>
          <w:color w:val="000000" w:themeColor="text1"/>
          <w:sz w:val="20"/>
        </w:rPr>
        <w:t>. The Japanese Wagyu beef industry: current situation and future prospects - A review. Asian-Australasian journal of animal</w:t>
      </w:r>
      <w:r w:rsidR="004A06DB" w:rsidRPr="00DD4080">
        <w:rPr>
          <w:rFonts w:ascii="Times New Roman" w:hAnsi="Times New Roman"/>
          <w:color w:val="000000" w:themeColor="text1"/>
          <w:sz w:val="20"/>
        </w:rPr>
        <w:t xml:space="preserve"> sciences. 31(7): 933–950. </w:t>
      </w:r>
      <w:r w:rsidRPr="00DD4080">
        <w:rPr>
          <w:rFonts w:ascii="Times New Roman" w:hAnsi="Times New Roman"/>
          <w:color w:val="000000" w:themeColor="text1"/>
          <w:sz w:val="20"/>
        </w:rPr>
        <w:t>doi.org/10.5713/ajas.18.0333</w:t>
      </w:r>
    </w:p>
    <w:p w:rsidR="00160543" w:rsidRPr="00DD4080" w:rsidRDefault="00E40828" w:rsidP="00E40828">
      <w:pPr>
        <w:widowControl w:val="0"/>
        <w:tabs>
          <w:tab w:val="left" w:pos="284"/>
        </w:tabs>
        <w:spacing w:before="120" w:after="120"/>
        <w:ind w:left="720" w:hanging="720"/>
        <w:jc w:val="both"/>
        <w:rPr>
          <w:rFonts w:ascii="Times New Roman" w:hAnsi="Times New Roman"/>
          <w:color w:val="000000" w:themeColor="text1"/>
          <w:sz w:val="20"/>
        </w:rPr>
      </w:pPr>
      <w:r>
        <w:rPr>
          <w:rFonts w:ascii="Times New Roman" w:hAnsi="Times New Roman"/>
          <w:color w:val="000000" w:themeColor="text1"/>
          <w:sz w:val="20"/>
        </w:rPr>
        <w:t>Ha, G.H., Gioi, P.V. and</w:t>
      </w:r>
      <w:r w:rsidR="00160543" w:rsidRPr="00DD4080">
        <w:rPr>
          <w:rFonts w:ascii="Times New Roman" w:hAnsi="Times New Roman"/>
          <w:color w:val="000000" w:themeColor="text1"/>
          <w:sz w:val="20"/>
        </w:rPr>
        <w:t xml:space="preserve"> Long, S.T. 2018. Oestrus Result in Cows in Ba Vi District by Using Viet Nam’s Progesterone Release (Prob). Vietnam J. Agri. Sci. 2018, Vol. 16, No. 5: 448-456.</w:t>
      </w:r>
      <w:r w:rsidR="007260EF" w:rsidRPr="00DD4080">
        <w:rPr>
          <w:rFonts w:ascii="Times New Roman" w:hAnsi="Times New Roman"/>
          <w:color w:val="000000" w:themeColor="text1"/>
          <w:sz w:val="20"/>
        </w:rPr>
        <w:t xml:space="preserve"> [in Vietnamese]</w:t>
      </w:r>
    </w:p>
    <w:p w:rsidR="00F12F3F" w:rsidRPr="00DD4080" w:rsidRDefault="00F12F3F" w:rsidP="00E40828">
      <w:pPr>
        <w:widowControl w:val="0"/>
        <w:tabs>
          <w:tab w:val="left" w:pos="284"/>
        </w:tabs>
        <w:spacing w:before="120" w:after="120"/>
        <w:ind w:left="720" w:hanging="720"/>
        <w:jc w:val="both"/>
        <w:rPr>
          <w:rFonts w:ascii="Times New Roman" w:hAnsi="Times New Roman"/>
          <w:color w:val="000000" w:themeColor="text1"/>
          <w:sz w:val="20"/>
        </w:rPr>
      </w:pPr>
      <w:r w:rsidRPr="00DD4080">
        <w:rPr>
          <w:rFonts w:ascii="Times New Roman" w:hAnsi="Times New Roman"/>
          <w:color w:val="000000" w:themeColor="text1"/>
          <w:sz w:val="20"/>
        </w:rPr>
        <w:t>Hai, P.T. 2013. Evaluation of sperm production ability of Brahman and Holstein Friesian bulls imported from Australia and raised in Vietnam. PhD Disertation in Vietnam National University of Agriculture.</w:t>
      </w:r>
      <w:r w:rsidR="007260EF" w:rsidRPr="00DD4080">
        <w:rPr>
          <w:rFonts w:ascii="Times New Roman" w:hAnsi="Times New Roman"/>
          <w:color w:val="000000" w:themeColor="text1"/>
          <w:sz w:val="20"/>
        </w:rPr>
        <w:t xml:space="preserve"> [in Vietnamese]</w:t>
      </w:r>
    </w:p>
    <w:p w:rsidR="00816CA1" w:rsidRPr="00DD4080" w:rsidRDefault="002352FB" w:rsidP="00E40828">
      <w:pPr>
        <w:widowControl w:val="0"/>
        <w:tabs>
          <w:tab w:val="left" w:pos="284"/>
        </w:tabs>
        <w:spacing w:before="120" w:after="120"/>
        <w:ind w:left="720" w:hanging="720"/>
        <w:jc w:val="both"/>
        <w:rPr>
          <w:rFonts w:ascii="Times New Roman" w:hAnsi="Times New Roman"/>
          <w:color w:val="000000" w:themeColor="text1"/>
          <w:sz w:val="20"/>
        </w:rPr>
      </w:pPr>
      <w:hyperlink r:id="rId40" w:history="1">
        <w:r w:rsidR="004A06DB" w:rsidRPr="00DD4080">
          <w:rPr>
            <w:rStyle w:val="Hyperlink"/>
            <w:rFonts w:ascii="Times New Roman" w:hAnsi="Times New Roman"/>
            <w:color w:val="000000" w:themeColor="text1"/>
            <w:sz w:val="20"/>
            <w:u w:val="none"/>
          </w:rPr>
          <w:t>Haruka Ukita, Takeshi Yamazaki, Satoshi Yamaguchi, Hayato Abe, Toshimi Baba, Hanako Bai, Masashi Takahashi</w:t>
        </w:r>
        <w:r w:rsidR="00E40828">
          <w:rPr>
            <w:rStyle w:val="Hyperlink"/>
            <w:rFonts w:ascii="Times New Roman" w:hAnsi="Times New Roman"/>
            <w:color w:val="000000" w:themeColor="text1"/>
            <w:sz w:val="20"/>
            <w:u w:val="none"/>
          </w:rPr>
          <w:t xml:space="preserve"> and</w:t>
        </w:r>
        <w:r w:rsidR="004A06DB" w:rsidRPr="00DD4080">
          <w:rPr>
            <w:rStyle w:val="Hyperlink"/>
            <w:rFonts w:ascii="Times New Roman" w:hAnsi="Times New Roman"/>
            <w:color w:val="000000" w:themeColor="text1"/>
            <w:sz w:val="20"/>
            <w:u w:val="none"/>
          </w:rPr>
          <w:t xml:space="preserve"> Manabu Kawahara. 2022. Environmental factors affecting the conception rates of nulliparous and primiparous dairy cattle. J. Dairy Sci. 105(8): 6947-6955. http://doi.org/10.3168/jds.2022-21948.</w:t>
        </w:r>
      </w:hyperlink>
    </w:p>
    <w:p w:rsidR="00816CA1" w:rsidRPr="00DD4080" w:rsidRDefault="00816CA1" w:rsidP="00E40828">
      <w:pPr>
        <w:widowControl w:val="0"/>
        <w:tabs>
          <w:tab w:val="left" w:pos="284"/>
        </w:tabs>
        <w:spacing w:before="120" w:after="120"/>
        <w:ind w:left="720" w:hanging="720"/>
        <w:jc w:val="both"/>
        <w:rPr>
          <w:rFonts w:ascii="Times New Roman" w:hAnsi="Times New Roman"/>
          <w:color w:val="000000" w:themeColor="text1"/>
          <w:sz w:val="20"/>
        </w:rPr>
      </w:pPr>
      <w:r w:rsidRPr="00DD4080">
        <w:rPr>
          <w:rFonts w:ascii="Times New Roman" w:hAnsi="Times New Roman"/>
          <w:color w:val="000000" w:themeColor="text1"/>
          <w:sz w:val="20"/>
        </w:rPr>
        <w:t>Hearnshaw, H., Hennessy,</w:t>
      </w:r>
      <w:r w:rsidR="004A06DB" w:rsidRPr="00DD4080">
        <w:rPr>
          <w:rFonts w:ascii="Times New Roman" w:hAnsi="Times New Roman"/>
          <w:color w:val="000000" w:themeColor="text1"/>
          <w:sz w:val="20"/>
        </w:rPr>
        <w:t xml:space="preserve"> D.W.,</w:t>
      </w:r>
      <w:r w:rsidRPr="00DD4080">
        <w:rPr>
          <w:rFonts w:ascii="Times New Roman" w:hAnsi="Times New Roman"/>
          <w:color w:val="000000" w:themeColor="text1"/>
          <w:sz w:val="20"/>
        </w:rPr>
        <w:t xml:space="preserve"> Greenwood, </w:t>
      </w:r>
      <w:r w:rsidR="004A06DB" w:rsidRPr="00DD4080">
        <w:rPr>
          <w:rFonts w:ascii="Times New Roman" w:hAnsi="Times New Roman"/>
          <w:color w:val="000000" w:themeColor="text1"/>
          <w:sz w:val="20"/>
        </w:rPr>
        <w:t xml:space="preserve">P.L., </w:t>
      </w:r>
      <w:r w:rsidRPr="00DD4080">
        <w:rPr>
          <w:rFonts w:ascii="Times New Roman" w:hAnsi="Times New Roman"/>
          <w:color w:val="000000" w:themeColor="text1"/>
          <w:sz w:val="20"/>
        </w:rPr>
        <w:t>Harper</w:t>
      </w:r>
      <w:r w:rsidR="004A06DB" w:rsidRPr="00DD4080">
        <w:rPr>
          <w:rFonts w:ascii="Times New Roman" w:hAnsi="Times New Roman"/>
          <w:color w:val="000000" w:themeColor="text1"/>
          <w:sz w:val="20"/>
        </w:rPr>
        <w:t>, G.S.</w:t>
      </w:r>
      <w:r w:rsidR="00E40828">
        <w:rPr>
          <w:rFonts w:ascii="Times New Roman" w:hAnsi="Times New Roman"/>
          <w:color w:val="000000" w:themeColor="text1"/>
          <w:sz w:val="20"/>
        </w:rPr>
        <w:t xml:space="preserve"> and</w:t>
      </w:r>
      <w:r w:rsidRPr="00DD4080">
        <w:rPr>
          <w:rFonts w:ascii="Times New Roman" w:hAnsi="Times New Roman"/>
          <w:color w:val="000000" w:themeColor="text1"/>
          <w:sz w:val="20"/>
        </w:rPr>
        <w:t xml:space="preserve"> Morris. </w:t>
      </w:r>
      <w:r w:rsidR="004A06DB" w:rsidRPr="00DD4080">
        <w:rPr>
          <w:rFonts w:ascii="Times New Roman" w:hAnsi="Times New Roman"/>
          <w:color w:val="000000" w:themeColor="text1"/>
          <w:sz w:val="20"/>
        </w:rPr>
        <w:t xml:space="preserve">S. </w:t>
      </w:r>
      <w:r w:rsidRPr="00DD4080">
        <w:rPr>
          <w:rFonts w:ascii="Times New Roman" w:hAnsi="Times New Roman"/>
          <w:color w:val="000000" w:themeColor="text1"/>
          <w:sz w:val="20"/>
        </w:rPr>
        <w:t>2001. Gestation length, birth traits and pre-weaning growth of Wagyu-, Piedmontese- and Angus-sired calves. Proc. Assoc.</w:t>
      </w:r>
      <w:r w:rsidR="004A06DB" w:rsidRPr="00DD4080">
        <w:rPr>
          <w:rFonts w:ascii="Times New Roman" w:hAnsi="Times New Roman"/>
          <w:color w:val="000000" w:themeColor="text1"/>
          <w:sz w:val="20"/>
        </w:rPr>
        <w:t xml:space="preserve">Advmt. Anim. Breed. Genet. </w:t>
      </w:r>
      <w:r w:rsidRPr="00DD4080">
        <w:rPr>
          <w:rFonts w:ascii="Times New Roman" w:hAnsi="Times New Roman"/>
          <w:color w:val="000000" w:themeColor="text1"/>
          <w:sz w:val="20"/>
        </w:rPr>
        <w:t xml:space="preserve">14: 337-340. </w:t>
      </w:r>
    </w:p>
    <w:p w:rsidR="00816CA1" w:rsidRPr="00DD4080" w:rsidRDefault="000E4FA7" w:rsidP="00E40828">
      <w:pPr>
        <w:widowControl w:val="0"/>
        <w:tabs>
          <w:tab w:val="left" w:pos="284"/>
        </w:tabs>
        <w:spacing w:before="120" w:after="120"/>
        <w:ind w:left="720" w:hanging="720"/>
        <w:jc w:val="both"/>
        <w:rPr>
          <w:rFonts w:ascii="Times New Roman" w:hAnsi="Times New Roman"/>
          <w:color w:val="000000" w:themeColor="text1"/>
          <w:sz w:val="20"/>
        </w:rPr>
      </w:pPr>
      <w:r w:rsidRPr="00DD4080">
        <w:rPr>
          <w:rFonts w:ascii="Times New Roman" w:hAnsi="Times New Roman"/>
          <w:color w:val="000000" w:themeColor="text1"/>
          <w:sz w:val="20"/>
        </w:rPr>
        <w:t xml:space="preserve">Komisarek, J., </w:t>
      </w:r>
      <w:r w:rsidR="00816CA1" w:rsidRPr="00DD4080">
        <w:rPr>
          <w:rFonts w:ascii="Times New Roman" w:hAnsi="Times New Roman"/>
          <w:color w:val="000000" w:themeColor="text1"/>
          <w:sz w:val="20"/>
        </w:rPr>
        <w:t>Dorynek</w:t>
      </w:r>
      <w:r w:rsidRPr="00DD4080">
        <w:rPr>
          <w:rFonts w:ascii="Times New Roman" w:hAnsi="Times New Roman"/>
          <w:color w:val="000000" w:themeColor="text1"/>
          <w:sz w:val="20"/>
        </w:rPr>
        <w:t>, Z</w:t>
      </w:r>
      <w:r w:rsidR="00816CA1" w:rsidRPr="00DD4080">
        <w:rPr>
          <w:rFonts w:ascii="Times New Roman" w:hAnsi="Times New Roman"/>
          <w:color w:val="000000" w:themeColor="text1"/>
          <w:sz w:val="20"/>
        </w:rPr>
        <w:t>. 2002. Genetic aspects of twinning in cattle</w:t>
      </w:r>
      <w:r w:rsidR="00816CA1" w:rsidRPr="00DD4080">
        <w:rPr>
          <w:rFonts w:ascii="Times New Roman" w:hAnsi="Times New Roman"/>
          <w:b/>
          <w:bCs/>
          <w:color w:val="000000" w:themeColor="text1"/>
          <w:sz w:val="20"/>
        </w:rPr>
        <w:t xml:space="preserve">. </w:t>
      </w:r>
      <w:r w:rsidRPr="00DD4080">
        <w:rPr>
          <w:rFonts w:ascii="Times New Roman" w:hAnsi="Times New Roman"/>
          <w:color w:val="000000" w:themeColor="text1"/>
          <w:sz w:val="20"/>
        </w:rPr>
        <w:t xml:space="preserve">J. Appl. Genet., 43 (1): </w:t>
      </w:r>
      <w:r w:rsidR="00816CA1" w:rsidRPr="00DD4080">
        <w:rPr>
          <w:rFonts w:ascii="Times New Roman" w:hAnsi="Times New Roman"/>
          <w:color w:val="000000" w:themeColor="text1"/>
          <w:sz w:val="20"/>
        </w:rPr>
        <w:t>55-68.</w:t>
      </w:r>
    </w:p>
    <w:p w:rsidR="00816CA1" w:rsidRPr="00DD4080" w:rsidRDefault="00816CA1" w:rsidP="00E40828">
      <w:pPr>
        <w:widowControl w:val="0"/>
        <w:tabs>
          <w:tab w:val="left" w:pos="284"/>
        </w:tabs>
        <w:spacing w:before="120" w:after="120"/>
        <w:ind w:left="720" w:hanging="720"/>
        <w:jc w:val="both"/>
        <w:rPr>
          <w:rFonts w:ascii="Times New Roman" w:hAnsi="Times New Roman"/>
          <w:color w:val="000000" w:themeColor="text1"/>
          <w:sz w:val="20"/>
        </w:rPr>
      </w:pPr>
      <w:r w:rsidRPr="00DD4080">
        <w:rPr>
          <w:rFonts w:ascii="Times New Roman" w:hAnsi="Times New Roman"/>
          <w:color w:val="000000" w:themeColor="text1"/>
          <w:sz w:val="20"/>
        </w:rPr>
        <w:t>Liu</w:t>
      </w:r>
      <w:r w:rsidR="000E4FA7" w:rsidRPr="00DD4080">
        <w:rPr>
          <w:rFonts w:ascii="Times New Roman" w:hAnsi="Times New Roman"/>
          <w:color w:val="000000" w:themeColor="text1"/>
          <w:sz w:val="20"/>
        </w:rPr>
        <w:t>,</w:t>
      </w:r>
      <w:r w:rsidRPr="00DD4080">
        <w:rPr>
          <w:rFonts w:ascii="Times New Roman" w:hAnsi="Times New Roman"/>
          <w:color w:val="000000" w:themeColor="text1"/>
          <w:sz w:val="20"/>
        </w:rPr>
        <w:t xml:space="preserve"> X.D., Moffitt-Hemmer, </w:t>
      </w:r>
      <w:r w:rsidR="000E4FA7" w:rsidRPr="00DD4080">
        <w:rPr>
          <w:rFonts w:ascii="Times New Roman" w:hAnsi="Times New Roman"/>
          <w:color w:val="000000" w:themeColor="text1"/>
          <w:sz w:val="20"/>
        </w:rPr>
        <w:t xml:space="preserve">N.R., </w:t>
      </w:r>
      <w:r w:rsidRPr="00DD4080">
        <w:rPr>
          <w:rFonts w:ascii="Times New Roman" w:hAnsi="Times New Roman"/>
          <w:color w:val="000000" w:themeColor="text1"/>
          <w:sz w:val="20"/>
        </w:rPr>
        <w:t xml:space="preserve">Deavila, </w:t>
      </w:r>
      <w:r w:rsidR="000E4FA7" w:rsidRPr="00DD4080">
        <w:rPr>
          <w:rFonts w:ascii="Times New Roman" w:hAnsi="Times New Roman"/>
          <w:color w:val="000000" w:themeColor="text1"/>
          <w:sz w:val="20"/>
        </w:rPr>
        <w:t xml:space="preserve">J.M., </w:t>
      </w:r>
      <w:r w:rsidRPr="00DD4080">
        <w:rPr>
          <w:rFonts w:ascii="Times New Roman" w:hAnsi="Times New Roman"/>
          <w:color w:val="000000" w:themeColor="text1"/>
          <w:sz w:val="20"/>
        </w:rPr>
        <w:t xml:space="preserve">Li, </w:t>
      </w:r>
      <w:r w:rsidR="000E4FA7" w:rsidRPr="00DD4080">
        <w:rPr>
          <w:rFonts w:ascii="Times New Roman" w:hAnsi="Times New Roman"/>
          <w:color w:val="000000" w:themeColor="text1"/>
          <w:sz w:val="20"/>
        </w:rPr>
        <w:t xml:space="preserve">A.N., </w:t>
      </w:r>
      <w:r w:rsidRPr="00DD4080">
        <w:rPr>
          <w:rFonts w:ascii="Times New Roman" w:hAnsi="Times New Roman"/>
          <w:color w:val="000000" w:themeColor="text1"/>
          <w:sz w:val="20"/>
        </w:rPr>
        <w:t xml:space="preserve">Tian, </w:t>
      </w:r>
      <w:r w:rsidR="000E4FA7" w:rsidRPr="00DD4080">
        <w:rPr>
          <w:rFonts w:ascii="Times New Roman" w:hAnsi="Times New Roman"/>
          <w:color w:val="000000" w:themeColor="text1"/>
          <w:sz w:val="20"/>
        </w:rPr>
        <w:t xml:space="preserve">Q.T., </w:t>
      </w:r>
      <w:r w:rsidRPr="00DD4080">
        <w:rPr>
          <w:rFonts w:ascii="Times New Roman" w:hAnsi="Times New Roman"/>
          <w:color w:val="000000" w:themeColor="text1"/>
          <w:sz w:val="20"/>
        </w:rPr>
        <w:t>Bravo-Iniguez,</w:t>
      </w:r>
      <w:r w:rsidR="000E4FA7" w:rsidRPr="00DD4080">
        <w:rPr>
          <w:rFonts w:ascii="Times New Roman" w:hAnsi="Times New Roman"/>
          <w:color w:val="000000" w:themeColor="text1"/>
          <w:sz w:val="20"/>
        </w:rPr>
        <w:t xml:space="preserve"> A.,</w:t>
      </w:r>
      <w:r w:rsidRPr="00DD4080">
        <w:rPr>
          <w:rFonts w:ascii="Times New Roman" w:hAnsi="Times New Roman"/>
          <w:color w:val="000000" w:themeColor="text1"/>
          <w:sz w:val="20"/>
        </w:rPr>
        <w:t xml:space="preserve"> Chen,</w:t>
      </w:r>
      <w:r w:rsidR="000E4FA7" w:rsidRPr="00DD4080">
        <w:rPr>
          <w:rFonts w:ascii="Times New Roman" w:hAnsi="Times New Roman"/>
          <w:color w:val="000000" w:themeColor="text1"/>
          <w:sz w:val="20"/>
        </w:rPr>
        <w:t xml:space="preserve"> Y.T.,</w:t>
      </w:r>
      <w:r w:rsidRPr="00DD4080">
        <w:rPr>
          <w:rFonts w:ascii="Times New Roman" w:hAnsi="Times New Roman"/>
          <w:color w:val="000000" w:themeColor="text1"/>
          <w:sz w:val="20"/>
        </w:rPr>
        <w:t xml:space="preserve"> Zhao,</w:t>
      </w:r>
      <w:r w:rsidR="000E4FA7" w:rsidRPr="00DD4080">
        <w:rPr>
          <w:rFonts w:ascii="Times New Roman" w:hAnsi="Times New Roman"/>
          <w:color w:val="000000" w:themeColor="text1"/>
          <w:sz w:val="20"/>
        </w:rPr>
        <w:t xml:space="preserve"> L.,</w:t>
      </w:r>
      <w:r w:rsidRPr="00DD4080">
        <w:rPr>
          <w:rFonts w:ascii="Times New Roman" w:hAnsi="Times New Roman"/>
          <w:color w:val="000000" w:themeColor="text1"/>
          <w:sz w:val="20"/>
        </w:rPr>
        <w:t xml:space="preserve"> Zhu,</w:t>
      </w:r>
      <w:r w:rsidR="000E4FA7" w:rsidRPr="00DD4080">
        <w:rPr>
          <w:rFonts w:ascii="Times New Roman" w:hAnsi="Times New Roman"/>
          <w:color w:val="000000" w:themeColor="text1"/>
          <w:sz w:val="20"/>
        </w:rPr>
        <w:t xml:space="preserve"> M.J.,</w:t>
      </w:r>
      <w:r w:rsidRPr="00DD4080">
        <w:rPr>
          <w:rFonts w:ascii="Times New Roman" w:hAnsi="Times New Roman"/>
          <w:color w:val="000000" w:themeColor="text1"/>
          <w:sz w:val="20"/>
        </w:rPr>
        <w:t>Neibergs,</w:t>
      </w:r>
      <w:r w:rsidR="000E4FA7" w:rsidRPr="00DD4080">
        <w:rPr>
          <w:rFonts w:ascii="Times New Roman" w:hAnsi="Times New Roman"/>
          <w:color w:val="000000" w:themeColor="text1"/>
          <w:sz w:val="20"/>
        </w:rPr>
        <w:t xml:space="preserve"> J.S.,</w:t>
      </w:r>
      <w:r w:rsidRPr="00DD4080">
        <w:rPr>
          <w:rFonts w:ascii="Times New Roman" w:hAnsi="Times New Roman"/>
          <w:color w:val="000000" w:themeColor="text1"/>
          <w:sz w:val="20"/>
        </w:rPr>
        <w:t xml:space="preserve">Busboom, </w:t>
      </w:r>
      <w:r w:rsidR="000E4FA7" w:rsidRPr="00DD4080">
        <w:rPr>
          <w:rFonts w:ascii="Times New Roman" w:hAnsi="Times New Roman"/>
          <w:color w:val="000000" w:themeColor="text1"/>
          <w:sz w:val="20"/>
        </w:rPr>
        <w:t xml:space="preserve">J.R., </w:t>
      </w:r>
      <w:r w:rsidR="00E40828">
        <w:rPr>
          <w:rFonts w:ascii="Times New Roman" w:hAnsi="Times New Roman"/>
          <w:color w:val="000000" w:themeColor="text1"/>
          <w:sz w:val="20"/>
        </w:rPr>
        <w:t>Nelson, M.L., Tibary, A. and</w:t>
      </w:r>
      <w:r w:rsidRPr="00DD4080">
        <w:rPr>
          <w:rFonts w:ascii="Times New Roman" w:hAnsi="Times New Roman"/>
          <w:color w:val="000000" w:themeColor="text1"/>
          <w:sz w:val="20"/>
        </w:rPr>
        <w:t xml:space="preserve"> Du, M. 2021. Wagyu–Angus cross improves meat tenderness compared to Angus cattle but unaffected by mild protein re</w:t>
      </w:r>
      <w:r w:rsidR="000E4FA7" w:rsidRPr="00DD4080">
        <w:rPr>
          <w:rFonts w:ascii="Times New Roman" w:hAnsi="Times New Roman"/>
          <w:color w:val="000000" w:themeColor="text1"/>
          <w:sz w:val="20"/>
        </w:rPr>
        <w:t xml:space="preserve">striction during late gestation. Animal. </w:t>
      </w:r>
      <w:r w:rsidRPr="00DD4080">
        <w:rPr>
          <w:rFonts w:ascii="Times New Roman" w:hAnsi="Times New Roman"/>
          <w:color w:val="000000" w:themeColor="text1"/>
          <w:sz w:val="20"/>
        </w:rPr>
        <w:t>15</w:t>
      </w:r>
      <w:r w:rsidR="000E4FA7" w:rsidRPr="00DD4080">
        <w:rPr>
          <w:rFonts w:ascii="Times New Roman" w:hAnsi="Times New Roman"/>
          <w:color w:val="000000" w:themeColor="text1"/>
          <w:sz w:val="20"/>
        </w:rPr>
        <w:t>(</w:t>
      </w:r>
      <w:r w:rsidRPr="00DD4080">
        <w:rPr>
          <w:rFonts w:ascii="Times New Roman" w:hAnsi="Times New Roman"/>
          <w:color w:val="000000" w:themeColor="text1"/>
          <w:sz w:val="20"/>
        </w:rPr>
        <w:t>2</w:t>
      </w:r>
      <w:r w:rsidR="000E4FA7" w:rsidRPr="00DD4080">
        <w:rPr>
          <w:rFonts w:ascii="Times New Roman" w:hAnsi="Times New Roman"/>
          <w:color w:val="000000" w:themeColor="text1"/>
          <w:sz w:val="20"/>
        </w:rPr>
        <w:t>). 100144. ISSN 1751-7311.</w:t>
      </w:r>
      <w:hyperlink r:id="rId41" w:history="1">
        <w:r w:rsidR="00663C7E" w:rsidRPr="00DD4080">
          <w:rPr>
            <w:rStyle w:val="Hyperlink"/>
            <w:rFonts w:ascii="Times New Roman" w:hAnsi="Times New Roman"/>
            <w:color w:val="000000" w:themeColor="text1"/>
            <w:sz w:val="20"/>
          </w:rPr>
          <w:t>https://doi.org/10.1016/j.animal.2020.100144</w:t>
        </w:r>
      </w:hyperlink>
      <w:r w:rsidRPr="00DD4080">
        <w:rPr>
          <w:rFonts w:ascii="Times New Roman" w:hAnsi="Times New Roman"/>
          <w:color w:val="000000" w:themeColor="text1"/>
          <w:sz w:val="20"/>
        </w:rPr>
        <w:t>.</w:t>
      </w:r>
    </w:p>
    <w:p w:rsidR="00816CA1" w:rsidRPr="00DD4080" w:rsidRDefault="00816CA1" w:rsidP="00E40828">
      <w:pPr>
        <w:widowControl w:val="0"/>
        <w:tabs>
          <w:tab w:val="left" w:pos="284"/>
        </w:tabs>
        <w:spacing w:before="120" w:after="120"/>
        <w:ind w:left="720" w:hanging="720"/>
        <w:jc w:val="both"/>
        <w:rPr>
          <w:rFonts w:ascii="Times New Roman" w:hAnsi="Times New Roman"/>
          <w:color w:val="000000" w:themeColor="text1"/>
          <w:sz w:val="20"/>
        </w:rPr>
      </w:pPr>
      <w:r w:rsidRPr="00DD4080">
        <w:rPr>
          <w:rFonts w:ascii="Times New Roman" w:hAnsi="Times New Roman"/>
          <w:color w:val="000000" w:themeColor="text1"/>
          <w:sz w:val="20"/>
        </w:rPr>
        <w:t>Lunt,</w:t>
      </w:r>
      <w:r w:rsidR="00663C7E" w:rsidRPr="00DD4080">
        <w:rPr>
          <w:rFonts w:ascii="Times New Roman" w:hAnsi="Times New Roman"/>
          <w:color w:val="000000" w:themeColor="text1"/>
          <w:sz w:val="20"/>
        </w:rPr>
        <w:t xml:space="preserve"> D.K., Riley, R.R.</w:t>
      </w:r>
      <w:r w:rsidR="00E40828">
        <w:rPr>
          <w:rFonts w:ascii="Times New Roman" w:hAnsi="Times New Roman"/>
          <w:color w:val="000000" w:themeColor="text1"/>
          <w:sz w:val="20"/>
        </w:rPr>
        <w:t xml:space="preserve"> and</w:t>
      </w:r>
      <w:r w:rsidR="00663C7E" w:rsidRPr="00DD4080">
        <w:rPr>
          <w:rFonts w:ascii="Times New Roman" w:hAnsi="Times New Roman"/>
          <w:color w:val="000000" w:themeColor="text1"/>
          <w:sz w:val="20"/>
        </w:rPr>
        <w:t xml:space="preserve"> Smith, S.B. </w:t>
      </w:r>
      <w:r w:rsidRPr="00DD4080">
        <w:rPr>
          <w:rFonts w:ascii="Times New Roman" w:hAnsi="Times New Roman"/>
          <w:color w:val="000000" w:themeColor="text1"/>
          <w:sz w:val="20"/>
        </w:rPr>
        <w:t>1993. Growth and carcass characteristics of Angus and American Wagyu steers. Meat Science</w:t>
      </w:r>
      <w:r w:rsidR="00663C7E" w:rsidRPr="00DD4080">
        <w:rPr>
          <w:rFonts w:ascii="Times New Roman" w:hAnsi="Times New Roman"/>
          <w:color w:val="000000" w:themeColor="text1"/>
          <w:sz w:val="20"/>
        </w:rPr>
        <w:t>.</w:t>
      </w:r>
      <w:r w:rsidRPr="00DD4080">
        <w:rPr>
          <w:rFonts w:ascii="Times New Roman" w:hAnsi="Times New Roman"/>
          <w:color w:val="000000" w:themeColor="text1"/>
          <w:sz w:val="20"/>
        </w:rPr>
        <w:t xml:space="preserve"> 34</w:t>
      </w:r>
      <w:r w:rsidR="00663C7E" w:rsidRPr="00DD4080">
        <w:rPr>
          <w:rFonts w:ascii="Times New Roman" w:hAnsi="Times New Roman"/>
          <w:color w:val="000000" w:themeColor="text1"/>
          <w:sz w:val="20"/>
        </w:rPr>
        <w:t>(3):</w:t>
      </w:r>
      <w:r w:rsidRPr="00DD4080">
        <w:rPr>
          <w:rFonts w:ascii="Times New Roman" w:hAnsi="Times New Roman"/>
          <w:color w:val="000000" w:themeColor="text1"/>
          <w:sz w:val="20"/>
        </w:rPr>
        <w:t xml:space="preserve"> 327–334. </w:t>
      </w:r>
      <w:hyperlink r:id="rId42" w:tgtFrame="_blank" w:tooltip="Persistent link using digital object identifier" w:history="1">
        <w:r w:rsidR="00663C7E" w:rsidRPr="00DD4080">
          <w:rPr>
            <w:rStyle w:val="Hyperlink"/>
            <w:rFonts w:ascii="Times New Roman" w:hAnsi="Times New Roman"/>
            <w:color w:val="000000" w:themeColor="text1"/>
            <w:sz w:val="20"/>
          </w:rPr>
          <w:t>https://doi.org/10.1016/0309-1740(93)90081-R</w:t>
        </w:r>
      </w:hyperlink>
      <w:r w:rsidR="00663C7E" w:rsidRPr="00DD4080">
        <w:rPr>
          <w:rFonts w:ascii="Times New Roman" w:hAnsi="Times New Roman"/>
          <w:color w:val="000000" w:themeColor="text1"/>
          <w:sz w:val="20"/>
        </w:rPr>
        <w:t>.</w:t>
      </w:r>
    </w:p>
    <w:p w:rsidR="00B976BB" w:rsidRPr="00DD4080" w:rsidRDefault="00B976BB" w:rsidP="00E40828">
      <w:pPr>
        <w:tabs>
          <w:tab w:val="left" w:pos="284"/>
        </w:tabs>
        <w:spacing w:before="120" w:after="120"/>
        <w:ind w:left="720" w:hanging="720"/>
        <w:jc w:val="both"/>
        <w:rPr>
          <w:rFonts w:ascii="Times New Roman" w:hAnsi="Times New Roman"/>
          <w:color w:val="000000" w:themeColor="text1"/>
          <w:sz w:val="20"/>
        </w:rPr>
      </w:pPr>
      <w:r w:rsidRPr="00DD4080">
        <w:rPr>
          <w:rFonts w:ascii="Times New Roman" w:hAnsi="Times New Roman"/>
          <w:color w:val="000000" w:themeColor="text1"/>
          <w:sz w:val="20"/>
        </w:rPr>
        <w:t>Makarechian, M., Berg, R.T.</w:t>
      </w:r>
      <w:r w:rsidR="00E40828">
        <w:rPr>
          <w:rFonts w:ascii="Times New Roman" w:hAnsi="Times New Roman"/>
          <w:color w:val="000000" w:themeColor="text1"/>
          <w:sz w:val="20"/>
        </w:rPr>
        <w:t xml:space="preserve"> and</w:t>
      </w:r>
      <w:r w:rsidRPr="00DD4080">
        <w:rPr>
          <w:rFonts w:ascii="Times New Roman" w:hAnsi="Times New Roman"/>
          <w:color w:val="000000" w:themeColor="text1"/>
          <w:sz w:val="20"/>
        </w:rPr>
        <w:t xml:space="preserve"> Weingardt, R. 1982. Factor influencing calving performance in range beef cattle. Can. J. Animal Sci. 62(2): 345-352.</w:t>
      </w:r>
    </w:p>
    <w:p w:rsidR="00816CA1" w:rsidRPr="00DD4080" w:rsidRDefault="00816CA1" w:rsidP="00E40828">
      <w:pPr>
        <w:widowControl w:val="0"/>
        <w:tabs>
          <w:tab w:val="left" w:pos="284"/>
        </w:tabs>
        <w:spacing w:before="120" w:after="120"/>
        <w:ind w:left="720" w:hanging="720"/>
        <w:jc w:val="both"/>
        <w:rPr>
          <w:rFonts w:ascii="Times New Roman" w:hAnsi="Times New Roman"/>
          <w:color w:val="000000" w:themeColor="text1"/>
          <w:sz w:val="20"/>
        </w:rPr>
      </w:pPr>
      <w:r w:rsidRPr="00DD4080">
        <w:rPr>
          <w:rFonts w:ascii="Times New Roman" w:hAnsi="Times New Roman"/>
          <w:color w:val="000000" w:themeColor="text1"/>
          <w:sz w:val="20"/>
        </w:rPr>
        <w:t xml:space="preserve">McWhorter, T.M., Hutchison, </w:t>
      </w:r>
      <w:r w:rsidR="00663C7E" w:rsidRPr="00DD4080">
        <w:rPr>
          <w:rFonts w:ascii="Times New Roman" w:hAnsi="Times New Roman"/>
          <w:color w:val="000000" w:themeColor="text1"/>
          <w:sz w:val="20"/>
        </w:rPr>
        <w:t xml:space="preserve">J.L., </w:t>
      </w:r>
      <w:r w:rsidRPr="00DD4080">
        <w:rPr>
          <w:rFonts w:ascii="Times New Roman" w:hAnsi="Times New Roman"/>
          <w:color w:val="000000" w:themeColor="text1"/>
          <w:sz w:val="20"/>
        </w:rPr>
        <w:t xml:space="preserve">Norman, </w:t>
      </w:r>
      <w:r w:rsidR="00663C7E" w:rsidRPr="00DD4080">
        <w:rPr>
          <w:rFonts w:ascii="Times New Roman" w:hAnsi="Times New Roman"/>
          <w:color w:val="000000" w:themeColor="text1"/>
          <w:sz w:val="20"/>
        </w:rPr>
        <w:t xml:space="preserve">H.D., </w:t>
      </w:r>
      <w:r w:rsidRPr="00DD4080">
        <w:rPr>
          <w:rFonts w:ascii="Times New Roman" w:hAnsi="Times New Roman"/>
          <w:color w:val="000000" w:themeColor="text1"/>
          <w:sz w:val="20"/>
        </w:rPr>
        <w:t xml:space="preserve">Cole, </w:t>
      </w:r>
      <w:r w:rsidR="00663C7E" w:rsidRPr="00DD4080">
        <w:rPr>
          <w:rFonts w:ascii="Times New Roman" w:hAnsi="Times New Roman"/>
          <w:color w:val="000000" w:themeColor="text1"/>
          <w:sz w:val="20"/>
        </w:rPr>
        <w:t xml:space="preserve">J.B., </w:t>
      </w:r>
      <w:r w:rsidRPr="00DD4080">
        <w:rPr>
          <w:rFonts w:ascii="Times New Roman" w:hAnsi="Times New Roman"/>
          <w:color w:val="000000" w:themeColor="text1"/>
          <w:sz w:val="20"/>
        </w:rPr>
        <w:t xml:space="preserve">Fok, </w:t>
      </w:r>
      <w:r w:rsidR="00663C7E" w:rsidRPr="00DD4080">
        <w:rPr>
          <w:rFonts w:ascii="Times New Roman" w:hAnsi="Times New Roman"/>
          <w:color w:val="000000" w:themeColor="text1"/>
          <w:sz w:val="20"/>
        </w:rPr>
        <w:t xml:space="preserve">G.C., </w:t>
      </w:r>
      <w:r w:rsidRPr="00DD4080">
        <w:rPr>
          <w:rFonts w:ascii="Times New Roman" w:hAnsi="Times New Roman"/>
          <w:color w:val="000000" w:themeColor="text1"/>
          <w:sz w:val="20"/>
        </w:rPr>
        <w:t xml:space="preserve">Lourenco, </w:t>
      </w:r>
      <w:r w:rsidR="00E40828">
        <w:rPr>
          <w:rFonts w:ascii="Times New Roman" w:hAnsi="Times New Roman"/>
          <w:color w:val="000000" w:themeColor="text1"/>
          <w:sz w:val="20"/>
        </w:rPr>
        <w:t>D.A.L. and</w:t>
      </w:r>
      <w:r w:rsidR="00663C7E" w:rsidRPr="00DD4080">
        <w:rPr>
          <w:rFonts w:ascii="Times New Roman" w:hAnsi="Times New Roman"/>
          <w:color w:val="000000" w:themeColor="text1"/>
          <w:sz w:val="20"/>
        </w:rPr>
        <w:t xml:space="preserve"> </w:t>
      </w:r>
      <w:r w:rsidRPr="00DD4080">
        <w:rPr>
          <w:rFonts w:ascii="Times New Roman" w:hAnsi="Times New Roman"/>
          <w:color w:val="000000" w:themeColor="text1"/>
          <w:sz w:val="20"/>
        </w:rPr>
        <w:t xml:space="preserve">VanRaden, </w:t>
      </w:r>
      <w:r w:rsidR="00663C7E" w:rsidRPr="00DD4080">
        <w:rPr>
          <w:rFonts w:ascii="Times New Roman" w:hAnsi="Times New Roman"/>
          <w:color w:val="000000" w:themeColor="text1"/>
          <w:sz w:val="20"/>
        </w:rPr>
        <w:t>P.M. 2020.</w:t>
      </w:r>
      <w:r w:rsidRPr="00DD4080">
        <w:rPr>
          <w:rFonts w:ascii="Times New Roman" w:hAnsi="Times New Roman"/>
          <w:color w:val="000000" w:themeColor="text1"/>
          <w:sz w:val="20"/>
        </w:rPr>
        <w:t xml:space="preserve"> Investigating conception rate for beef service sires bred to dairy cows and heifers. J</w:t>
      </w:r>
      <w:r w:rsidR="00663C7E" w:rsidRPr="00DD4080">
        <w:rPr>
          <w:rFonts w:ascii="Times New Roman" w:hAnsi="Times New Roman"/>
          <w:color w:val="000000" w:themeColor="text1"/>
          <w:sz w:val="20"/>
        </w:rPr>
        <w:t>.</w:t>
      </w:r>
      <w:r w:rsidRPr="00DD4080">
        <w:rPr>
          <w:rFonts w:ascii="Times New Roman" w:hAnsi="Times New Roman"/>
          <w:color w:val="000000" w:themeColor="text1"/>
          <w:sz w:val="20"/>
        </w:rPr>
        <w:t xml:space="preserve"> Dairy Sci</w:t>
      </w:r>
      <w:r w:rsidR="00663C7E" w:rsidRPr="00DD4080">
        <w:rPr>
          <w:rFonts w:ascii="Times New Roman" w:hAnsi="Times New Roman"/>
          <w:color w:val="000000" w:themeColor="text1"/>
          <w:sz w:val="20"/>
        </w:rPr>
        <w:t>.</w:t>
      </w:r>
      <w:r w:rsidRPr="00DD4080">
        <w:rPr>
          <w:rFonts w:ascii="Times New Roman" w:hAnsi="Times New Roman"/>
          <w:color w:val="000000" w:themeColor="text1"/>
          <w:sz w:val="20"/>
        </w:rPr>
        <w:t xml:space="preserve"> 103</w:t>
      </w:r>
      <w:r w:rsidR="00663C7E" w:rsidRPr="00DD4080">
        <w:rPr>
          <w:rFonts w:ascii="Times New Roman" w:hAnsi="Times New Roman"/>
          <w:color w:val="000000" w:themeColor="text1"/>
          <w:sz w:val="20"/>
        </w:rPr>
        <w:t>(</w:t>
      </w:r>
      <w:r w:rsidRPr="00DD4080">
        <w:rPr>
          <w:rFonts w:ascii="Times New Roman" w:hAnsi="Times New Roman"/>
          <w:color w:val="000000" w:themeColor="text1"/>
          <w:sz w:val="20"/>
        </w:rPr>
        <w:t>11</w:t>
      </w:r>
      <w:r w:rsidR="00663C7E" w:rsidRPr="00DD4080">
        <w:rPr>
          <w:rFonts w:ascii="Times New Roman" w:hAnsi="Times New Roman"/>
          <w:color w:val="000000" w:themeColor="text1"/>
          <w:sz w:val="20"/>
        </w:rPr>
        <w:t>): 10374-10382.</w:t>
      </w:r>
      <w:hyperlink r:id="rId43" w:history="1">
        <w:r w:rsidR="005A3BC1" w:rsidRPr="00DD4080">
          <w:rPr>
            <w:rFonts w:ascii="Times New Roman" w:hAnsi="Times New Roman"/>
            <w:color w:val="000000" w:themeColor="text1"/>
            <w:sz w:val="20"/>
          </w:rPr>
          <w:t>https://doi.org/10.3168/jds.2020-18399</w:t>
        </w:r>
      </w:hyperlink>
      <w:r w:rsidR="005A3BC1" w:rsidRPr="00DD4080">
        <w:rPr>
          <w:rFonts w:ascii="Times New Roman" w:hAnsi="Times New Roman"/>
          <w:color w:val="000000" w:themeColor="text1"/>
          <w:sz w:val="20"/>
        </w:rPr>
        <w:t xml:space="preserve">. </w:t>
      </w:r>
    </w:p>
    <w:p w:rsidR="00816CA1" w:rsidRPr="00DD4080" w:rsidRDefault="005A3BC1" w:rsidP="00E40828">
      <w:pPr>
        <w:widowControl w:val="0"/>
        <w:tabs>
          <w:tab w:val="left" w:pos="284"/>
        </w:tabs>
        <w:spacing w:before="120" w:after="120"/>
        <w:ind w:left="720" w:hanging="720"/>
        <w:jc w:val="both"/>
        <w:rPr>
          <w:rFonts w:ascii="Times New Roman" w:hAnsi="Times New Roman"/>
          <w:color w:val="000000" w:themeColor="text1"/>
          <w:sz w:val="20"/>
        </w:rPr>
      </w:pPr>
      <w:r w:rsidRPr="00DD4080">
        <w:rPr>
          <w:rFonts w:ascii="Times New Roman" w:hAnsi="Times New Roman"/>
          <w:color w:val="000000" w:themeColor="text1"/>
          <w:sz w:val="20"/>
        </w:rPr>
        <w:t>Mears, G.J., Mir, P.S., Bailey, D.R.</w:t>
      </w:r>
      <w:r w:rsidR="00816CA1" w:rsidRPr="00DD4080">
        <w:rPr>
          <w:rFonts w:ascii="Times New Roman" w:hAnsi="Times New Roman"/>
          <w:color w:val="000000" w:themeColor="text1"/>
          <w:sz w:val="20"/>
        </w:rPr>
        <w:t>C.</w:t>
      </w:r>
      <w:r w:rsidR="00E40828">
        <w:rPr>
          <w:rFonts w:ascii="Times New Roman" w:hAnsi="Times New Roman"/>
          <w:color w:val="000000" w:themeColor="text1"/>
          <w:sz w:val="20"/>
        </w:rPr>
        <w:t xml:space="preserve"> and</w:t>
      </w:r>
      <w:r w:rsidRPr="00DD4080">
        <w:rPr>
          <w:rFonts w:ascii="Times New Roman" w:hAnsi="Times New Roman"/>
          <w:color w:val="000000" w:themeColor="text1"/>
          <w:sz w:val="20"/>
        </w:rPr>
        <w:t xml:space="preserve"> Jones, S.D.</w:t>
      </w:r>
      <w:r w:rsidR="00816CA1" w:rsidRPr="00DD4080">
        <w:rPr>
          <w:rFonts w:ascii="Times New Roman" w:hAnsi="Times New Roman"/>
          <w:color w:val="000000" w:themeColor="text1"/>
          <w:sz w:val="20"/>
        </w:rPr>
        <w:t>M. 2001. Effect of Wagyu genetics on marbling, backfat and circulating hormones in cattle. Can. J. Anim. Sci. 81: 65–73.</w:t>
      </w:r>
      <w:hyperlink r:id="rId44" w:history="1">
        <w:r w:rsidRPr="00DD4080">
          <w:rPr>
            <w:rStyle w:val="Hyperlink"/>
            <w:rFonts w:ascii="Times New Roman" w:hAnsi="Times New Roman"/>
            <w:color w:val="000000" w:themeColor="text1"/>
            <w:sz w:val="20"/>
            <w:u w:val="none"/>
            <w:shd w:val="clear" w:color="auto" w:fill="FFFFFF"/>
          </w:rPr>
          <w:t>https://doi.org/10.4141/A99-128</w:t>
        </w:r>
      </w:hyperlink>
      <w:r w:rsidRPr="00DD4080">
        <w:rPr>
          <w:rFonts w:ascii="Times New Roman" w:hAnsi="Times New Roman"/>
          <w:color w:val="000000" w:themeColor="text1"/>
          <w:sz w:val="20"/>
        </w:rPr>
        <w:t>.</w:t>
      </w:r>
    </w:p>
    <w:p w:rsidR="00816CA1" w:rsidRPr="00DD4080" w:rsidRDefault="005A3BC1" w:rsidP="00E40828">
      <w:pPr>
        <w:widowControl w:val="0"/>
        <w:tabs>
          <w:tab w:val="left" w:pos="284"/>
        </w:tabs>
        <w:spacing w:before="120" w:after="120"/>
        <w:ind w:left="720" w:hanging="720"/>
        <w:jc w:val="both"/>
        <w:rPr>
          <w:rFonts w:ascii="Times New Roman" w:hAnsi="Times New Roman"/>
          <w:color w:val="000000" w:themeColor="text1"/>
          <w:sz w:val="20"/>
        </w:rPr>
      </w:pPr>
      <w:r w:rsidRPr="00DD4080">
        <w:rPr>
          <w:rFonts w:ascii="Times New Roman" w:hAnsi="Times New Roman"/>
          <w:color w:val="000000" w:themeColor="text1"/>
          <w:sz w:val="20"/>
        </w:rPr>
        <w:t>Naazie, A., Makarechian, M.</w:t>
      </w:r>
      <w:r w:rsidR="00816CA1" w:rsidRPr="00DD4080">
        <w:rPr>
          <w:rFonts w:ascii="Times New Roman" w:hAnsi="Times New Roman"/>
          <w:color w:val="000000" w:themeColor="text1"/>
          <w:sz w:val="20"/>
        </w:rPr>
        <w:t>M.</w:t>
      </w:r>
      <w:r w:rsidR="00E40828">
        <w:rPr>
          <w:rFonts w:ascii="Times New Roman" w:hAnsi="Times New Roman"/>
          <w:color w:val="000000" w:themeColor="text1"/>
          <w:sz w:val="20"/>
        </w:rPr>
        <w:t xml:space="preserve"> and</w:t>
      </w:r>
      <w:r w:rsidR="00816CA1" w:rsidRPr="00DD4080">
        <w:rPr>
          <w:rFonts w:ascii="Times New Roman" w:hAnsi="Times New Roman"/>
          <w:color w:val="000000" w:themeColor="text1"/>
          <w:sz w:val="20"/>
        </w:rPr>
        <w:t xml:space="preserve"> Berg, R.T. 1989. Factors influencing calving difficulty in bee</w:t>
      </w:r>
      <w:r w:rsidRPr="00DD4080">
        <w:rPr>
          <w:rFonts w:ascii="Times New Roman" w:hAnsi="Times New Roman"/>
          <w:color w:val="000000" w:themeColor="text1"/>
          <w:sz w:val="20"/>
        </w:rPr>
        <w:t xml:space="preserve">f heifers. J. Anita. Sci. </w:t>
      </w:r>
      <w:r w:rsidR="00816CA1" w:rsidRPr="00DD4080">
        <w:rPr>
          <w:rFonts w:ascii="Times New Roman" w:hAnsi="Times New Roman"/>
          <w:color w:val="000000" w:themeColor="text1"/>
          <w:sz w:val="20"/>
        </w:rPr>
        <w:t>67</w:t>
      </w:r>
      <w:r w:rsidRPr="00DD4080">
        <w:rPr>
          <w:rFonts w:ascii="Times New Roman" w:hAnsi="Times New Roman"/>
          <w:color w:val="000000" w:themeColor="text1"/>
          <w:sz w:val="20"/>
        </w:rPr>
        <w:t>(12)</w:t>
      </w:r>
      <w:r w:rsidR="00816CA1" w:rsidRPr="00DD4080">
        <w:rPr>
          <w:rFonts w:ascii="Times New Roman" w:hAnsi="Times New Roman"/>
          <w:color w:val="000000" w:themeColor="text1"/>
          <w:sz w:val="20"/>
        </w:rPr>
        <w:t>:3243-3249.</w:t>
      </w:r>
      <w:r w:rsidRPr="00DD4080">
        <w:rPr>
          <w:rFonts w:ascii="Times New Roman" w:hAnsi="Times New Roman"/>
          <w:color w:val="000000" w:themeColor="text1"/>
          <w:sz w:val="20"/>
        </w:rPr>
        <w:t>doi: </w:t>
      </w:r>
      <w:hyperlink r:id="rId45" w:tgtFrame="_blank" w:history="1">
        <w:r w:rsidRPr="00DD4080">
          <w:rPr>
            <w:rFonts w:ascii="Times New Roman" w:hAnsi="Times New Roman"/>
            <w:color w:val="000000" w:themeColor="text1"/>
            <w:sz w:val="20"/>
          </w:rPr>
          <w:t>10.2527/jas1989.67123243x</w:t>
        </w:r>
      </w:hyperlink>
      <w:r w:rsidRPr="00DD4080">
        <w:rPr>
          <w:rFonts w:ascii="Times New Roman" w:hAnsi="Times New Roman"/>
          <w:color w:val="000000" w:themeColor="text1"/>
          <w:sz w:val="20"/>
        </w:rPr>
        <w:t xml:space="preserve">. </w:t>
      </w:r>
    </w:p>
    <w:p w:rsidR="005A3BC1" w:rsidRPr="00DD4080" w:rsidRDefault="00816CA1" w:rsidP="00E40828">
      <w:pPr>
        <w:widowControl w:val="0"/>
        <w:tabs>
          <w:tab w:val="left" w:pos="284"/>
        </w:tabs>
        <w:spacing w:before="120" w:after="120"/>
        <w:ind w:left="720" w:hanging="720"/>
        <w:jc w:val="both"/>
        <w:rPr>
          <w:rFonts w:ascii="Times New Roman" w:hAnsi="Times New Roman"/>
          <w:color w:val="000000" w:themeColor="text1"/>
          <w:sz w:val="20"/>
        </w:rPr>
      </w:pPr>
      <w:r w:rsidRPr="00DD4080">
        <w:rPr>
          <w:rFonts w:ascii="Times New Roman" w:hAnsi="Times New Roman"/>
          <w:color w:val="000000" w:themeColor="text1"/>
          <w:sz w:val="20"/>
        </w:rPr>
        <w:t>P</w:t>
      </w:r>
      <w:r w:rsidR="005A3BC1" w:rsidRPr="00DD4080">
        <w:rPr>
          <w:rFonts w:ascii="Times New Roman" w:hAnsi="Times New Roman"/>
          <w:color w:val="000000" w:themeColor="text1"/>
          <w:sz w:val="20"/>
        </w:rPr>
        <w:t>ereira, F.R.,</w:t>
      </w:r>
      <w:r w:rsidRPr="00DD4080">
        <w:rPr>
          <w:rFonts w:ascii="Times New Roman" w:hAnsi="Times New Roman"/>
          <w:color w:val="000000" w:themeColor="text1"/>
          <w:sz w:val="20"/>
        </w:rPr>
        <w:t xml:space="preserve"> Almeida, A.B.M. de</w:t>
      </w:r>
      <w:r w:rsidR="00CA1162" w:rsidRPr="00DD4080">
        <w:rPr>
          <w:rFonts w:ascii="Times New Roman" w:hAnsi="Times New Roman"/>
          <w:color w:val="000000" w:themeColor="text1"/>
          <w:sz w:val="20"/>
        </w:rPr>
        <w:t>,</w:t>
      </w:r>
      <w:r w:rsidRPr="00DD4080">
        <w:rPr>
          <w:rFonts w:ascii="Times New Roman" w:hAnsi="Times New Roman"/>
          <w:color w:val="000000" w:themeColor="text1"/>
          <w:sz w:val="20"/>
        </w:rPr>
        <w:t xml:space="preserve"> Hidalgo, M</w:t>
      </w:r>
      <w:r w:rsidR="00CA1162" w:rsidRPr="00DD4080">
        <w:rPr>
          <w:rFonts w:ascii="Times New Roman" w:hAnsi="Times New Roman"/>
          <w:color w:val="000000" w:themeColor="text1"/>
          <w:sz w:val="20"/>
        </w:rPr>
        <w:t>. M. T., Potiens, J. R., Souza, A. K.,</w:t>
      </w:r>
      <w:r w:rsidRPr="00DD4080">
        <w:rPr>
          <w:rFonts w:ascii="Times New Roman" w:hAnsi="Times New Roman"/>
          <w:color w:val="000000" w:themeColor="text1"/>
          <w:sz w:val="20"/>
        </w:rPr>
        <w:t xml:space="preserve"> Lopes, F. </w:t>
      </w:r>
      <w:r w:rsidR="003721E9" w:rsidRPr="00DD4080">
        <w:rPr>
          <w:rFonts w:ascii="Times New Roman" w:hAnsi="Times New Roman"/>
          <w:color w:val="000000" w:themeColor="text1"/>
          <w:sz w:val="20"/>
        </w:rPr>
        <w:t xml:space="preserve">G., </w:t>
      </w:r>
      <w:r w:rsidR="00553ECD" w:rsidRPr="00DD4080">
        <w:rPr>
          <w:rFonts w:ascii="Times New Roman" w:hAnsi="Times New Roman"/>
          <w:color w:val="000000" w:themeColor="text1"/>
          <w:sz w:val="20"/>
        </w:rPr>
        <w:t>Barreiros, T.R.</w:t>
      </w:r>
      <w:r w:rsidRPr="00DD4080">
        <w:rPr>
          <w:rFonts w:ascii="Times New Roman" w:hAnsi="Times New Roman"/>
          <w:color w:val="000000" w:themeColor="text1"/>
          <w:sz w:val="20"/>
        </w:rPr>
        <w:t>R.; Mor</w:t>
      </w:r>
      <w:r w:rsidR="00CA1162" w:rsidRPr="00DD4080">
        <w:rPr>
          <w:rFonts w:ascii="Times New Roman" w:hAnsi="Times New Roman"/>
          <w:color w:val="000000" w:themeColor="text1"/>
          <w:sz w:val="20"/>
        </w:rPr>
        <w:t>otti, F.</w:t>
      </w:r>
      <w:r w:rsidR="00E40828">
        <w:rPr>
          <w:rFonts w:ascii="Times New Roman" w:hAnsi="Times New Roman"/>
          <w:color w:val="000000" w:themeColor="text1"/>
          <w:sz w:val="20"/>
        </w:rPr>
        <w:t xml:space="preserve"> and</w:t>
      </w:r>
      <w:r w:rsidR="00553ECD" w:rsidRPr="00DD4080">
        <w:rPr>
          <w:rFonts w:ascii="Times New Roman" w:hAnsi="Times New Roman"/>
          <w:color w:val="000000" w:themeColor="text1"/>
          <w:sz w:val="20"/>
        </w:rPr>
        <w:t xml:space="preserve"> Martins, M.I.</w:t>
      </w:r>
      <w:r w:rsidR="00EE0EEC" w:rsidRPr="00DD4080">
        <w:rPr>
          <w:rFonts w:ascii="Times New Roman" w:hAnsi="Times New Roman"/>
          <w:color w:val="000000" w:themeColor="text1"/>
          <w:sz w:val="20"/>
        </w:rPr>
        <w:t>M. 2021</w:t>
      </w:r>
      <w:r w:rsidRPr="00DD4080">
        <w:rPr>
          <w:rFonts w:ascii="Times New Roman" w:hAnsi="Times New Roman"/>
          <w:color w:val="000000" w:themeColor="text1"/>
          <w:sz w:val="20"/>
        </w:rPr>
        <w:t>. Relationship between viability of thawed semen and pregnancy rate of Nelore cows subjected to fixed-time artificial insemination . Research, Society and Development. 10</w:t>
      </w:r>
      <w:r w:rsidR="005A3BC1" w:rsidRPr="00DD4080">
        <w:rPr>
          <w:rFonts w:ascii="Times New Roman" w:hAnsi="Times New Roman"/>
          <w:color w:val="000000" w:themeColor="text1"/>
          <w:sz w:val="20"/>
        </w:rPr>
        <w:t>(</w:t>
      </w:r>
      <w:r w:rsidRPr="00DD4080">
        <w:rPr>
          <w:rFonts w:ascii="Times New Roman" w:hAnsi="Times New Roman"/>
          <w:color w:val="000000" w:themeColor="text1"/>
          <w:sz w:val="20"/>
        </w:rPr>
        <w:t>2</w:t>
      </w:r>
      <w:r w:rsidR="005A3BC1" w:rsidRPr="00DD4080">
        <w:rPr>
          <w:rFonts w:ascii="Times New Roman" w:hAnsi="Times New Roman"/>
          <w:color w:val="000000" w:themeColor="text1"/>
          <w:sz w:val="20"/>
        </w:rPr>
        <w:t>): e</w:t>
      </w:r>
      <w:r w:rsidRPr="00DD4080">
        <w:rPr>
          <w:rFonts w:ascii="Times New Roman" w:hAnsi="Times New Roman"/>
          <w:color w:val="000000" w:themeColor="text1"/>
          <w:sz w:val="20"/>
        </w:rPr>
        <w:t>49710212184</w:t>
      </w:r>
      <w:r w:rsidR="005A3BC1" w:rsidRPr="00DD4080">
        <w:rPr>
          <w:rFonts w:ascii="Times New Roman" w:hAnsi="Times New Roman"/>
          <w:color w:val="000000" w:themeColor="text1"/>
          <w:sz w:val="20"/>
        </w:rPr>
        <w:t xml:space="preserve">, 2021. </w:t>
      </w:r>
      <w:r w:rsidRPr="00DD4080">
        <w:rPr>
          <w:rFonts w:ascii="Times New Roman" w:hAnsi="Times New Roman"/>
          <w:color w:val="000000" w:themeColor="text1"/>
          <w:sz w:val="20"/>
        </w:rPr>
        <w:t>D</w:t>
      </w:r>
      <w:r w:rsidR="005A3BC1" w:rsidRPr="00DD4080">
        <w:rPr>
          <w:rFonts w:ascii="Times New Roman" w:hAnsi="Times New Roman"/>
          <w:color w:val="000000" w:themeColor="text1"/>
          <w:sz w:val="20"/>
        </w:rPr>
        <w:t>oi</w:t>
      </w:r>
      <w:r w:rsidRPr="00DD4080">
        <w:rPr>
          <w:rFonts w:ascii="Times New Roman" w:hAnsi="Times New Roman"/>
          <w:color w:val="000000" w:themeColor="text1"/>
          <w:sz w:val="20"/>
        </w:rPr>
        <w:t xml:space="preserve">: 10.33448/rsd-v10i2.12184. </w:t>
      </w:r>
    </w:p>
    <w:p w:rsidR="00B46FED" w:rsidRPr="00DD4080" w:rsidRDefault="00816CA1" w:rsidP="00E40828">
      <w:pPr>
        <w:widowControl w:val="0"/>
        <w:tabs>
          <w:tab w:val="left" w:pos="284"/>
        </w:tabs>
        <w:spacing w:before="120" w:after="120"/>
        <w:ind w:left="720" w:hanging="720"/>
        <w:jc w:val="both"/>
        <w:rPr>
          <w:rFonts w:ascii="Times New Roman" w:hAnsi="Times New Roman"/>
          <w:color w:val="000000" w:themeColor="text1"/>
          <w:sz w:val="20"/>
        </w:rPr>
      </w:pPr>
      <w:r w:rsidRPr="00DD4080">
        <w:rPr>
          <w:rFonts w:ascii="Times New Roman" w:hAnsi="Times New Roman"/>
          <w:color w:val="000000" w:themeColor="text1"/>
          <w:sz w:val="20"/>
        </w:rPr>
        <w:t>Radunz, A.E., Loerch, S</w:t>
      </w:r>
      <w:r w:rsidR="00E40828">
        <w:rPr>
          <w:rFonts w:ascii="Times New Roman" w:hAnsi="Times New Roman"/>
          <w:color w:val="000000" w:themeColor="text1"/>
          <w:sz w:val="20"/>
        </w:rPr>
        <w:t>.C., Lowe, G.D., Fluharty, F.L. and</w:t>
      </w:r>
      <w:r w:rsidRPr="00DD4080">
        <w:rPr>
          <w:rFonts w:ascii="Times New Roman" w:hAnsi="Times New Roman"/>
          <w:color w:val="000000" w:themeColor="text1"/>
          <w:sz w:val="20"/>
        </w:rPr>
        <w:t xml:space="preserve"> Zerby, H</w:t>
      </w:r>
      <w:r w:rsidR="00275DCB" w:rsidRPr="00DD4080">
        <w:rPr>
          <w:rFonts w:ascii="Times New Roman" w:hAnsi="Times New Roman"/>
          <w:color w:val="000000" w:themeColor="text1"/>
          <w:sz w:val="20"/>
        </w:rPr>
        <w:t>.N.</w:t>
      </w:r>
      <w:r w:rsidRPr="00DD4080">
        <w:rPr>
          <w:rFonts w:ascii="Times New Roman" w:hAnsi="Times New Roman"/>
          <w:color w:val="000000" w:themeColor="text1"/>
          <w:sz w:val="20"/>
        </w:rPr>
        <w:t xml:space="preserve"> 2009. Effect of Wagyuversus Angus-sired calves on feedlot performance, carcass characteristics, and tenderness. J</w:t>
      </w:r>
      <w:r w:rsidR="00275DCB" w:rsidRPr="00DD4080">
        <w:rPr>
          <w:rFonts w:ascii="Times New Roman" w:hAnsi="Times New Roman"/>
          <w:color w:val="000000" w:themeColor="text1"/>
          <w:sz w:val="20"/>
        </w:rPr>
        <w:t>.</w:t>
      </w:r>
      <w:r w:rsidRPr="00DD4080">
        <w:rPr>
          <w:rFonts w:ascii="Times New Roman" w:hAnsi="Times New Roman"/>
          <w:color w:val="000000" w:themeColor="text1"/>
          <w:sz w:val="20"/>
        </w:rPr>
        <w:t xml:space="preserve"> Anim</w:t>
      </w:r>
      <w:r w:rsidR="00275DCB" w:rsidRPr="00DD4080">
        <w:rPr>
          <w:rFonts w:ascii="Times New Roman" w:hAnsi="Times New Roman"/>
          <w:color w:val="000000" w:themeColor="text1"/>
          <w:sz w:val="20"/>
        </w:rPr>
        <w:t>.</w:t>
      </w:r>
      <w:r w:rsidRPr="00DD4080">
        <w:rPr>
          <w:rFonts w:ascii="Times New Roman" w:hAnsi="Times New Roman"/>
          <w:color w:val="000000" w:themeColor="text1"/>
          <w:sz w:val="20"/>
        </w:rPr>
        <w:t xml:space="preserve"> Sci</w:t>
      </w:r>
      <w:r w:rsidR="00275DCB" w:rsidRPr="00DD4080">
        <w:rPr>
          <w:rFonts w:ascii="Times New Roman" w:hAnsi="Times New Roman"/>
          <w:color w:val="000000" w:themeColor="text1"/>
          <w:sz w:val="20"/>
        </w:rPr>
        <w:t>.</w:t>
      </w:r>
      <w:r w:rsidRPr="00DD4080">
        <w:rPr>
          <w:rFonts w:ascii="Times New Roman" w:hAnsi="Times New Roman"/>
          <w:color w:val="000000" w:themeColor="text1"/>
          <w:sz w:val="20"/>
        </w:rPr>
        <w:t xml:space="preserve"> 87</w:t>
      </w:r>
      <w:r w:rsidR="00275DCB" w:rsidRPr="00DD4080">
        <w:rPr>
          <w:rFonts w:ascii="Times New Roman" w:hAnsi="Times New Roman"/>
          <w:color w:val="000000" w:themeColor="text1"/>
          <w:sz w:val="20"/>
        </w:rPr>
        <w:t>(9):</w:t>
      </w:r>
      <w:r w:rsidRPr="00DD4080">
        <w:rPr>
          <w:rFonts w:ascii="Times New Roman" w:hAnsi="Times New Roman"/>
          <w:color w:val="000000" w:themeColor="text1"/>
          <w:sz w:val="20"/>
        </w:rPr>
        <w:t xml:space="preserve"> 2971–2976.</w:t>
      </w:r>
      <w:r w:rsidR="005F19C7" w:rsidRPr="00DD4080">
        <w:rPr>
          <w:rFonts w:ascii="Times New Roman" w:hAnsi="Times New Roman"/>
          <w:color w:val="000000" w:themeColor="text1"/>
          <w:sz w:val="20"/>
        </w:rPr>
        <w:t>d</w:t>
      </w:r>
      <w:r w:rsidR="00275DCB" w:rsidRPr="00DD4080">
        <w:rPr>
          <w:rFonts w:ascii="Times New Roman" w:hAnsi="Times New Roman"/>
          <w:color w:val="000000" w:themeColor="text1"/>
          <w:sz w:val="20"/>
        </w:rPr>
        <w:t>oi: </w:t>
      </w:r>
      <w:hyperlink r:id="rId46" w:tgtFrame="_blank" w:history="1">
        <w:r w:rsidR="00275DCB" w:rsidRPr="00DD4080">
          <w:rPr>
            <w:rFonts w:ascii="Times New Roman" w:hAnsi="Times New Roman"/>
            <w:color w:val="000000" w:themeColor="text1"/>
            <w:sz w:val="20"/>
          </w:rPr>
          <w:t>10.2527/jas.2009-1914</w:t>
        </w:r>
      </w:hyperlink>
      <w:r w:rsidR="00B46FED" w:rsidRPr="00DD4080">
        <w:rPr>
          <w:rFonts w:ascii="Times New Roman" w:hAnsi="Times New Roman"/>
          <w:color w:val="000000" w:themeColor="text1"/>
          <w:sz w:val="20"/>
        </w:rPr>
        <w:t xml:space="preserve">. </w:t>
      </w:r>
    </w:p>
    <w:p w:rsidR="00275DCB" w:rsidRPr="00DD4080" w:rsidRDefault="00B46FED" w:rsidP="00E40828">
      <w:pPr>
        <w:widowControl w:val="0"/>
        <w:tabs>
          <w:tab w:val="left" w:pos="284"/>
        </w:tabs>
        <w:spacing w:before="120" w:after="120"/>
        <w:ind w:left="720" w:hanging="720"/>
        <w:jc w:val="both"/>
        <w:rPr>
          <w:rFonts w:ascii="Times New Roman" w:hAnsi="Times New Roman"/>
          <w:color w:val="000000" w:themeColor="text1"/>
          <w:sz w:val="20"/>
        </w:rPr>
      </w:pPr>
      <w:r w:rsidRPr="00DD4080">
        <w:rPr>
          <w:rFonts w:ascii="Times New Roman" w:hAnsi="Times New Roman"/>
          <w:color w:val="000000" w:themeColor="text1"/>
          <w:sz w:val="20"/>
        </w:rPr>
        <w:t>Schefers, J.M., Weigel, K.A., Rawson, C.L., Zwald, N.R.</w:t>
      </w:r>
      <w:r w:rsidR="00E40828">
        <w:rPr>
          <w:rFonts w:ascii="Times New Roman" w:hAnsi="Times New Roman"/>
          <w:color w:val="000000" w:themeColor="text1"/>
          <w:sz w:val="20"/>
        </w:rPr>
        <w:t xml:space="preserve"> and</w:t>
      </w:r>
      <w:r w:rsidRPr="00DD4080">
        <w:rPr>
          <w:rFonts w:ascii="Times New Roman" w:hAnsi="Times New Roman"/>
          <w:color w:val="000000" w:themeColor="text1"/>
          <w:sz w:val="20"/>
        </w:rPr>
        <w:t xml:space="preserve"> Cook, N.B. 2010. Management practices associated with conception rate and service rate of lactating Holstein cows in large, commercial dairy herds. Journal of Dairy Science. 93(4): 1459-1467.</w:t>
      </w:r>
    </w:p>
    <w:p w:rsidR="00BB2152" w:rsidRPr="00DD4080" w:rsidRDefault="00BB2152" w:rsidP="00E40828">
      <w:pPr>
        <w:widowControl w:val="0"/>
        <w:tabs>
          <w:tab w:val="left" w:pos="284"/>
        </w:tabs>
        <w:spacing w:before="120" w:after="120"/>
        <w:ind w:left="720" w:hanging="720"/>
        <w:jc w:val="both"/>
        <w:rPr>
          <w:rFonts w:ascii="Times New Roman" w:hAnsi="Times New Roman"/>
          <w:color w:val="000000" w:themeColor="text1"/>
          <w:sz w:val="20"/>
        </w:rPr>
      </w:pPr>
      <w:r w:rsidRPr="00DD4080">
        <w:rPr>
          <w:rFonts w:ascii="Times New Roman" w:hAnsi="Times New Roman"/>
          <w:color w:val="000000" w:themeColor="text1"/>
          <w:sz w:val="20"/>
        </w:rPr>
        <w:t>Smith, G.M., Laster, D.B.</w:t>
      </w:r>
      <w:r w:rsidR="00E40828">
        <w:rPr>
          <w:rFonts w:ascii="Times New Roman" w:hAnsi="Times New Roman"/>
          <w:color w:val="000000" w:themeColor="text1"/>
          <w:sz w:val="20"/>
        </w:rPr>
        <w:t xml:space="preserve"> and</w:t>
      </w:r>
      <w:r w:rsidRPr="00DD4080">
        <w:rPr>
          <w:rFonts w:ascii="Times New Roman" w:hAnsi="Times New Roman"/>
          <w:color w:val="000000" w:themeColor="text1"/>
          <w:sz w:val="20"/>
        </w:rPr>
        <w:t xml:space="preserve"> Gregory, K.E. 1976. Characterization of biological types of cattle. 1. Dystocia and preweaning growth. Journal of Animal Science 43, 27–36.</w:t>
      </w:r>
    </w:p>
    <w:p w:rsidR="00816CA1" w:rsidRPr="00DD4080" w:rsidRDefault="00275DCB" w:rsidP="00E40828">
      <w:pPr>
        <w:widowControl w:val="0"/>
        <w:tabs>
          <w:tab w:val="left" w:pos="284"/>
        </w:tabs>
        <w:spacing w:before="120" w:after="120"/>
        <w:ind w:left="720" w:hanging="720"/>
        <w:jc w:val="both"/>
        <w:rPr>
          <w:rFonts w:ascii="Times New Roman" w:hAnsi="Times New Roman"/>
          <w:color w:val="000000" w:themeColor="text1"/>
          <w:sz w:val="20"/>
        </w:rPr>
      </w:pPr>
      <w:r w:rsidRPr="00DD4080">
        <w:rPr>
          <w:rFonts w:ascii="Times New Roman" w:hAnsi="Times New Roman"/>
          <w:color w:val="000000" w:themeColor="text1"/>
          <w:sz w:val="20"/>
        </w:rPr>
        <w:t>Siddiqui, M.A.R., Das, Z.</w:t>
      </w:r>
      <w:r w:rsidR="00816CA1" w:rsidRPr="00DD4080">
        <w:rPr>
          <w:rFonts w:ascii="Times New Roman" w:hAnsi="Times New Roman"/>
          <w:color w:val="000000" w:themeColor="text1"/>
          <w:sz w:val="20"/>
        </w:rPr>
        <w:t>C.</w:t>
      </w:r>
      <w:r w:rsidRPr="00DD4080">
        <w:rPr>
          <w:rFonts w:ascii="Times New Roman" w:hAnsi="Times New Roman"/>
          <w:color w:val="000000" w:themeColor="text1"/>
          <w:sz w:val="20"/>
        </w:rPr>
        <w:t>, Bhattacharjee, J., Rahman, M.</w:t>
      </w:r>
      <w:r w:rsidR="00816CA1" w:rsidRPr="00DD4080">
        <w:rPr>
          <w:rFonts w:ascii="Times New Roman" w:hAnsi="Times New Roman"/>
          <w:color w:val="000000" w:themeColor="text1"/>
          <w:sz w:val="20"/>
        </w:rPr>
        <w:t>M., Islam, M.</w:t>
      </w:r>
      <w:r w:rsidRPr="00DD4080">
        <w:rPr>
          <w:rFonts w:ascii="Times New Roman" w:hAnsi="Times New Roman"/>
          <w:color w:val="000000" w:themeColor="text1"/>
          <w:sz w:val="20"/>
        </w:rPr>
        <w:t>M., Haque, M.</w:t>
      </w:r>
      <w:r w:rsidR="00816CA1" w:rsidRPr="00DD4080">
        <w:rPr>
          <w:rFonts w:ascii="Times New Roman" w:hAnsi="Times New Roman"/>
          <w:color w:val="000000" w:themeColor="text1"/>
          <w:sz w:val="20"/>
        </w:rPr>
        <w:t xml:space="preserve">A., </w:t>
      </w:r>
      <w:r w:rsidRPr="00DD4080">
        <w:rPr>
          <w:rFonts w:ascii="Times New Roman" w:hAnsi="Times New Roman"/>
          <w:color w:val="000000" w:themeColor="text1"/>
          <w:sz w:val="20"/>
        </w:rPr>
        <w:t>Shamsuddin, M. 2013</w:t>
      </w:r>
      <w:r w:rsidR="00816CA1" w:rsidRPr="00DD4080">
        <w:rPr>
          <w:rFonts w:ascii="Times New Roman" w:hAnsi="Times New Roman"/>
          <w:color w:val="000000" w:themeColor="text1"/>
          <w:sz w:val="20"/>
        </w:rPr>
        <w:t>. Factors affecting the first service conception rate of cows in smallholder dairy farms in Bangladesh. Reproduc</w:t>
      </w:r>
      <w:r w:rsidRPr="00DD4080">
        <w:rPr>
          <w:rFonts w:ascii="Times New Roman" w:hAnsi="Times New Roman"/>
          <w:color w:val="000000" w:themeColor="text1"/>
          <w:sz w:val="20"/>
        </w:rPr>
        <w:t>tion in Domestic Animals. 48(3):</w:t>
      </w:r>
      <w:r w:rsidR="00816CA1" w:rsidRPr="00DD4080">
        <w:rPr>
          <w:rFonts w:ascii="Times New Roman" w:hAnsi="Times New Roman"/>
          <w:color w:val="000000" w:themeColor="text1"/>
          <w:sz w:val="20"/>
        </w:rPr>
        <w:t xml:space="preserve"> 500-505.</w:t>
      </w:r>
      <w:r w:rsidRPr="00DD4080">
        <w:rPr>
          <w:rStyle w:val="citation-doi"/>
          <w:rFonts w:ascii="Times New Roman" w:hAnsi="Times New Roman"/>
          <w:color w:val="000000" w:themeColor="text1"/>
          <w:sz w:val="20"/>
          <w:shd w:val="clear" w:color="auto" w:fill="FFFFFF"/>
        </w:rPr>
        <w:t>doi: 10.1111/rda.12114.</w:t>
      </w:r>
    </w:p>
    <w:p w:rsidR="00816CA1" w:rsidRPr="00DD4080" w:rsidRDefault="002352FB" w:rsidP="00E40828">
      <w:pPr>
        <w:widowControl w:val="0"/>
        <w:tabs>
          <w:tab w:val="left" w:pos="284"/>
        </w:tabs>
        <w:spacing w:before="120" w:after="120"/>
        <w:ind w:left="720" w:hanging="720"/>
        <w:jc w:val="both"/>
        <w:rPr>
          <w:rFonts w:ascii="Times New Roman" w:hAnsi="Times New Roman"/>
          <w:color w:val="000000" w:themeColor="text1"/>
          <w:sz w:val="20"/>
        </w:rPr>
      </w:pPr>
      <w:hyperlink r:id="rId47" w:history="1">
        <w:r w:rsidR="00471A06" w:rsidRPr="00DD4080">
          <w:rPr>
            <w:rStyle w:val="Hyperlink"/>
            <w:rFonts w:ascii="Times New Roman" w:hAnsi="Times New Roman"/>
            <w:color w:val="000000" w:themeColor="text1"/>
            <w:sz w:val="20"/>
            <w:u w:val="none"/>
          </w:rPr>
          <w:t xml:space="preserve">Silva Del Río, N., Stewart, S., Rapnicki, P., Chang, Y.M., Fricke, P.M. 2007. An Observational Analysis of Twin Births, Calf Sex Ratio, and Calf Mortality in Holstein Dairy Cattle. J. Dairy Sci. 90(3): 1255-1264. </w:t>
        </w:r>
        <w:r w:rsidR="00471A06" w:rsidRPr="00DD4080">
          <w:rPr>
            <w:rFonts w:ascii="Times New Roman" w:hAnsi="Times New Roman"/>
            <w:color w:val="000000" w:themeColor="text1"/>
            <w:sz w:val="20"/>
            <w:shd w:val="clear" w:color="auto" w:fill="FFFFFF"/>
          </w:rPr>
          <w:t>doi: 10.3168/jds.s0022-0302(07)71614-4.</w:t>
        </w:r>
      </w:hyperlink>
    </w:p>
    <w:p w:rsidR="00816CA1" w:rsidRPr="00DD4080" w:rsidRDefault="002352FB" w:rsidP="00E40828">
      <w:pPr>
        <w:widowControl w:val="0"/>
        <w:tabs>
          <w:tab w:val="left" w:pos="284"/>
        </w:tabs>
        <w:spacing w:before="120" w:after="120"/>
        <w:ind w:left="720" w:hanging="720"/>
        <w:jc w:val="both"/>
        <w:rPr>
          <w:rFonts w:ascii="Times New Roman" w:hAnsi="Times New Roman"/>
          <w:color w:val="000000" w:themeColor="text1"/>
          <w:sz w:val="20"/>
        </w:rPr>
      </w:pPr>
      <w:hyperlink r:id="rId48" w:history="1">
        <w:r w:rsidR="00471A06" w:rsidRPr="00DD4080">
          <w:rPr>
            <w:rStyle w:val="Hyperlink"/>
            <w:rFonts w:ascii="Times New Roman" w:hAnsi="Times New Roman"/>
            <w:color w:val="000000" w:themeColor="text1"/>
            <w:sz w:val="20"/>
            <w:u w:val="none"/>
          </w:rPr>
          <w:t>Tadesse, B., Reda, A.A., Kassaw, N.T. et al. 2022. Success rate of artificial insemination, reproductive performance and economic impact of failure of first service insemination: a retrospective study. BMC Vet Res. 18. 226 (2022). https://doi.org/10.1186/s12917-022-03325-1.</w:t>
        </w:r>
      </w:hyperlink>
    </w:p>
    <w:p w:rsidR="00F47C43" w:rsidRPr="00DD4080" w:rsidRDefault="00F47C43" w:rsidP="00E40828">
      <w:pPr>
        <w:widowControl w:val="0"/>
        <w:tabs>
          <w:tab w:val="left" w:pos="284"/>
        </w:tabs>
        <w:spacing w:before="120" w:after="120"/>
        <w:ind w:left="720" w:hanging="720"/>
        <w:jc w:val="both"/>
        <w:rPr>
          <w:rFonts w:ascii="Times New Roman" w:hAnsi="Times New Roman"/>
          <w:color w:val="000000" w:themeColor="text1"/>
          <w:sz w:val="20"/>
        </w:rPr>
      </w:pPr>
      <w:r w:rsidRPr="00DD4080">
        <w:rPr>
          <w:rFonts w:ascii="Times New Roman" w:hAnsi="Times New Roman"/>
          <w:color w:val="000000" w:themeColor="text1"/>
          <w:sz w:val="20"/>
        </w:rPr>
        <w:t>Tuy</w:t>
      </w:r>
      <w:r w:rsidR="00E40828">
        <w:rPr>
          <w:rFonts w:ascii="Times New Roman" w:hAnsi="Times New Roman"/>
          <w:color w:val="000000" w:themeColor="text1"/>
          <w:sz w:val="20"/>
        </w:rPr>
        <w:t>en, D.V., Dat, N.Q., Hung, N.V. and</w:t>
      </w:r>
      <w:r w:rsidRPr="00DD4080">
        <w:rPr>
          <w:rFonts w:ascii="Times New Roman" w:hAnsi="Times New Roman"/>
          <w:color w:val="000000" w:themeColor="text1"/>
          <w:sz w:val="20"/>
        </w:rPr>
        <w:t xml:space="preserve"> Binh, N.T. 2008. Initial results of assessment of some reproductive traits on imported purebred Brahman and Drought Master cow herds and growth performance of purebreds born from these herds raising in Hochiminh city. Proceedings. Scientific congress2007. Section of Animal genetics and Breeding. NIAS. Hanoi. 4</w:t>
      </w:r>
      <w:r w:rsidRPr="00DD4080">
        <w:rPr>
          <w:rFonts w:ascii="Times New Roman" w:hAnsi="Times New Roman"/>
          <w:color w:val="000000" w:themeColor="text1"/>
          <w:sz w:val="20"/>
          <w:vertAlign w:val="superscript"/>
        </w:rPr>
        <w:t>th</w:t>
      </w:r>
      <w:r w:rsidRPr="00DD4080">
        <w:rPr>
          <w:rFonts w:ascii="Times New Roman" w:hAnsi="Times New Roman"/>
          <w:color w:val="000000" w:themeColor="text1"/>
          <w:sz w:val="20"/>
        </w:rPr>
        <w:t xml:space="preserve"> – 5</w:t>
      </w:r>
      <w:r w:rsidRPr="00DD4080">
        <w:rPr>
          <w:rFonts w:ascii="Times New Roman" w:hAnsi="Times New Roman"/>
          <w:color w:val="000000" w:themeColor="text1"/>
          <w:sz w:val="20"/>
          <w:vertAlign w:val="superscript"/>
        </w:rPr>
        <w:t>th</w:t>
      </w:r>
      <w:r w:rsidRPr="00DD4080">
        <w:rPr>
          <w:rFonts w:ascii="Times New Roman" w:hAnsi="Times New Roman"/>
          <w:color w:val="000000" w:themeColor="text1"/>
          <w:sz w:val="20"/>
        </w:rPr>
        <w:t>september, 2008: 81-93.</w:t>
      </w:r>
      <w:r w:rsidRPr="00DD4080">
        <w:rPr>
          <w:rFonts w:ascii="Times New Roman" w:hAnsi="Times New Roman"/>
          <w:iCs/>
          <w:color w:val="000000" w:themeColor="text1"/>
          <w:sz w:val="20"/>
        </w:rPr>
        <w:t>[in Vietnamese]</w:t>
      </w:r>
    </w:p>
    <w:p w:rsidR="00F47C43" w:rsidRPr="00DD4080" w:rsidRDefault="00F47C43" w:rsidP="00E40828">
      <w:pPr>
        <w:widowControl w:val="0"/>
        <w:tabs>
          <w:tab w:val="left" w:pos="284"/>
        </w:tabs>
        <w:spacing w:before="120" w:after="120"/>
        <w:ind w:left="720" w:hanging="720"/>
        <w:jc w:val="both"/>
        <w:rPr>
          <w:rFonts w:ascii="Times New Roman" w:hAnsi="Times New Roman"/>
          <w:color w:val="000000" w:themeColor="text1"/>
          <w:sz w:val="20"/>
        </w:rPr>
      </w:pPr>
      <w:r w:rsidRPr="00DD4080">
        <w:rPr>
          <w:rFonts w:ascii="Times New Roman" w:hAnsi="Times New Roman"/>
          <w:color w:val="000000" w:themeColor="text1"/>
          <w:sz w:val="20"/>
        </w:rPr>
        <w:t>Vinh, N.T., Chinh, N.T., Thanh Hai, N.T.</w:t>
      </w:r>
      <w:r w:rsidR="00E40828">
        <w:rPr>
          <w:rFonts w:ascii="Times New Roman" w:hAnsi="Times New Roman"/>
          <w:color w:val="000000" w:themeColor="text1"/>
          <w:sz w:val="20"/>
        </w:rPr>
        <w:t xml:space="preserve"> and</w:t>
      </w:r>
      <w:r w:rsidRPr="00DD4080">
        <w:rPr>
          <w:rFonts w:ascii="Times New Roman" w:hAnsi="Times New Roman"/>
          <w:color w:val="000000" w:themeColor="text1"/>
          <w:sz w:val="20"/>
        </w:rPr>
        <w:t xml:space="preserve"> Hanh, N.T. 2021. Artificial insemination with straw frozen semen of BBB bulls on Zebu crossbred cows in Bac-Ninh province. Science and Technical Journal of Animal Husbandry. 262: 73-77. [in Vietnamese]</w:t>
      </w:r>
    </w:p>
    <w:p w:rsidR="007260EF" w:rsidRPr="00DD4080" w:rsidRDefault="007260EF" w:rsidP="00E40828">
      <w:pPr>
        <w:widowControl w:val="0"/>
        <w:tabs>
          <w:tab w:val="left" w:pos="284"/>
        </w:tabs>
        <w:spacing w:before="120" w:after="120"/>
        <w:ind w:left="720" w:hanging="720"/>
        <w:jc w:val="both"/>
        <w:rPr>
          <w:rFonts w:ascii="Times New Roman" w:hAnsi="Times New Roman"/>
          <w:color w:val="000000" w:themeColor="text1"/>
          <w:sz w:val="20"/>
        </w:rPr>
      </w:pPr>
      <w:r w:rsidRPr="00DD4080">
        <w:rPr>
          <w:rFonts w:ascii="Times New Roman" w:hAnsi="Times New Roman"/>
          <w:color w:val="000000" w:themeColor="text1"/>
          <w:sz w:val="20"/>
        </w:rPr>
        <w:t>Vinh, N.T., L</w:t>
      </w:r>
      <w:r w:rsidR="00E40828">
        <w:rPr>
          <w:rFonts w:ascii="Times New Roman" w:hAnsi="Times New Roman"/>
          <w:color w:val="000000" w:themeColor="text1"/>
          <w:sz w:val="20"/>
        </w:rPr>
        <w:t>ap, L.T., Cong, N.T., Tan, N.D. and</w:t>
      </w:r>
      <w:r w:rsidRPr="00DD4080">
        <w:rPr>
          <w:rFonts w:ascii="Times New Roman" w:hAnsi="Times New Roman"/>
          <w:color w:val="000000" w:themeColor="text1"/>
          <w:sz w:val="20"/>
        </w:rPr>
        <w:t xml:space="preserve"> Thanh, D.H. 2005. Growth, reproduction and milk production of imported HF and Jersey cows raised at Ba Vi Cow and Grassland Research Center. Page: 15-¬27. Journal of Science and Technology of Livestock. Number: 62005. [in Vietnamese]</w:t>
      </w:r>
    </w:p>
    <w:p w:rsidR="00AE7A2E" w:rsidRPr="00DD4080" w:rsidRDefault="00816CA1" w:rsidP="00E40828">
      <w:pPr>
        <w:widowControl w:val="0"/>
        <w:tabs>
          <w:tab w:val="left" w:pos="284"/>
        </w:tabs>
        <w:spacing w:before="120" w:after="120"/>
        <w:ind w:left="720" w:hanging="720"/>
        <w:jc w:val="both"/>
        <w:rPr>
          <w:rFonts w:ascii="Times New Roman" w:hAnsi="Times New Roman"/>
          <w:color w:val="000000" w:themeColor="text1"/>
          <w:sz w:val="20"/>
        </w:rPr>
      </w:pPr>
      <w:r w:rsidRPr="00DD4080">
        <w:rPr>
          <w:rFonts w:ascii="Times New Roman" w:hAnsi="Times New Roman"/>
          <w:color w:val="000000" w:themeColor="text1"/>
          <w:sz w:val="20"/>
        </w:rPr>
        <w:t>Zaborski</w:t>
      </w:r>
      <w:r w:rsidR="00A94B84" w:rsidRPr="00DD4080">
        <w:rPr>
          <w:rFonts w:ascii="Times New Roman" w:hAnsi="Times New Roman"/>
          <w:color w:val="000000" w:themeColor="text1"/>
          <w:sz w:val="20"/>
        </w:rPr>
        <w:t>,</w:t>
      </w:r>
      <w:r w:rsidRPr="00DD4080">
        <w:rPr>
          <w:rFonts w:ascii="Times New Roman" w:hAnsi="Times New Roman"/>
          <w:color w:val="000000" w:themeColor="text1"/>
          <w:sz w:val="20"/>
        </w:rPr>
        <w:t xml:space="preserve"> D</w:t>
      </w:r>
      <w:r w:rsidR="00A94B84" w:rsidRPr="00DD4080">
        <w:rPr>
          <w:rFonts w:ascii="Times New Roman" w:hAnsi="Times New Roman"/>
          <w:color w:val="000000" w:themeColor="text1"/>
          <w:sz w:val="20"/>
        </w:rPr>
        <w:t>.</w:t>
      </w:r>
      <w:r w:rsidRPr="00DD4080">
        <w:rPr>
          <w:rFonts w:ascii="Times New Roman" w:hAnsi="Times New Roman"/>
          <w:color w:val="000000" w:themeColor="text1"/>
          <w:sz w:val="20"/>
        </w:rPr>
        <w:t>, Grzesiak</w:t>
      </w:r>
      <w:r w:rsidR="00A94B84" w:rsidRPr="00DD4080">
        <w:rPr>
          <w:rFonts w:ascii="Times New Roman" w:hAnsi="Times New Roman"/>
          <w:color w:val="000000" w:themeColor="text1"/>
          <w:sz w:val="20"/>
        </w:rPr>
        <w:t>,</w:t>
      </w:r>
      <w:r w:rsidRPr="00DD4080">
        <w:rPr>
          <w:rFonts w:ascii="Times New Roman" w:hAnsi="Times New Roman"/>
          <w:color w:val="000000" w:themeColor="text1"/>
          <w:sz w:val="20"/>
        </w:rPr>
        <w:t xml:space="preserve"> W</w:t>
      </w:r>
      <w:r w:rsidR="00A94B84" w:rsidRPr="00DD4080">
        <w:rPr>
          <w:rFonts w:ascii="Times New Roman" w:hAnsi="Times New Roman"/>
          <w:color w:val="000000" w:themeColor="text1"/>
          <w:sz w:val="20"/>
        </w:rPr>
        <w:t>.</w:t>
      </w:r>
      <w:r w:rsidRPr="00DD4080">
        <w:rPr>
          <w:rFonts w:ascii="Times New Roman" w:hAnsi="Times New Roman"/>
          <w:color w:val="000000" w:themeColor="text1"/>
          <w:sz w:val="20"/>
        </w:rPr>
        <w:t>, Szatkowska</w:t>
      </w:r>
      <w:r w:rsidR="00A94B84" w:rsidRPr="00DD4080">
        <w:rPr>
          <w:rFonts w:ascii="Times New Roman" w:hAnsi="Times New Roman"/>
          <w:color w:val="000000" w:themeColor="text1"/>
          <w:sz w:val="20"/>
        </w:rPr>
        <w:t>,</w:t>
      </w:r>
      <w:r w:rsidRPr="00DD4080">
        <w:rPr>
          <w:rFonts w:ascii="Times New Roman" w:hAnsi="Times New Roman"/>
          <w:color w:val="000000" w:themeColor="text1"/>
          <w:sz w:val="20"/>
        </w:rPr>
        <w:t xml:space="preserve"> I</w:t>
      </w:r>
      <w:r w:rsidR="00A94B84" w:rsidRPr="00DD4080">
        <w:rPr>
          <w:rFonts w:ascii="Times New Roman" w:hAnsi="Times New Roman"/>
          <w:color w:val="000000" w:themeColor="text1"/>
          <w:sz w:val="20"/>
        </w:rPr>
        <w:t>.</w:t>
      </w:r>
      <w:r w:rsidRPr="00DD4080">
        <w:rPr>
          <w:rFonts w:ascii="Times New Roman" w:hAnsi="Times New Roman"/>
          <w:color w:val="000000" w:themeColor="text1"/>
          <w:sz w:val="20"/>
        </w:rPr>
        <w:t>, Dybus</w:t>
      </w:r>
      <w:r w:rsidR="00A94B84" w:rsidRPr="00DD4080">
        <w:rPr>
          <w:rFonts w:ascii="Times New Roman" w:hAnsi="Times New Roman"/>
          <w:color w:val="000000" w:themeColor="text1"/>
          <w:sz w:val="20"/>
        </w:rPr>
        <w:t>,</w:t>
      </w:r>
      <w:r w:rsidRPr="00DD4080">
        <w:rPr>
          <w:rFonts w:ascii="Times New Roman" w:hAnsi="Times New Roman"/>
          <w:color w:val="000000" w:themeColor="text1"/>
          <w:sz w:val="20"/>
        </w:rPr>
        <w:t xml:space="preserve"> A</w:t>
      </w:r>
      <w:r w:rsidR="00A94B84" w:rsidRPr="00DD4080">
        <w:rPr>
          <w:rFonts w:ascii="Times New Roman" w:hAnsi="Times New Roman"/>
          <w:color w:val="000000" w:themeColor="text1"/>
          <w:sz w:val="20"/>
        </w:rPr>
        <w:t>.</w:t>
      </w:r>
      <w:r w:rsidRPr="00DD4080">
        <w:rPr>
          <w:rFonts w:ascii="Times New Roman" w:hAnsi="Times New Roman"/>
          <w:color w:val="000000" w:themeColor="text1"/>
          <w:sz w:val="20"/>
        </w:rPr>
        <w:t>, Muszynska</w:t>
      </w:r>
      <w:r w:rsidR="00A94B84" w:rsidRPr="00DD4080">
        <w:rPr>
          <w:rFonts w:ascii="Times New Roman" w:hAnsi="Times New Roman"/>
          <w:color w:val="000000" w:themeColor="text1"/>
          <w:sz w:val="20"/>
        </w:rPr>
        <w:t>,</w:t>
      </w:r>
      <w:r w:rsidRPr="00DD4080">
        <w:rPr>
          <w:rFonts w:ascii="Times New Roman" w:hAnsi="Times New Roman"/>
          <w:color w:val="000000" w:themeColor="text1"/>
          <w:sz w:val="20"/>
        </w:rPr>
        <w:t xml:space="preserve"> M</w:t>
      </w:r>
      <w:r w:rsidR="00A94B84" w:rsidRPr="00DD4080">
        <w:rPr>
          <w:rFonts w:ascii="Times New Roman" w:hAnsi="Times New Roman"/>
          <w:color w:val="000000" w:themeColor="text1"/>
          <w:sz w:val="20"/>
        </w:rPr>
        <w:t>.</w:t>
      </w:r>
      <w:r w:rsidR="00E40828">
        <w:rPr>
          <w:rFonts w:ascii="Times New Roman" w:hAnsi="Times New Roman"/>
          <w:color w:val="000000" w:themeColor="text1"/>
          <w:sz w:val="20"/>
        </w:rPr>
        <w:t xml:space="preserve"> and</w:t>
      </w:r>
      <w:r w:rsidRPr="00DD4080">
        <w:rPr>
          <w:rFonts w:ascii="Times New Roman" w:hAnsi="Times New Roman"/>
          <w:color w:val="000000" w:themeColor="text1"/>
          <w:sz w:val="20"/>
        </w:rPr>
        <w:t xml:space="preserve"> Jedrzejczak</w:t>
      </w:r>
      <w:r w:rsidR="00A94B84" w:rsidRPr="00DD4080">
        <w:rPr>
          <w:rFonts w:ascii="Times New Roman" w:hAnsi="Times New Roman"/>
          <w:color w:val="000000" w:themeColor="text1"/>
          <w:sz w:val="20"/>
        </w:rPr>
        <w:t>,</w:t>
      </w:r>
      <w:r w:rsidRPr="00DD4080">
        <w:rPr>
          <w:rFonts w:ascii="Times New Roman" w:hAnsi="Times New Roman"/>
          <w:color w:val="000000" w:themeColor="text1"/>
          <w:sz w:val="20"/>
        </w:rPr>
        <w:t xml:space="preserve"> M.</w:t>
      </w:r>
      <w:r w:rsidR="00A94B84" w:rsidRPr="00DD4080">
        <w:rPr>
          <w:rFonts w:ascii="Times New Roman" w:hAnsi="Times New Roman"/>
          <w:color w:val="000000" w:themeColor="text1"/>
          <w:sz w:val="20"/>
        </w:rPr>
        <w:t xml:space="preserve"> 2009.</w:t>
      </w:r>
      <w:r w:rsidRPr="00DD4080">
        <w:rPr>
          <w:rFonts w:ascii="Times New Roman" w:hAnsi="Times New Roman"/>
          <w:color w:val="000000" w:themeColor="text1"/>
          <w:sz w:val="20"/>
        </w:rPr>
        <w:t xml:space="preserve"> Factors affecting dystocia in cattle. Reprod</w:t>
      </w:r>
      <w:r w:rsidR="00A94B84" w:rsidRPr="00DD4080">
        <w:rPr>
          <w:rFonts w:ascii="Times New Roman" w:hAnsi="Times New Roman"/>
          <w:color w:val="000000" w:themeColor="text1"/>
          <w:sz w:val="20"/>
        </w:rPr>
        <w:t>.</w:t>
      </w:r>
      <w:r w:rsidRPr="00DD4080">
        <w:rPr>
          <w:rFonts w:ascii="Times New Roman" w:hAnsi="Times New Roman"/>
          <w:color w:val="000000" w:themeColor="text1"/>
          <w:sz w:val="20"/>
        </w:rPr>
        <w:t>Domest</w:t>
      </w:r>
      <w:r w:rsidR="00A94B84" w:rsidRPr="00DD4080">
        <w:rPr>
          <w:rFonts w:ascii="Times New Roman" w:hAnsi="Times New Roman"/>
          <w:color w:val="000000" w:themeColor="text1"/>
          <w:sz w:val="20"/>
        </w:rPr>
        <w:t>.</w:t>
      </w:r>
      <w:r w:rsidRPr="00DD4080">
        <w:rPr>
          <w:rFonts w:ascii="Times New Roman" w:hAnsi="Times New Roman"/>
          <w:color w:val="000000" w:themeColor="text1"/>
          <w:sz w:val="20"/>
        </w:rPr>
        <w:t xml:space="preserve"> Anim. 44(3):540-</w:t>
      </w:r>
      <w:r w:rsidR="00A94B84" w:rsidRPr="00DD4080">
        <w:rPr>
          <w:rFonts w:ascii="Times New Roman" w:hAnsi="Times New Roman"/>
          <w:color w:val="000000" w:themeColor="text1"/>
          <w:sz w:val="20"/>
        </w:rPr>
        <w:t>5</w:t>
      </w:r>
      <w:r w:rsidRPr="00DD4080">
        <w:rPr>
          <w:rFonts w:ascii="Times New Roman" w:hAnsi="Times New Roman"/>
          <w:color w:val="000000" w:themeColor="text1"/>
          <w:sz w:val="20"/>
        </w:rPr>
        <w:t>51. doi: 10.1111/j.1439-0531.2008.01123.x.</w:t>
      </w:r>
    </w:p>
    <w:p w:rsidR="00A91BF8" w:rsidRPr="00DD4080" w:rsidRDefault="00A91BF8" w:rsidP="00E40828">
      <w:pPr>
        <w:widowControl w:val="0"/>
        <w:tabs>
          <w:tab w:val="left" w:pos="284"/>
        </w:tabs>
        <w:spacing w:before="120" w:after="120"/>
        <w:ind w:left="720" w:hanging="720"/>
        <w:jc w:val="both"/>
        <w:rPr>
          <w:rFonts w:ascii="Times New Roman" w:hAnsi="Times New Roman"/>
          <w:color w:val="000000" w:themeColor="text1"/>
          <w:sz w:val="20"/>
        </w:rPr>
      </w:pPr>
      <w:r w:rsidRPr="00DD4080">
        <w:rPr>
          <w:rFonts w:ascii="Times New Roman" w:hAnsi="Times New Roman"/>
          <w:color w:val="000000" w:themeColor="text1"/>
          <w:sz w:val="20"/>
        </w:rPr>
        <w:t>Vietnam Stastics. 2021. https://www.gso.gov.vn/en/data-and-statistics/2022/08/statistical-yearbook-of-2021.</w:t>
      </w:r>
    </w:p>
    <w:p w:rsidR="00007BCC" w:rsidRPr="00DD4080" w:rsidRDefault="00007BCC" w:rsidP="00E06716">
      <w:pPr>
        <w:pStyle w:val="tomtattltk"/>
        <w:widowControl w:val="0"/>
        <w:spacing w:after="120" w:line="252" w:lineRule="auto"/>
        <w:ind w:left="0" w:firstLine="0"/>
        <w:rPr>
          <w:color w:val="000000" w:themeColor="text1"/>
          <w:sz w:val="20"/>
          <w:szCs w:val="20"/>
          <w:lang w:val="en-US"/>
        </w:rPr>
      </w:pPr>
      <w:r w:rsidRPr="00DD4080">
        <w:rPr>
          <w:color w:val="000000" w:themeColor="text1"/>
          <w:sz w:val="20"/>
          <w:szCs w:val="20"/>
        </w:rPr>
        <w:t xml:space="preserve">Received date: </w:t>
      </w:r>
      <w:r w:rsidRPr="00DD4080">
        <w:rPr>
          <w:color w:val="000000" w:themeColor="text1"/>
          <w:sz w:val="20"/>
          <w:szCs w:val="20"/>
          <w:lang w:val="en-US"/>
        </w:rPr>
        <w:t>2</w:t>
      </w:r>
      <w:r w:rsidR="00BD6D9C">
        <w:rPr>
          <w:color w:val="000000" w:themeColor="text1"/>
          <w:sz w:val="20"/>
          <w:szCs w:val="20"/>
          <w:lang w:val="en-US"/>
        </w:rPr>
        <w:t>4</w:t>
      </w:r>
      <w:r w:rsidRPr="00DD4080">
        <w:rPr>
          <w:color w:val="000000" w:themeColor="text1"/>
          <w:sz w:val="20"/>
          <w:szCs w:val="20"/>
        </w:rPr>
        <w:t>/</w:t>
      </w:r>
      <w:r w:rsidRPr="00DD4080">
        <w:rPr>
          <w:color w:val="000000" w:themeColor="text1"/>
          <w:sz w:val="20"/>
          <w:szCs w:val="20"/>
          <w:lang w:val="en-US"/>
        </w:rPr>
        <w:t>5</w:t>
      </w:r>
      <w:r w:rsidRPr="00DD4080">
        <w:rPr>
          <w:color w:val="000000" w:themeColor="text1"/>
          <w:sz w:val="20"/>
          <w:szCs w:val="20"/>
        </w:rPr>
        <w:t>/20</w:t>
      </w:r>
      <w:r w:rsidRPr="00DD4080">
        <w:rPr>
          <w:color w:val="000000" w:themeColor="text1"/>
          <w:sz w:val="20"/>
          <w:szCs w:val="20"/>
          <w:lang w:val="en-US"/>
        </w:rPr>
        <w:t>23</w:t>
      </w:r>
    </w:p>
    <w:p w:rsidR="00007BCC" w:rsidRPr="00DD4080" w:rsidRDefault="00007BCC" w:rsidP="00E06716">
      <w:pPr>
        <w:pStyle w:val="tomtattltk"/>
        <w:spacing w:after="120" w:line="252" w:lineRule="auto"/>
        <w:ind w:left="0" w:firstLine="0"/>
        <w:rPr>
          <w:color w:val="000000" w:themeColor="text1"/>
          <w:sz w:val="20"/>
          <w:szCs w:val="20"/>
          <w:lang w:val="en-US"/>
        </w:rPr>
      </w:pPr>
      <w:r w:rsidRPr="00DD4080">
        <w:rPr>
          <w:color w:val="000000" w:themeColor="text1"/>
          <w:sz w:val="20"/>
          <w:szCs w:val="20"/>
        </w:rPr>
        <w:t>Submitted date</w:t>
      </w:r>
      <w:r w:rsidRPr="00DD4080">
        <w:rPr>
          <w:color w:val="000000" w:themeColor="text1"/>
          <w:sz w:val="20"/>
          <w:szCs w:val="20"/>
          <w:lang w:val="en-US"/>
        </w:rPr>
        <w:t xml:space="preserve">: </w:t>
      </w:r>
      <w:r w:rsidR="00BD6D9C">
        <w:rPr>
          <w:color w:val="000000" w:themeColor="text1"/>
          <w:sz w:val="20"/>
          <w:szCs w:val="20"/>
          <w:lang w:val="en-US"/>
        </w:rPr>
        <w:t>02/6</w:t>
      </w:r>
      <w:r w:rsidRPr="00DD4080">
        <w:rPr>
          <w:color w:val="000000" w:themeColor="text1"/>
          <w:sz w:val="20"/>
          <w:szCs w:val="20"/>
          <w:lang w:val="en-US"/>
        </w:rPr>
        <w:t>/2023</w:t>
      </w:r>
    </w:p>
    <w:p w:rsidR="00007BCC" w:rsidRPr="00DD4080" w:rsidRDefault="00007BCC" w:rsidP="00E06716">
      <w:pPr>
        <w:pStyle w:val="tomtattltk"/>
        <w:spacing w:after="120" w:line="252" w:lineRule="auto"/>
        <w:ind w:left="0" w:firstLine="0"/>
        <w:rPr>
          <w:color w:val="000000" w:themeColor="text1"/>
          <w:sz w:val="20"/>
          <w:szCs w:val="20"/>
          <w:lang w:val="en-US"/>
        </w:rPr>
      </w:pPr>
      <w:r w:rsidRPr="00DD4080">
        <w:rPr>
          <w:color w:val="000000" w:themeColor="text1"/>
          <w:sz w:val="20"/>
          <w:szCs w:val="20"/>
        </w:rPr>
        <w:t xml:space="preserve">Acceptance date: </w:t>
      </w:r>
      <w:r w:rsidRPr="00DD4080">
        <w:rPr>
          <w:color w:val="000000" w:themeColor="text1"/>
          <w:sz w:val="20"/>
          <w:szCs w:val="20"/>
          <w:lang w:val="en-US"/>
        </w:rPr>
        <w:t>30</w:t>
      </w:r>
      <w:r w:rsidRPr="00DD4080">
        <w:rPr>
          <w:color w:val="000000" w:themeColor="text1"/>
          <w:sz w:val="20"/>
          <w:szCs w:val="20"/>
        </w:rPr>
        <w:t>/</w:t>
      </w:r>
      <w:r w:rsidRPr="00DD4080">
        <w:rPr>
          <w:color w:val="000000" w:themeColor="text1"/>
          <w:sz w:val="20"/>
          <w:szCs w:val="20"/>
          <w:lang w:val="en-US"/>
        </w:rPr>
        <w:t>6</w:t>
      </w:r>
      <w:r w:rsidRPr="00DD4080">
        <w:rPr>
          <w:color w:val="000000" w:themeColor="text1"/>
          <w:sz w:val="20"/>
          <w:szCs w:val="20"/>
        </w:rPr>
        <w:t>/20</w:t>
      </w:r>
      <w:r w:rsidRPr="00DD4080">
        <w:rPr>
          <w:color w:val="000000" w:themeColor="text1"/>
          <w:sz w:val="20"/>
          <w:szCs w:val="20"/>
          <w:lang w:val="en-US"/>
        </w:rPr>
        <w:t>23</w:t>
      </w:r>
    </w:p>
    <w:p w:rsidR="00007BCC" w:rsidRPr="00DD4080" w:rsidRDefault="00007BCC" w:rsidP="00E06716">
      <w:pPr>
        <w:spacing w:before="120" w:after="120" w:line="252" w:lineRule="auto"/>
        <w:jc w:val="both"/>
        <w:rPr>
          <w:rFonts w:ascii="Times New Roman" w:hAnsi="Times New Roman"/>
          <w:b/>
          <w:i/>
          <w:color w:val="000000" w:themeColor="text1"/>
          <w:sz w:val="20"/>
        </w:rPr>
      </w:pPr>
      <w:r w:rsidRPr="00DD4080">
        <w:rPr>
          <w:rFonts w:ascii="Times New Roman" w:hAnsi="Times New Roman"/>
          <w:b/>
          <w:bCs/>
          <w:i/>
          <w:color w:val="000000" w:themeColor="text1"/>
          <w:sz w:val="20"/>
        </w:rPr>
        <w:t xml:space="preserve">Opponent: </w:t>
      </w:r>
      <w:r w:rsidRPr="00DD4080">
        <w:rPr>
          <w:rFonts w:ascii="Times New Roman" w:hAnsi="Times New Roman"/>
          <w:b/>
          <w:i/>
          <w:color w:val="000000" w:themeColor="text1"/>
          <w:sz w:val="20"/>
        </w:rPr>
        <w:t>Dr. Phung The Hai</w:t>
      </w:r>
    </w:p>
    <w:p w:rsidR="003C3C94" w:rsidRPr="00DD4080" w:rsidRDefault="003C3C94" w:rsidP="00007BCC">
      <w:pPr>
        <w:spacing w:before="120" w:after="120"/>
        <w:jc w:val="both"/>
        <w:rPr>
          <w:rFonts w:ascii="Times New Roman" w:hAnsi="Times New Roman"/>
          <w:color w:val="000000" w:themeColor="text1"/>
          <w:sz w:val="20"/>
        </w:rPr>
      </w:pPr>
    </w:p>
    <w:p w:rsidR="003C3C94" w:rsidRPr="00DD4080" w:rsidRDefault="003C3C94" w:rsidP="00DD0BE8">
      <w:pPr>
        <w:widowControl w:val="0"/>
        <w:tabs>
          <w:tab w:val="left" w:pos="284"/>
        </w:tabs>
        <w:spacing w:before="120" w:after="120"/>
        <w:ind w:left="426" w:hanging="426"/>
        <w:jc w:val="both"/>
        <w:rPr>
          <w:rFonts w:ascii="Times New Roman" w:hAnsi="Times New Roman"/>
          <w:color w:val="000000" w:themeColor="text1"/>
          <w:sz w:val="20"/>
        </w:rPr>
      </w:pPr>
    </w:p>
    <w:p w:rsidR="003C3C94" w:rsidRPr="00DD4080" w:rsidRDefault="003C3C94" w:rsidP="00DD0BE8">
      <w:pPr>
        <w:widowControl w:val="0"/>
        <w:tabs>
          <w:tab w:val="left" w:pos="284"/>
        </w:tabs>
        <w:spacing w:before="120" w:after="120"/>
        <w:ind w:left="426" w:hanging="426"/>
        <w:jc w:val="both"/>
        <w:rPr>
          <w:rFonts w:ascii="Times New Roman" w:hAnsi="Times New Roman"/>
          <w:color w:val="000000" w:themeColor="text1"/>
          <w:sz w:val="20"/>
        </w:rPr>
      </w:pPr>
    </w:p>
    <w:p w:rsidR="00160543" w:rsidRPr="00DD4080" w:rsidRDefault="00160543" w:rsidP="00DD0BE8">
      <w:pPr>
        <w:widowControl w:val="0"/>
        <w:tabs>
          <w:tab w:val="left" w:pos="284"/>
        </w:tabs>
        <w:spacing w:before="120" w:after="120"/>
        <w:ind w:left="426" w:hanging="426"/>
        <w:jc w:val="both"/>
        <w:rPr>
          <w:rFonts w:ascii="Times New Roman" w:hAnsi="Times New Roman"/>
          <w:color w:val="000000" w:themeColor="text1"/>
          <w:sz w:val="20"/>
          <w:shd w:val="clear" w:color="auto" w:fill="FFFFFF"/>
        </w:rPr>
      </w:pPr>
    </w:p>
    <w:sectPr w:rsidR="00160543" w:rsidRPr="00DD4080" w:rsidSect="00DD4080">
      <w:headerReference w:type="even" r:id="rId49"/>
      <w:headerReference w:type="default" r:id="rId50"/>
      <w:footerReference w:type="even" r:id="rId51"/>
      <w:footerReference w:type="default" r:id="rId52"/>
      <w:type w:val="continuous"/>
      <w:pgSz w:w="11907" w:h="16840" w:code="9"/>
      <w:pgMar w:top="1701" w:right="1412" w:bottom="1985" w:left="1412" w:header="720" w:footer="1310" w:gutter="0"/>
      <w:pgNumType w:start="89"/>
      <w:cols w:space="720"/>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20586" w16cex:dateUtc="2022-08-13T04:12:00Z"/>
  <w16cex:commentExtensible w16cex:durableId="26A20906" w16cex:dateUtc="2022-08-13T04:27:00Z"/>
  <w16cex:commentExtensible w16cex:durableId="26A20951" w16cex:dateUtc="2022-08-13T04:28:00Z"/>
  <w16cex:commentExtensible w16cex:durableId="26A20632" w16cex:dateUtc="2022-08-13T04:14:00Z"/>
  <w16cex:commentExtensible w16cex:durableId="26A2064B" w16cex:dateUtc="2022-08-13T04:15:00Z"/>
  <w16cex:commentExtensible w16cex:durableId="26A206F3" w16cex:dateUtc="2022-08-13T04:18:00Z"/>
  <w16cex:commentExtensible w16cex:durableId="26A207AD" w16cex:dateUtc="2022-08-13T04:21:00Z"/>
  <w16cex:commentExtensible w16cex:durableId="26A207F1" w16cex:dateUtc="2022-08-13T04:22:00Z"/>
  <w16cex:commentExtensible w16cex:durableId="26A20987" w16cex:dateUtc="2022-08-13T04:29:00Z"/>
  <w16cex:commentExtensible w16cex:durableId="26A20A1B" w16cex:dateUtc="2022-08-13T04:31:00Z"/>
  <w16cex:commentExtensible w16cex:durableId="26A2124A" w16cex:dateUtc="2022-08-13T05:06:00Z"/>
  <w16cex:commentExtensible w16cex:durableId="26A212A7" w16cex:dateUtc="2022-08-13T05:08:00Z"/>
  <w16cex:commentExtensible w16cex:durableId="26A21318" w16cex:dateUtc="2022-08-13T05:10:00Z"/>
  <w16cex:commentExtensible w16cex:durableId="26A2136D" w16cex:dateUtc="2022-08-13T05:11:00Z"/>
  <w16cex:commentExtensible w16cex:durableId="26A2139E" w16cex:dateUtc="2022-08-13T05:12:00Z"/>
  <w16cex:commentExtensible w16cex:durableId="26A213DB" w16cex:dateUtc="2022-08-13T05:13:00Z"/>
  <w16cex:commentExtensible w16cex:durableId="26A213FE" w16cex:dateUtc="2022-08-13T05:13:00Z"/>
  <w16cex:commentExtensible w16cex:durableId="26A214FA" w16cex:dateUtc="2022-08-13T05:18:00Z"/>
  <w16cex:commentExtensible w16cex:durableId="26A21520" w16cex:dateUtc="2022-08-13T05:18:00Z"/>
  <w16cex:commentExtensible w16cex:durableId="26A21563" w16cex:dateUtc="2022-08-13T05:19:00Z"/>
  <w16cex:commentExtensible w16cex:durableId="26A21587" w16cex:dateUtc="2022-08-13T05:20:00Z"/>
  <w16cex:commentExtensible w16cex:durableId="26A21437" w16cex:dateUtc="2022-08-13T05:14:00Z"/>
  <w16cex:commentExtensible w16cex:durableId="26A215AF" w16cex:dateUtc="2022-08-13T05:21:00Z"/>
  <w16cex:commentExtensible w16cex:durableId="26A21709" w16cex:dateUtc="2022-08-13T05:26:00Z"/>
  <w16cex:commentExtensible w16cex:durableId="26A21685" w16cex:dateUtc="2022-08-13T05:24:00Z"/>
  <w16cex:commentExtensible w16cex:durableId="26A218AA" w16cex:dateUtc="2022-08-13T05:33:00Z"/>
  <w16cex:commentExtensible w16cex:durableId="26A21809" w16cex:dateUtc="2022-08-13T05:31:00Z"/>
  <w16cex:commentExtensible w16cex:durableId="26A218D5" w16cex:dateUtc="2022-08-13T05:34:00Z"/>
  <w16cex:commentExtensible w16cex:durableId="26A21993" w16cex:dateUtc="2022-08-13T05:37:00Z"/>
  <w16cex:commentExtensible w16cex:durableId="26A219FB" w16cex:dateUtc="2022-08-13T05: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1BBD7F" w16cid:durableId="26A20586"/>
  <w16cid:commentId w16cid:paraId="6FB581F0" w16cid:durableId="26A20906"/>
  <w16cid:commentId w16cid:paraId="542D5EB8" w16cid:durableId="26A20951"/>
  <w16cid:commentId w16cid:paraId="2A1B27C7" w16cid:durableId="26A20632"/>
  <w16cid:commentId w16cid:paraId="17A88381" w16cid:durableId="26A2064B"/>
  <w16cid:commentId w16cid:paraId="721AB9B4" w16cid:durableId="26A206F3"/>
  <w16cid:commentId w16cid:paraId="295B422B" w16cid:durableId="26A207AD"/>
  <w16cid:commentId w16cid:paraId="02F6BFAA" w16cid:durableId="26A207F1"/>
  <w16cid:commentId w16cid:paraId="1B73BE36" w16cid:durableId="26A20987"/>
  <w16cid:commentId w16cid:paraId="30D5367E" w16cid:durableId="26A20A1B"/>
  <w16cid:commentId w16cid:paraId="59AF8618" w16cid:durableId="26A2124A"/>
  <w16cid:commentId w16cid:paraId="77D1BFD9" w16cid:durableId="26A212A7"/>
  <w16cid:commentId w16cid:paraId="2532B290" w16cid:durableId="26A21318"/>
  <w16cid:commentId w16cid:paraId="55A01026" w16cid:durableId="26A2136D"/>
  <w16cid:commentId w16cid:paraId="49292BDE" w16cid:durableId="26A2139E"/>
  <w16cid:commentId w16cid:paraId="6EA00D44" w16cid:durableId="26A213DB"/>
  <w16cid:commentId w16cid:paraId="3796CE84" w16cid:durableId="26A213FE"/>
  <w16cid:commentId w16cid:paraId="7E90D594" w16cid:durableId="26A214FA"/>
  <w16cid:commentId w16cid:paraId="3AA72900" w16cid:durableId="26A21520"/>
  <w16cid:commentId w16cid:paraId="307DA2EC" w16cid:durableId="26A21563"/>
  <w16cid:commentId w16cid:paraId="37124D82" w16cid:durableId="26A21587"/>
  <w16cid:commentId w16cid:paraId="33D5D4B6" w16cid:durableId="26A21437"/>
  <w16cid:commentId w16cid:paraId="7CA3CBBF" w16cid:durableId="26A215AF"/>
  <w16cid:commentId w16cid:paraId="70EA742A" w16cid:durableId="26A21709"/>
  <w16cid:commentId w16cid:paraId="61F7FFE5" w16cid:durableId="26A21685"/>
  <w16cid:commentId w16cid:paraId="125E5B72" w16cid:durableId="26A218AA"/>
  <w16cid:commentId w16cid:paraId="50541D82" w16cid:durableId="26A21809"/>
  <w16cid:commentId w16cid:paraId="0F07EB62" w16cid:durableId="26A218D5"/>
  <w16cid:commentId w16cid:paraId="7AD504D9" w16cid:durableId="26A21993"/>
  <w16cid:commentId w16cid:paraId="3100F634" w16cid:durableId="26A219FB"/>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50EB" w:rsidRDefault="00FE50EB">
      <w:r>
        <w:separator/>
      </w:r>
    </w:p>
  </w:endnote>
  <w:endnote w:type="continuationSeparator" w:id="1">
    <w:p w:rsidR="00FE50EB" w:rsidRDefault="00FE50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VnCentury Schoolbook">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NI-Times">
    <w:panose1 w:val="00000000000000000000"/>
    <w:charset w:val="00"/>
    <w:family w:val="auto"/>
    <w:pitch w:val="variable"/>
    <w:sig w:usb0="00000007" w:usb1="00000000" w:usb2="00000000" w:usb3="00000000" w:csb0="00000013" w:csb1="00000000"/>
  </w:font>
  <w:font w:name="VNI-Centur">
    <w:panose1 w:val="00000000000000000000"/>
    <w:charset w:val="00"/>
    <w:family w:val="auto"/>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sz w:val="24"/>
      </w:rPr>
      <w:id w:val="879283526"/>
      <w:docPartObj>
        <w:docPartGallery w:val="Page Numbers (Bottom of Page)"/>
        <w:docPartUnique/>
      </w:docPartObj>
    </w:sdtPr>
    <w:sdtContent>
      <w:p w:rsidR="00FE50EB" w:rsidRPr="00C85BE3" w:rsidRDefault="00FE50EB" w:rsidP="00C85BE3">
        <w:pPr>
          <w:pStyle w:val="Footer"/>
          <w:rPr>
            <w:rFonts w:ascii="Times New Roman" w:hAnsi="Times New Roman"/>
            <w:sz w:val="24"/>
          </w:rPr>
        </w:pPr>
        <w:r w:rsidRPr="007027A8">
          <w:rPr>
            <w:rFonts w:ascii="Times New Roman" w:hAnsi="Times New Roman"/>
            <w:sz w:val="24"/>
          </w:rPr>
          <w:fldChar w:fldCharType="begin"/>
        </w:r>
        <w:r w:rsidRPr="007027A8">
          <w:rPr>
            <w:rFonts w:ascii="Times New Roman" w:hAnsi="Times New Roman"/>
            <w:sz w:val="24"/>
          </w:rPr>
          <w:instrText xml:space="preserve"> PAGE   \* MERGEFORMAT </w:instrText>
        </w:r>
        <w:r w:rsidRPr="007027A8">
          <w:rPr>
            <w:rFonts w:ascii="Times New Roman" w:hAnsi="Times New Roman"/>
            <w:sz w:val="24"/>
          </w:rPr>
          <w:fldChar w:fldCharType="separate"/>
        </w:r>
        <w:r>
          <w:rPr>
            <w:rFonts w:ascii="Times New Roman" w:hAnsi="Times New Roman"/>
            <w:noProof/>
            <w:sz w:val="24"/>
          </w:rPr>
          <w:t>94</w:t>
        </w:r>
        <w:r w:rsidRPr="007027A8">
          <w:rPr>
            <w:rFonts w:ascii="Times New Roman" w:hAnsi="Times New Roman"/>
            <w:sz w:val="24"/>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sz w:val="24"/>
      </w:rPr>
      <w:id w:val="1240226"/>
      <w:docPartObj>
        <w:docPartGallery w:val="Page Numbers (Bottom of Page)"/>
        <w:docPartUnique/>
      </w:docPartObj>
    </w:sdtPr>
    <w:sdtContent>
      <w:p w:rsidR="00FE50EB" w:rsidRPr="00C85BE3" w:rsidRDefault="00FE50EB" w:rsidP="00C85BE3">
        <w:pPr>
          <w:pStyle w:val="Footer"/>
          <w:jc w:val="right"/>
          <w:rPr>
            <w:rFonts w:ascii="Times New Roman" w:hAnsi="Times New Roman"/>
            <w:sz w:val="24"/>
          </w:rPr>
        </w:pPr>
        <w:r w:rsidRPr="007027A8">
          <w:rPr>
            <w:rFonts w:ascii="Times New Roman" w:hAnsi="Times New Roman"/>
            <w:sz w:val="24"/>
          </w:rPr>
          <w:fldChar w:fldCharType="begin"/>
        </w:r>
        <w:r w:rsidRPr="007027A8">
          <w:rPr>
            <w:rFonts w:ascii="Times New Roman" w:hAnsi="Times New Roman"/>
            <w:sz w:val="24"/>
          </w:rPr>
          <w:instrText xml:space="preserve"> PAGE   \* MERGEFORMAT </w:instrText>
        </w:r>
        <w:r w:rsidRPr="007027A8">
          <w:rPr>
            <w:rFonts w:ascii="Times New Roman" w:hAnsi="Times New Roman"/>
            <w:sz w:val="24"/>
          </w:rPr>
          <w:fldChar w:fldCharType="separate"/>
        </w:r>
        <w:r w:rsidR="00D9796B">
          <w:rPr>
            <w:rFonts w:ascii="Times New Roman" w:hAnsi="Times New Roman"/>
            <w:noProof/>
            <w:sz w:val="24"/>
          </w:rPr>
          <w:t>95</w:t>
        </w:r>
        <w:r w:rsidRPr="007027A8">
          <w:rPr>
            <w:rFonts w:ascii="Times New Roman" w:hAnsi="Times New Roman"/>
            <w:sz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50EB" w:rsidRDefault="00FE50EB">
      <w:r>
        <w:separator/>
      </w:r>
    </w:p>
  </w:footnote>
  <w:footnote w:type="continuationSeparator" w:id="1">
    <w:p w:rsidR="00FE50EB" w:rsidRDefault="00FE50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0EB" w:rsidRPr="007027A8" w:rsidRDefault="00FE50EB" w:rsidP="00BD6D9C">
    <w:pPr>
      <w:pStyle w:val="Header"/>
      <w:jc w:val="center"/>
      <w:rPr>
        <w:rFonts w:ascii="Times New Roman" w:hAnsi="Times New Roman"/>
        <w:sz w:val="20"/>
        <w:szCs w:val="24"/>
      </w:rPr>
    </w:pPr>
    <w:r w:rsidRPr="007027A8">
      <w:rPr>
        <w:rFonts w:ascii="Times New Roman" w:hAnsi="Times New Roman"/>
        <w:sz w:val="20"/>
      </w:rPr>
      <w:t>PHAM VAN GIOI</w:t>
    </w:r>
    <w:r>
      <w:rPr>
        <w:rFonts w:ascii="Times New Roman" w:hAnsi="Times New Roman"/>
        <w:sz w:val="20"/>
      </w:rPr>
      <w:t xml:space="preserve">. </w:t>
    </w:r>
    <w:r w:rsidRPr="007027A8">
      <w:rPr>
        <w:rFonts w:ascii="Times New Roman" w:hAnsi="Times New Roman"/>
        <w:i/>
        <w:sz w:val="20"/>
        <w:szCs w:val="24"/>
      </w:rPr>
      <w:t>Preliminary results of utility</w:t>
    </w:r>
    <w:r>
      <w:rPr>
        <w:rFonts w:ascii="Times New Roman" w:hAnsi="Times New Roman"/>
        <w:i/>
        <w:sz w:val="20"/>
        <w:szCs w:val="24"/>
      </w:rPr>
      <w:t xml:space="preserve"> </w:t>
    </w:r>
    <w:r w:rsidRPr="007027A8">
      <w:rPr>
        <w:rFonts w:ascii="Times New Roman" w:hAnsi="Times New Roman"/>
        <w:i/>
        <w:sz w:val="20"/>
        <w:szCs w:val="24"/>
      </w:rPr>
      <w:t>for Wagyu and Red Angus...</w:t>
    </w:r>
  </w:p>
  <w:p w:rsidR="00FE50EB" w:rsidRDefault="00FE50EB" w:rsidP="007027A8">
    <w:pPr>
      <w:pStyle w:val="Header"/>
      <w:jc w:val="center"/>
      <w:rPr>
        <w:rFonts w:ascii="Times New Roman" w:hAnsi="Times New Roman"/>
        <w:sz w:val="20"/>
      </w:rPr>
    </w:pPr>
  </w:p>
  <w:p w:rsidR="00FE50EB" w:rsidRDefault="00FE50E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0EB" w:rsidRDefault="00FE50EB" w:rsidP="007027A8">
    <w:pPr>
      <w:pStyle w:val="Header"/>
      <w:jc w:val="center"/>
      <w:rPr>
        <w:rFonts w:ascii="Times New Roman" w:hAnsi="Times New Roman"/>
        <w:sz w:val="20"/>
      </w:rPr>
    </w:pPr>
  </w:p>
  <w:p w:rsidR="00FE50EB" w:rsidRPr="007027A8" w:rsidRDefault="00FE50EB" w:rsidP="00BD6D9C">
    <w:pPr>
      <w:pStyle w:val="Header"/>
      <w:jc w:val="center"/>
      <w:rPr>
        <w:rFonts w:ascii="Times New Roman" w:hAnsi="Times New Roman"/>
      </w:rPr>
    </w:pPr>
    <w:r w:rsidRPr="007027A8">
      <w:rPr>
        <w:rFonts w:ascii="Times New Roman" w:hAnsi="Times New Roman"/>
        <w:sz w:val="20"/>
      </w:rPr>
      <w:t xml:space="preserve">NIAS – </w:t>
    </w:r>
    <w:r w:rsidRPr="007027A8">
      <w:rPr>
        <w:rFonts w:ascii="Times New Roman" w:hAnsi="Times New Roman"/>
        <w:i/>
        <w:sz w:val="20"/>
      </w:rPr>
      <w:t>Journal of Animal Science and Technology</w:t>
    </w:r>
    <w:r w:rsidRPr="007027A8">
      <w:rPr>
        <w:rFonts w:ascii="Times New Roman" w:hAnsi="Times New Roman"/>
        <w:sz w:val="20"/>
      </w:rPr>
      <w:t xml:space="preserve"> – Vol 139. June, 2023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C64BB"/>
    <w:multiLevelType w:val="hybridMultilevel"/>
    <w:tmpl w:val="5ADE65EC"/>
    <w:lvl w:ilvl="0" w:tplc="8116C0B0">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9B3101"/>
    <w:multiLevelType w:val="hybridMultilevel"/>
    <w:tmpl w:val="B22489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724D51"/>
    <w:multiLevelType w:val="multilevel"/>
    <w:tmpl w:val="AAC6DD56"/>
    <w:lvl w:ilvl="0">
      <w:start w:val="1"/>
      <w:numFmt w:val="decimal"/>
      <w:lvlText w:val="%1."/>
      <w:lvlJc w:val="left"/>
      <w:pPr>
        <w:ind w:left="1400" w:hanging="360"/>
      </w:pPr>
    </w:lvl>
    <w:lvl w:ilvl="1">
      <w:start w:val="1"/>
      <w:numFmt w:val="decimal"/>
      <w:isLgl/>
      <w:lvlText w:val="%1.%2."/>
      <w:lvlJc w:val="left"/>
      <w:pPr>
        <w:ind w:left="1760" w:hanging="720"/>
      </w:pPr>
      <w:rPr>
        <w:rFonts w:hint="default"/>
        <w:b w:val="0"/>
        <w:i/>
      </w:rPr>
    </w:lvl>
    <w:lvl w:ilvl="2">
      <w:start w:val="1"/>
      <w:numFmt w:val="decimal"/>
      <w:isLgl/>
      <w:lvlText w:val="%1.%2.%3."/>
      <w:lvlJc w:val="left"/>
      <w:pPr>
        <w:ind w:left="1760" w:hanging="720"/>
      </w:pPr>
      <w:rPr>
        <w:rFonts w:hint="default"/>
        <w:b w:val="0"/>
        <w:i/>
      </w:rPr>
    </w:lvl>
    <w:lvl w:ilvl="3">
      <w:start w:val="1"/>
      <w:numFmt w:val="decimal"/>
      <w:isLgl/>
      <w:lvlText w:val="%1.%2.%3.%4."/>
      <w:lvlJc w:val="left"/>
      <w:pPr>
        <w:ind w:left="2120" w:hanging="1080"/>
      </w:pPr>
      <w:rPr>
        <w:rFonts w:hint="default"/>
        <w:i/>
      </w:rPr>
    </w:lvl>
    <w:lvl w:ilvl="4">
      <w:start w:val="1"/>
      <w:numFmt w:val="decimal"/>
      <w:isLgl/>
      <w:lvlText w:val="%1.%2.%3.%4.%5."/>
      <w:lvlJc w:val="left"/>
      <w:pPr>
        <w:ind w:left="2120" w:hanging="1080"/>
      </w:pPr>
      <w:rPr>
        <w:rFonts w:hint="default"/>
        <w:i/>
        <w:u w:val="single"/>
      </w:rPr>
    </w:lvl>
    <w:lvl w:ilvl="5">
      <w:start w:val="1"/>
      <w:numFmt w:val="decimal"/>
      <w:isLgl/>
      <w:lvlText w:val="%1.%2.%3.%4.%5.%6."/>
      <w:lvlJc w:val="left"/>
      <w:pPr>
        <w:ind w:left="2480" w:hanging="1440"/>
      </w:pPr>
      <w:rPr>
        <w:rFonts w:hint="default"/>
        <w:i/>
      </w:rPr>
    </w:lvl>
    <w:lvl w:ilvl="6">
      <w:start w:val="1"/>
      <w:numFmt w:val="decimal"/>
      <w:isLgl/>
      <w:lvlText w:val="%1.%2.%3.%4.%5.%6.%7."/>
      <w:lvlJc w:val="left"/>
      <w:pPr>
        <w:ind w:left="2840" w:hanging="1800"/>
      </w:pPr>
      <w:rPr>
        <w:rFonts w:hint="default"/>
        <w:i/>
      </w:rPr>
    </w:lvl>
    <w:lvl w:ilvl="7">
      <w:start w:val="1"/>
      <w:numFmt w:val="decimal"/>
      <w:isLgl/>
      <w:lvlText w:val="%1.%2.%3.%4.%5.%6.%7.%8."/>
      <w:lvlJc w:val="left"/>
      <w:pPr>
        <w:ind w:left="2840" w:hanging="1800"/>
      </w:pPr>
      <w:rPr>
        <w:rFonts w:hint="default"/>
        <w:i/>
      </w:rPr>
    </w:lvl>
    <w:lvl w:ilvl="8">
      <w:start w:val="1"/>
      <w:numFmt w:val="decimal"/>
      <w:isLgl/>
      <w:lvlText w:val="%1.%2.%3.%4.%5.%6.%7.%8.%9."/>
      <w:lvlJc w:val="left"/>
      <w:pPr>
        <w:ind w:left="3200" w:hanging="2160"/>
      </w:pPr>
      <w:rPr>
        <w:rFonts w:hint="default"/>
        <w:i/>
      </w:rPr>
    </w:lvl>
  </w:abstractNum>
  <w:abstractNum w:abstractNumId="3">
    <w:nsid w:val="0E143E0E"/>
    <w:multiLevelType w:val="hybridMultilevel"/>
    <w:tmpl w:val="B22489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3837FC"/>
    <w:multiLevelType w:val="hybridMultilevel"/>
    <w:tmpl w:val="DA0A348C"/>
    <w:lvl w:ilvl="0" w:tplc="0409000D">
      <w:start w:val="1"/>
      <w:numFmt w:val="bullet"/>
      <w:lvlText w:val=""/>
      <w:lvlJc w:val="left"/>
      <w:pPr>
        <w:ind w:left="938" w:hanging="360"/>
      </w:pPr>
      <w:rPr>
        <w:rFonts w:ascii="Wingdings" w:hAnsi="Wingdings" w:hint="default"/>
      </w:rPr>
    </w:lvl>
    <w:lvl w:ilvl="1" w:tplc="04090003">
      <w:start w:val="1"/>
      <w:numFmt w:val="bullet"/>
      <w:lvlText w:val="o"/>
      <w:lvlJc w:val="left"/>
      <w:pPr>
        <w:ind w:left="1658" w:hanging="360"/>
      </w:pPr>
      <w:rPr>
        <w:rFonts w:ascii="Courier New" w:hAnsi="Courier New" w:cs="Courier New" w:hint="default"/>
      </w:rPr>
    </w:lvl>
    <w:lvl w:ilvl="2" w:tplc="04090005" w:tentative="1">
      <w:start w:val="1"/>
      <w:numFmt w:val="bullet"/>
      <w:lvlText w:val=""/>
      <w:lvlJc w:val="left"/>
      <w:pPr>
        <w:ind w:left="2378" w:hanging="360"/>
      </w:pPr>
      <w:rPr>
        <w:rFonts w:ascii="Wingdings" w:hAnsi="Wingdings" w:hint="default"/>
      </w:rPr>
    </w:lvl>
    <w:lvl w:ilvl="3" w:tplc="04090001" w:tentative="1">
      <w:start w:val="1"/>
      <w:numFmt w:val="bullet"/>
      <w:lvlText w:val=""/>
      <w:lvlJc w:val="left"/>
      <w:pPr>
        <w:ind w:left="3098" w:hanging="360"/>
      </w:pPr>
      <w:rPr>
        <w:rFonts w:ascii="Symbol" w:hAnsi="Symbol" w:hint="default"/>
      </w:rPr>
    </w:lvl>
    <w:lvl w:ilvl="4" w:tplc="04090003" w:tentative="1">
      <w:start w:val="1"/>
      <w:numFmt w:val="bullet"/>
      <w:lvlText w:val="o"/>
      <w:lvlJc w:val="left"/>
      <w:pPr>
        <w:ind w:left="3818" w:hanging="360"/>
      </w:pPr>
      <w:rPr>
        <w:rFonts w:ascii="Courier New" w:hAnsi="Courier New" w:cs="Courier New" w:hint="default"/>
      </w:rPr>
    </w:lvl>
    <w:lvl w:ilvl="5" w:tplc="04090005" w:tentative="1">
      <w:start w:val="1"/>
      <w:numFmt w:val="bullet"/>
      <w:lvlText w:val=""/>
      <w:lvlJc w:val="left"/>
      <w:pPr>
        <w:ind w:left="4538" w:hanging="360"/>
      </w:pPr>
      <w:rPr>
        <w:rFonts w:ascii="Wingdings" w:hAnsi="Wingdings" w:hint="default"/>
      </w:rPr>
    </w:lvl>
    <w:lvl w:ilvl="6" w:tplc="04090001" w:tentative="1">
      <w:start w:val="1"/>
      <w:numFmt w:val="bullet"/>
      <w:lvlText w:val=""/>
      <w:lvlJc w:val="left"/>
      <w:pPr>
        <w:ind w:left="5258" w:hanging="360"/>
      </w:pPr>
      <w:rPr>
        <w:rFonts w:ascii="Symbol" w:hAnsi="Symbol" w:hint="default"/>
      </w:rPr>
    </w:lvl>
    <w:lvl w:ilvl="7" w:tplc="04090003" w:tentative="1">
      <w:start w:val="1"/>
      <w:numFmt w:val="bullet"/>
      <w:lvlText w:val="o"/>
      <w:lvlJc w:val="left"/>
      <w:pPr>
        <w:ind w:left="5978" w:hanging="360"/>
      </w:pPr>
      <w:rPr>
        <w:rFonts w:ascii="Courier New" w:hAnsi="Courier New" w:cs="Courier New" w:hint="default"/>
      </w:rPr>
    </w:lvl>
    <w:lvl w:ilvl="8" w:tplc="04090005" w:tentative="1">
      <w:start w:val="1"/>
      <w:numFmt w:val="bullet"/>
      <w:lvlText w:val=""/>
      <w:lvlJc w:val="left"/>
      <w:pPr>
        <w:ind w:left="6698" w:hanging="360"/>
      </w:pPr>
      <w:rPr>
        <w:rFonts w:ascii="Wingdings" w:hAnsi="Wingdings" w:hint="default"/>
      </w:rPr>
    </w:lvl>
  </w:abstractNum>
  <w:abstractNum w:abstractNumId="5">
    <w:nsid w:val="546A3B1E"/>
    <w:multiLevelType w:val="hybridMultilevel"/>
    <w:tmpl w:val="CFCEBE1E"/>
    <w:lvl w:ilvl="0" w:tplc="F8765148">
      <w:start w:val="1"/>
      <w:numFmt w:val="decimal"/>
      <w:pStyle w:val="daubai"/>
      <w:lvlText w:val="%1."/>
      <w:lvlJc w:val="left"/>
      <w:pPr>
        <w:tabs>
          <w:tab w:val="num" w:pos="720"/>
        </w:tabs>
        <w:ind w:left="720" w:hanging="360"/>
      </w:pPr>
      <w:rPr>
        <w:rFonts w:ascii="Times New Roman" w:hAnsi="Times New Roman" w:cs="Times New Roman" w:hint="default"/>
        <w:b/>
        <w:bCs w:val="0"/>
        <w:color w:val="000000"/>
        <w:sz w:val="26"/>
        <w:szCs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5E56C08"/>
    <w:multiLevelType w:val="hybridMultilevel"/>
    <w:tmpl w:val="E10E642C"/>
    <w:lvl w:ilvl="0" w:tplc="142AECF4">
      <w:start w:val="1"/>
      <w:numFmt w:val="bullet"/>
      <w:lvlText w:val="-"/>
      <w:lvlJc w:val="left"/>
      <w:pPr>
        <w:ind w:left="1080" w:hanging="360"/>
      </w:pPr>
      <w:rPr>
        <w:rFonts w:ascii="Times New Roman" w:eastAsia="Batang"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A541556"/>
    <w:multiLevelType w:val="hybridMultilevel"/>
    <w:tmpl w:val="F15E6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B330909"/>
    <w:multiLevelType w:val="multilevel"/>
    <w:tmpl w:val="7EDC4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EC87131"/>
    <w:multiLevelType w:val="hybridMultilevel"/>
    <w:tmpl w:val="7C0C5D56"/>
    <w:lvl w:ilvl="0" w:tplc="BF54A2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F8B1464"/>
    <w:multiLevelType w:val="hybridMultilevel"/>
    <w:tmpl w:val="DF8E00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47402D5"/>
    <w:multiLevelType w:val="hybridMultilevel"/>
    <w:tmpl w:val="B6C895BC"/>
    <w:lvl w:ilvl="0" w:tplc="142AECF4">
      <w:start w:val="1"/>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7840031"/>
    <w:multiLevelType w:val="multilevel"/>
    <w:tmpl w:val="1DCED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BD514F7"/>
    <w:multiLevelType w:val="hybridMultilevel"/>
    <w:tmpl w:val="E78209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8E832AA"/>
    <w:multiLevelType w:val="hybridMultilevel"/>
    <w:tmpl w:val="B5F61C82"/>
    <w:lvl w:ilvl="0" w:tplc="BF54A2F8">
      <w:start w:val="1"/>
      <w:numFmt w:val="bullet"/>
      <w:lvlText w:val="-"/>
      <w:lvlJc w:val="left"/>
      <w:pPr>
        <w:ind w:left="938" w:hanging="360"/>
      </w:pPr>
      <w:rPr>
        <w:rFonts w:ascii="Times New Roman" w:eastAsia="Times New Roman" w:hAnsi="Times New Roman" w:cs="Times New Roman" w:hint="default"/>
      </w:rPr>
    </w:lvl>
    <w:lvl w:ilvl="1" w:tplc="04090003">
      <w:start w:val="1"/>
      <w:numFmt w:val="bullet"/>
      <w:lvlText w:val="o"/>
      <w:lvlJc w:val="left"/>
      <w:pPr>
        <w:ind w:left="1658" w:hanging="360"/>
      </w:pPr>
      <w:rPr>
        <w:rFonts w:ascii="Courier New" w:hAnsi="Courier New" w:cs="Courier New" w:hint="default"/>
      </w:rPr>
    </w:lvl>
    <w:lvl w:ilvl="2" w:tplc="04090005" w:tentative="1">
      <w:start w:val="1"/>
      <w:numFmt w:val="bullet"/>
      <w:lvlText w:val=""/>
      <w:lvlJc w:val="left"/>
      <w:pPr>
        <w:ind w:left="2378" w:hanging="360"/>
      </w:pPr>
      <w:rPr>
        <w:rFonts w:ascii="Wingdings" w:hAnsi="Wingdings" w:hint="default"/>
      </w:rPr>
    </w:lvl>
    <w:lvl w:ilvl="3" w:tplc="04090001" w:tentative="1">
      <w:start w:val="1"/>
      <w:numFmt w:val="bullet"/>
      <w:lvlText w:val=""/>
      <w:lvlJc w:val="left"/>
      <w:pPr>
        <w:ind w:left="3098" w:hanging="360"/>
      </w:pPr>
      <w:rPr>
        <w:rFonts w:ascii="Symbol" w:hAnsi="Symbol" w:hint="default"/>
      </w:rPr>
    </w:lvl>
    <w:lvl w:ilvl="4" w:tplc="04090003" w:tentative="1">
      <w:start w:val="1"/>
      <w:numFmt w:val="bullet"/>
      <w:lvlText w:val="o"/>
      <w:lvlJc w:val="left"/>
      <w:pPr>
        <w:ind w:left="3818" w:hanging="360"/>
      </w:pPr>
      <w:rPr>
        <w:rFonts w:ascii="Courier New" w:hAnsi="Courier New" w:cs="Courier New" w:hint="default"/>
      </w:rPr>
    </w:lvl>
    <w:lvl w:ilvl="5" w:tplc="04090005" w:tentative="1">
      <w:start w:val="1"/>
      <w:numFmt w:val="bullet"/>
      <w:lvlText w:val=""/>
      <w:lvlJc w:val="left"/>
      <w:pPr>
        <w:ind w:left="4538" w:hanging="360"/>
      </w:pPr>
      <w:rPr>
        <w:rFonts w:ascii="Wingdings" w:hAnsi="Wingdings" w:hint="default"/>
      </w:rPr>
    </w:lvl>
    <w:lvl w:ilvl="6" w:tplc="04090001" w:tentative="1">
      <w:start w:val="1"/>
      <w:numFmt w:val="bullet"/>
      <w:lvlText w:val=""/>
      <w:lvlJc w:val="left"/>
      <w:pPr>
        <w:ind w:left="5258" w:hanging="360"/>
      </w:pPr>
      <w:rPr>
        <w:rFonts w:ascii="Symbol" w:hAnsi="Symbol" w:hint="default"/>
      </w:rPr>
    </w:lvl>
    <w:lvl w:ilvl="7" w:tplc="04090003" w:tentative="1">
      <w:start w:val="1"/>
      <w:numFmt w:val="bullet"/>
      <w:lvlText w:val="o"/>
      <w:lvlJc w:val="left"/>
      <w:pPr>
        <w:ind w:left="5978" w:hanging="360"/>
      </w:pPr>
      <w:rPr>
        <w:rFonts w:ascii="Courier New" w:hAnsi="Courier New" w:cs="Courier New" w:hint="default"/>
      </w:rPr>
    </w:lvl>
    <w:lvl w:ilvl="8" w:tplc="04090005" w:tentative="1">
      <w:start w:val="1"/>
      <w:numFmt w:val="bullet"/>
      <w:lvlText w:val=""/>
      <w:lvlJc w:val="left"/>
      <w:pPr>
        <w:ind w:left="6698" w:hanging="360"/>
      </w:pPr>
      <w:rPr>
        <w:rFonts w:ascii="Wingdings" w:hAnsi="Wingdings" w:hint="default"/>
      </w:rPr>
    </w:lvl>
  </w:abstractNum>
  <w:num w:numId="1">
    <w:abstractNumId w:val="2"/>
  </w:num>
  <w:num w:numId="2">
    <w:abstractNumId w:val="14"/>
  </w:num>
  <w:num w:numId="3">
    <w:abstractNumId w:val="6"/>
  </w:num>
  <w:num w:numId="4">
    <w:abstractNumId w:val="4"/>
  </w:num>
  <w:num w:numId="5">
    <w:abstractNumId w:val="11"/>
  </w:num>
  <w:num w:numId="6">
    <w:abstractNumId w:val="10"/>
  </w:num>
  <w:num w:numId="7">
    <w:abstractNumId w:val="5"/>
  </w:num>
  <w:num w:numId="8">
    <w:abstractNumId w:val="9"/>
  </w:num>
  <w:num w:numId="9">
    <w:abstractNumId w:val="13"/>
  </w:num>
  <w:num w:numId="10">
    <w:abstractNumId w:val="3"/>
  </w:num>
  <w:num w:numId="11">
    <w:abstractNumId w:val="1"/>
  </w:num>
  <w:num w:numId="12">
    <w:abstractNumId w:val="8"/>
  </w:num>
  <w:num w:numId="13">
    <w:abstractNumId w:val="12"/>
  </w:num>
  <w:num w:numId="14">
    <w:abstractNumId w:val="7"/>
  </w:num>
  <w:num w:numId="15">
    <w:abstractNumId w:val="0"/>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en-US" w:vendorID="64" w:dllVersion="6" w:nlCheck="1" w:checkStyle="0"/>
  <w:activeWritingStyle w:appName="MSWord" w:lang="fr-FR" w:vendorID="64" w:dllVersion="6" w:nlCheck="1" w:checkStyle="0"/>
  <w:activeWritingStyle w:appName="MSWord" w:lang="es-CO" w:vendorID="64" w:dllVersion="6" w:nlCheck="1" w:checkStyle="0"/>
  <w:activeWritingStyle w:appName="MSWord" w:lang="en-US" w:vendorID="64" w:dllVersion="0" w:nlCheck="1" w:checkStyle="0"/>
  <w:activeWritingStyle w:appName="MSWord" w:lang="nl-NL" w:vendorID="64" w:dllVersion="0" w:nlCheck="1" w:checkStyle="0"/>
  <w:activeWritingStyle w:appName="MSWord" w:lang="en-US" w:vendorID="64" w:dllVersion="131078" w:nlCheck="1" w:checkStyle="0"/>
  <w:attachedTemplate r:id="rId1"/>
  <w:stylePaneFormatFilter w:val="3F01"/>
  <w:documentType w:val="letter"/>
  <w:mailMerge>
    <w:mainDocumentType w:val="formLetters"/>
    <w:dataType w:val="textFile"/>
    <w:activeRecord w:val="-1"/>
  </w:mailMerge>
  <w:defaultTabStop w:val="720"/>
  <w:evenAndOddHeaders/>
  <w:drawingGridHorizontalSpacing w:val="140"/>
  <w:displayHorizontalDrawingGridEvery w:val="0"/>
  <w:displayVerticalDrawingGridEvery w:val="0"/>
  <w:noPunctuationKerning/>
  <w:characterSpacingControl w:val="doNotCompress"/>
  <w:hdrShapeDefaults>
    <o:shapedefaults v:ext="edit" spidmax="8193"/>
  </w:hdrShapeDefaults>
  <w:footnotePr>
    <w:footnote w:id="0"/>
    <w:footnote w:id="1"/>
  </w:footnotePr>
  <w:endnotePr>
    <w:endnote w:id="0"/>
    <w:endnote w:id="1"/>
  </w:endnotePr>
  <w:compat/>
  <w:rsids>
    <w:rsidRoot w:val="00BC57D7"/>
    <w:rsid w:val="00001E4C"/>
    <w:rsid w:val="000033F0"/>
    <w:rsid w:val="00005881"/>
    <w:rsid w:val="0000677E"/>
    <w:rsid w:val="00007BCC"/>
    <w:rsid w:val="00007C68"/>
    <w:rsid w:val="000105AD"/>
    <w:rsid w:val="00012699"/>
    <w:rsid w:val="0001403C"/>
    <w:rsid w:val="00015107"/>
    <w:rsid w:val="00016FA3"/>
    <w:rsid w:val="00017F9C"/>
    <w:rsid w:val="000231B8"/>
    <w:rsid w:val="00023775"/>
    <w:rsid w:val="00023B8A"/>
    <w:rsid w:val="00023C8F"/>
    <w:rsid w:val="000242CB"/>
    <w:rsid w:val="00024460"/>
    <w:rsid w:val="00025509"/>
    <w:rsid w:val="00025989"/>
    <w:rsid w:val="00025A52"/>
    <w:rsid w:val="000325F1"/>
    <w:rsid w:val="00034669"/>
    <w:rsid w:val="0003493B"/>
    <w:rsid w:val="00040C81"/>
    <w:rsid w:val="00041A80"/>
    <w:rsid w:val="00041BEE"/>
    <w:rsid w:val="00041C42"/>
    <w:rsid w:val="00042320"/>
    <w:rsid w:val="000429E2"/>
    <w:rsid w:val="00045391"/>
    <w:rsid w:val="0004544E"/>
    <w:rsid w:val="00045796"/>
    <w:rsid w:val="00045E6D"/>
    <w:rsid w:val="000478D4"/>
    <w:rsid w:val="000509C2"/>
    <w:rsid w:val="00051182"/>
    <w:rsid w:val="0005150C"/>
    <w:rsid w:val="00052A94"/>
    <w:rsid w:val="00053C9B"/>
    <w:rsid w:val="00053D81"/>
    <w:rsid w:val="00053EBD"/>
    <w:rsid w:val="0005418E"/>
    <w:rsid w:val="000549DB"/>
    <w:rsid w:val="00057A90"/>
    <w:rsid w:val="00057D65"/>
    <w:rsid w:val="0006187D"/>
    <w:rsid w:val="00061F9B"/>
    <w:rsid w:val="000629C7"/>
    <w:rsid w:val="000634EB"/>
    <w:rsid w:val="00063789"/>
    <w:rsid w:val="0006454F"/>
    <w:rsid w:val="00067776"/>
    <w:rsid w:val="00067BBB"/>
    <w:rsid w:val="00067EDC"/>
    <w:rsid w:val="00070474"/>
    <w:rsid w:val="00070C00"/>
    <w:rsid w:val="00071E54"/>
    <w:rsid w:val="00072696"/>
    <w:rsid w:val="0007290B"/>
    <w:rsid w:val="0007319C"/>
    <w:rsid w:val="00074082"/>
    <w:rsid w:val="00075C1D"/>
    <w:rsid w:val="00077594"/>
    <w:rsid w:val="00077FE6"/>
    <w:rsid w:val="000810C7"/>
    <w:rsid w:val="0008147E"/>
    <w:rsid w:val="000817B0"/>
    <w:rsid w:val="0008328D"/>
    <w:rsid w:val="00084C40"/>
    <w:rsid w:val="00086FFC"/>
    <w:rsid w:val="00087047"/>
    <w:rsid w:val="00087BCD"/>
    <w:rsid w:val="000900D0"/>
    <w:rsid w:val="000905C7"/>
    <w:rsid w:val="00091B9C"/>
    <w:rsid w:val="00091BA9"/>
    <w:rsid w:val="000921CE"/>
    <w:rsid w:val="0009524A"/>
    <w:rsid w:val="000959A7"/>
    <w:rsid w:val="0009603C"/>
    <w:rsid w:val="000A1129"/>
    <w:rsid w:val="000A1B1C"/>
    <w:rsid w:val="000A1EB0"/>
    <w:rsid w:val="000A2897"/>
    <w:rsid w:val="000A2CF1"/>
    <w:rsid w:val="000A3D58"/>
    <w:rsid w:val="000A4519"/>
    <w:rsid w:val="000A526B"/>
    <w:rsid w:val="000A6196"/>
    <w:rsid w:val="000A66E7"/>
    <w:rsid w:val="000A6921"/>
    <w:rsid w:val="000A713F"/>
    <w:rsid w:val="000A7BAD"/>
    <w:rsid w:val="000B070A"/>
    <w:rsid w:val="000B108E"/>
    <w:rsid w:val="000B252B"/>
    <w:rsid w:val="000B2EC9"/>
    <w:rsid w:val="000B38D4"/>
    <w:rsid w:val="000B3C93"/>
    <w:rsid w:val="000B48EA"/>
    <w:rsid w:val="000B5D46"/>
    <w:rsid w:val="000B703C"/>
    <w:rsid w:val="000C1791"/>
    <w:rsid w:val="000C1C2E"/>
    <w:rsid w:val="000C1D86"/>
    <w:rsid w:val="000C2281"/>
    <w:rsid w:val="000C2658"/>
    <w:rsid w:val="000C2663"/>
    <w:rsid w:val="000C2A01"/>
    <w:rsid w:val="000C5F6E"/>
    <w:rsid w:val="000C68CE"/>
    <w:rsid w:val="000C7C7B"/>
    <w:rsid w:val="000D38DA"/>
    <w:rsid w:val="000D4F50"/>
    <w:rsid w:val="000D6195"/>
    <w:rsid w:val="000D692F"/>
    <w:rsid w:val="000E07BF"/>
    <w:rsid w:val="000E0AB1"/>
    <w:rsid w:val="000E0C5B"/>
    <w:rsid w:val="000E11CD"/>
    <w:rsid w:val="000E44F6"/>
    <w:rsid w:val="000E4FA7"/>
    <w:rsid w:val="000F0D5F"/>
    <w:rsid w:val="000F1748"/>
    <w:rsid w:val="000F51D6"/>
    <w:rsid w:val="000F51F0"/>
    <w:rsid w:val="000F72CB"/>
    <w:rsid w:val="000F7D9D"/>
    <w:rsid w:val="0010037E"/>
    <w:rsid w:val="001032FE"/>
    <w:rsid w:val="001037EC"/>
    <w:rsid w:val="00103ECB"/>
    <w:rsid w:val="00113AB8"/>
    <w:rsid w:val="00121C27"/>
    <w:rsid w:val="00122644"/>
    <w:rsid w:val="00125877"/>
    <w:rsid w:val="00126626"/>
    <w:rsid w:val="00126C66"/>
    <w:rsid w:val="00126D4C"/>
    <w:rsid w:val="001273FA"/>
    <w:rsid w:val="001307A1"/>
    <w:rsid w:val="0013144E"/>
    <w:rsid w:val="00131B7F"/>
    <w:rsid w:val="00131E88"/>
    <w:rsid w:val="001320FF"/>
    <w:rsid w:val="001347A4"/>
    <w:rsid w:val="00134B43"/>
    <w:rsid w:val="00134C90"/>
    <w:rsid w:val="001355F2"/>
    <w:rsid w:val="00135C50"/>
    <w:rsid w:val="001363A2"/>
    <w:rsid w:val="001401F4"/>
    <w:rsid w:val="00140E06"/>
    <w:rsid w:val="00140F08"/>
    <w:rsid w:val="001410F6"/>
    <w:rsid w:val="00141478"/>
    <w:rsid w:val="001414F3"/>
    <w:rsid w:val="00141AE4"/>
    <w:rsid w:val="00141AFD"/>
    <w:rsid w:val="001428F7"/>
    <w:rsid w:val="00142BBA"/>
    <w:rsid w:val="00143F2E"/>
    <w:rsid w:val="00145C32"/>
    <w:rsid w:val="00146517"/>
    <w:rsid w:val="00146AE0"/>
    <w:rsid w:val="00147D05"/>
    <w:rsid w:val="0015071D"/>
    <w:rsid w:val="00150EA4"/>
    <w:rsid w:val="00151447"/>
    <w:rsid w:val="00151C86"/>
    <w:rsid w:val="00151DAC"/>
    <w:rsid w:val="00152887"/>
    <w:rsid w:val="001540CA"/>
    <w:rsid w:val="0015494A"/>
    <w:rsid w:val="0015655C"/>
    <w:rsid w:val="00156988"/>
    <w:rsid w:val="00156AB0"/>
    <w:rsid w:val="00157BFC"/>
    <w:rsid w:val="00157D4F"/>
    <w:rsid w:val="00157E03"/>
    <w:rsid w:val="00160543"/>
    <w:rsid w:val="001606D6"/>
    <w:rsid w:val="00160C69"/>
    <w:rsid w:val="00160DED"/>
    <w:rsid w:val="00161B88"/>
    <w:rsid w:val="00161FF7"/>
    <w:rsid w:val="00163628"/>
    <w:rsid w:val="001637C2"/>
    <w:rsid w:val="00164788"/>
    <w:rsid w:val="001648F3"/>
    <w:rsid w:val="00165B36"/>
    <w:rsid w:val="00166563"/>
    <w:rsid w:val="00166A74"/>
    <w:rsid w:val="00170BD5"/>
    <w:rsid w:val="001725AF"/>
    <w:rsid w:val="00173113"/>
    <w:rsid w:val="001753F1"/>
    <w:rsid w:val="001764AF"/>
    <w:rsid w:val="00176F80"/>
    <w:rsid w:val="00177825"/>
    <w:rsid w:val="00177FE9"/>
    <w:rsid w:val="001810F1"/>
    <w:rsid w:val="001819AA"/>
    <w:rsid w:val="00184BF2"/>
    <w:rsid w:val="00184F08"/>
    <w:rsid w:val="00184F23"/>
    <w:rsid w:val="00185A43"/>
    <w:rsid w:val="001866C7"/>
    <w:rsid w:val="00186B51"/>
    <w:rsid w:val="00192222"/>
    <w:rsid w:val="001924D4"/>
    <w:rsid w:val="00192E36"/>
    <w:rsid w:val="0019306E"/>
    <w:rsid w:val="00193A7B"/>
    <w:rsid w:val="00194160"/>
    <w:rsid w:val="00194519"/>
    <w:rsid w:val="00195B49"/>
    <w:rsid w:val="00195E4E"/>
    <w:rsid w:val="00197ED7"/>
    <w:rsid w:val="001A09AB"/>
    <w:rsid w:val="001A2870"/>
    <w:rsid w:val="001A2E1C"/>
    <w:rsid w:val="001A4B41"/>
    <w:rsid w:val="001A4BC2"/>
    <w:rsid w:val="001A60DD"/>
    <w:rsid w:val="001A667F"/>
    <w:rsid w:val="001B0BC6"/>
    <w:rsid w:val="001B102E"/>
    <w:rsid w:val="001B2623"/>
    <w:rsid w:val="001B2D02"/>
    <w:rsid w:val="001B30DB"/>
    <w:rsid w:val="001B402D"/>
    <w:rsid w:val="001B436E"/>
    <w:rsid w:val="001B46E7"/>
    <w:rsid w:val="001B6C10"/>
    <w:rsid w:val="001B79C0"/>
    <w:rsid w:val="001B7AC5"/>
    <w:rsid w:val="001B7E8C"/>
    <w:rsid w:val="001C0201"/>
    <w:rsid w:val="001C0207"/>
    <w:rsid w:val="001C182C"/>
    <w:rsid w:val="001C3FEF"/>
    <w:rsid w:val="001C4A32"/>
    <w:rsid w:val="001C4E69"/>
    <w:rsid w:val="001C52E2"/>
    <w:rsid w:val="001C6B5A"/>
    <w:rsid w:val="001C7EA1"/>
    <w:rsid w:val="001D0FD5"/>
    <w:rsid w:val="001D2F76"/>
    <w:rsid w:val="001D3E40"/>
    <w:rsid w:val="001D4033"/>
    <w:rsid w:val="001D4ED3"/>
    <w:rsid w:val="001D771B"/>
    <w:rsid w:val="001D78EA"/>
    <w:rsid w:val="001D7985"/>
    <w:rsid w:val="001E0456"/>
    <w:rsid w:val="001E0F11"/>
    <w:rsid w:val="001E1580"/>
    <w:rsid w:val="001E4986"/>
    <w:rsid w:val="001E4C3D"/>
    <w:rsid w:val="001E78B1"/>
    <w:rsid w:val="001E7DA2"/>
    <w:rsid w:val="001F103B"/>
    <w:rsid w:val="001F1BD6"/>
    <w:rsid w:val="001F2D30"/>
    <w:rsid w:val="001F3683"/>
    <w:rsid w:val="001F40BE"/>
    <w:rsid w:val="001F4812"/>
    <w:rsid w:val="001F5E56"/>
    <w:rsid w:val="001F6DA5"/>
    <w:rsid w:val="001F6F6F"/>
    <w:rsid w:val="001F74B2"/>
    <w:rsid w:val="00200004"/>
    <w:rsid w:val="00201B05"/>
    <w:rsid w:val="00201CC9"/>
    <w:rsid w:val="00201D35"/>
    <w:rsid w:val="0020344E"/>
    <w:rsid w:val="00203C82"/>
    <w:rsid w:val="00204416"/>
    <w:rsid w:val="00204A3C"/>
    <w:rsid w:val="00205E70"/>
    <w:rsid w:val="00206003"/>
    <w:rsid w:val="002070E5"/>
    <w:rsid w:val="00211E9F"/>
    <w:rsid w:val="00214A2F"/>
    <w:rsid w:val="0021623B"/>
    <w:rsid w:val="00217A1C"/>
    <w:rsid w:val="00222099"/>
    <w:rsid w:val="00224A6E"/>
    <w:rsid w:val="00225F4E"/>
    <w:rsid w:val="00227CBD"/>
    <w:rsid w:val="00230A9B"/>
    <w:rsid w:val="002315B3"/>
    <w:rsid w:val="0023206D"/>
    <w:rsid w:val="00232880"/>
    <w:rsid w:val="00234C6E"/>
    <w:rsid w:val="00234D7A"/>
    <w:rsid w:val="002352FB"/>
    <w:rsid w:val="00235527"/>
    <w:rsid w:val="0024166C"/>
    <w:rsid w:val="002416C5"/>
    <w:rsid w:val="00242982"/>
    <w:rsid w:val="002442BF"/>
    <w:rsid w:val="00244C94"/>
    <w:rsid w:val="00246B53"/>
    <w:rsid w:val="00246EAB"/>
    <w:rsid w:val="00247784"/>
    <w:rsid w:val="00247F75"/>
    <w:rsid w:val="00250B8C"/>
    <w:rsid w:val="00250D83"/>
    <w:rsid w:val="002531A9"/>
    <w:rsid w:val="00254187"/>
    <w:rsid w:val="00254654"/>
    <w:rsid w:val="00254F76"/>
    <w:rsid w:val="00255A51"/>
    <w:rsid w:val="00255A82"/>
    <w:rsid w:val="00255D24"/>
    <w:rsid w:val="002560A2"/>
    <w:rsid w:val="00257A2D"/>
    <w:rsid w:val="00260C72"/>
    <w:rsid w:val="00261E66"/>
    <w:rsid w:val="00261F9D"/>
    <w:rsid w:val="0026308D"/>
    <w:rsid w:val="00265805"/>
    <w:rsid w:val="002674BA"/>
    <w:rsid w:val="002710CB"/>
    <w:rsid w:val="0027131F"/>
    <w:rsid w:val="002724C5"/>
    <w:rsid w:val="00272DD4"/>
    <w:rsid w:val="00275DCB"/>
    <w:rsid w:val="0028196D"/>
    <w:rsid w:val="00282896"/>
    <w:rsid w:val="00283868"/>
    <w:rsid w:val="00283D3B"/>
    <w:rsid w:val="00283E0E"/>
    <w:rsid w:val="002854F9"/>
    <w:rsid w:val="00286169"/>
    <w:rsid w:val="002877E2"/>
    <w:rsid w:val="00287BA2"/>
    <w:rsid w:val="00291310"/>
    <w:rsid w:val="002928A0"/>
    <w:rsid w:val="002942C9"/>
    <w:rsid w:val="00296C65"/>
    <w:rsid w:val="00297D62"/>
    <w:rsid w:val="002A0141"/>
    <w:rsid w:val="002A0416"/>
    <w:rsid w:val="002A2898"/>
    <w:rsid w:val="002A3658"/>
    <w:rsid w:val="002B08BF"/>
    <w:rsid w:val="002B0A56"/>
    <w:rsid w:val="002B0E67"/>
    <w:rsid w:val="002B1C3F"/>
    <w:rsid w:val="002B2832"/>
    <w:rsid w:val="002B2B92"/>
    <w:rsid w:val="002B3023"/>
    <w:rsid w:val="002B35EC"/>
    <w:rsid w:val="002B3BF9"/>
    <w:rsid w:val="002B453B"/>
    <w:rsid w:val="002B60D9"/>
    <w:rsid w:val="002B6F43"/>
    <w:rsid w:val="002C0CDD"/>
    <w:rsid w:val="002C0D75"/>
    <w:rsid w:val="002C21A3"/>
    <w:rsid w:val="002C46BA"/>
    <w:rsid w:val="002C4DF6"/>
    <w:rsid w:val="002C5240"/>
    <w:rsid w:val="002C5983"/>
    <w:rsid w:val="002C60C1"/>
    <w:rsid w:val="002C729F"/>
    <w:rsid w:val="002C7F36"/>
    <w:rsid w:val="002D04B3"/>
    <w:rsid w:val="002D29D4"/>
    <w:rsid w:val="002D376B"/>
    <w:rsid w:val="002D4DFF"/>
    <w:rsid w:val="002D77F7"/>
    <w:rsid w:val="002E0349"/>
    <w:rsid w:val="002E11AD"/>
    <w:rsid w:val="002E2174"/>
    <w:rsid w:val="002E35D1"/>
    <w:rsid w:val="002E3DA7"/>
    <w:rsid w:val="002E5961"/>
    <w:rsid w:val="002E596F"/>
    <w:rsid w:val="002E5FA8"/>
    <w:rsid w:val="002E676C"/>
    <w:rsid w:val="002E69E3"/>
    <w:rsid w:val="002F10C1"/>
    <w:rsid w:val="002F1958"/>
    <w:rsid w:val="002F2375"/>
    <w:rsid w:val="002F4DE0"/>
    <w:rsid w:val="002F62B8"/>
    <w:rsid w:val="002F6874"/>
    <w:rsid w:val="002F72BE"/>
    <w:rsid w:val="002F7422"/>
    <w:rsid w:val="002F7C63"/>
    <w:rsid w:val="00300A8B"/>
    <w:rsid w:val="0030133E"/>
    <w:rsid w:val="003021F8"/>
    <w:rsid w:val="003043FB"/>
    <w:rsid w:val="00304936"/>
    <w:rsid w:val="003056A0"/>
    <w:rsid w:val="003077C5"/>
    <w:rsid w:val="00310A57"/>
    <w:rsid w:val="0031242A"/>
    <w:rsid w:val="00313809"/>
    <w:rsid w:val="00314DCF"/>
    <w:rsid w:val="003155F1"/>
    <w:rsid w:val="00317407"/>
    <w:rsid w:val="00317714"/>
    <w:rsid w:val="0032066C"/>
    <w:rsid w:val="003209EF"/>
    <w:rsid w:val="00322FA3"/>
    <w:rsid w:val="00323AF2"/>
    <w:rsid w:val="003245DA"/>
    <w:rsid w:val="00325141"/>
    <w:rsid w:val="003273C7"/>
    <w:rsid w:val="0033048B"/>
    <w:rsid w:val="00331095"/>
    <w:rsid w:val="003311B8"/>
    <w:rsid w:val="00331B2C"/>
    <w:rsid w:val="00332A49"/>
    <w:rsid w:val="003344C9"/>
    <w:rsid w:val="003355DB"/>
    <w:rsid w:val="00336504"/>
    <w:rsid w:val="00336869"/>
    <w:rsid w:val="00336B2B"/>
    <w:rsid w:val="00337629"/>
    <w:rsid w:val="0034019C"/>
    <w:rsid w:val="00340A5D"/>
    <w:rsid w:val="00341B7E"/>
    <w:rsid w:val="00341F38"/>
    <w:rsid w:val="0034200D"/>
    <w:rsid w:val="0034208F"/>
    <w:rsid w:val="003435E1"/>
    <w:rsid w:val="003435FF"/>
    <w:rsid w:val="0034498B"/>
    <w:rsid w:val="00345230"/>
    <w:rsid w:val="00345943"/>
    <w:rsid w:val="003469ED"/>
    <w:rsid w:val="00347043"/>
    <w:rsid w:val="00347B30"/>
    <w:rsid w:val="00350BB9"/>
    <w:rsid w:val="003533D2"/>
    <w:rsid w:val="00356573"/>
    <w:rsid w:val="00356D8C"/>
    <w:rsid w:val="003605C1"/>
    <w:rsid w:val="00360EAB"/>
    <w:rsid w:val="00362044"/>
    <w:rsid w:val="00363B10"/>
    <w:rsid w:val="00364062"/>
    <w:rsid w:val="003642C0"/>
    <w:rsid w:val="00365962"/>
    <w:rsid w:val="00366F7D"/>
    <w:rsid w:val="0036717A"/>
    <w:rsid w:val="00370298"/>
    <w:rsid w:val="003721E9"/>
    <w:rsid w:val="003735EC"/>
    <w:rsid w:val="00373613"/>
    <w:rsid w:val="00375522"/>
    <w:rsid w:val="00375E2A"/>
    <w:rsid w:val="0038074C"/>
    <w:rsid w:val="00381737"/>
    <w:rsid w:val="00381771"/>
    <w:rsid w:val="00382FA2"/>
    <w:rsid w:val="00383481"/>
    <w:rsid w:val="00385F9D"/>
    <w:rsid w:val="0038627B"/>
    <w:rsid w:val="00390166"/>
    <w:rsid w:val="00390415"/>
    <w:rsid w:val="00390CEB"/>
    <w:rsid w:val="00395CB9"/>
    <w:rsid w:val="00396EC5"/>
    <w:rsid w:val="00397E5D"/>
    <w:rsid w:val="003A2EBA"/>
    <w:rsid w:val="003A356E"/>
    <w:rsid w:val="003A3CAB"/>
    <w:rsid w:val="003A516D"/>
    <w:rsid w:val="003A79DA"/>
    <w:rsid w:val="003B0443"/>
    <w:rsid w:val="003B2830"/>
    <w:rsid w:val="003B3F4F"/>
    <w:rsid w:val="003B41D7"/>
    <w:rsid w:val="003B4D82"/>
    <w:rsid w:val="003B678C"/>
    <w:rsid w:val="003C1359"/>
    <w:rsid w:val="003C20D2"/>
    <w:rsid w:val="003C27B6"/>
    <w:rsid w:val="003C3C94"/>
    <w:rsid w:val="003C45ED"/>
    <w:rsid w:val="003C6503"/>
    <w:rsid w:val="003C7FD6"/>
    <w:rsid w:val="003D00B0"/>
    <w:rsid w:val="003D0184"/>
    <w:rsid w:val="003D0252"/>
    <w:rsid w:val="003D0F0B"/>
    <w:rsid w:val="003D3C98"/>
    <w:rsid w:val="003D48DB"/>
    <w:rsid w:val="003D6F0E"/>
    <w:rsid w:val="003E1404"/>
    <w:rsid w:val="003E459F"/>
    <w:rsid w:val="003E45ED"/>
    <w:rsid w:val="003E4C82"/>
    <w:rsid w:val="003E570B"/>
    <w:rsid w:val="003E5EE6"/>
    <w:rsid w:val="003F203A"/>
    <w:rsid w:val="003F4ACC"/>
    <w:rsid w:val="00400252"/>
    <w:rsid w:val="00402AA2"/>
    <w:rsid w:val="00404170"/>
    <w:rsid w:val="0040714C"/>
    <w:rsid w:val="00407E6A"/>
    <w:rsid w:val="00411C04"/>
    <w:rsid w:val="004161C2"/>
    <w:rsid w:val="00417091"/>
    <w:rsid w:val="00420DDD"/>
    <w:rsid w:val="004234D2"/>
    <w:rsid w:val="00424847"/>
    <w:rsid w:val="00424F13"/>
    <w:rsid w:val="00426E51"/>
    <w:rsid w:val="00430D99"/>
    <w:rsid w:val="00430F45"/>
    <w:rsid w:val="00432F73"/>
    <w:rsid w:val="00435760"/>
    <w:rsid w:val="00436673"/>
    <w:rsid w:val="00436CA2"/>
    <w:rsid w:val="00437630"/>
    <w:rsid w:val="00437AFE"/>
    <w:rsid w:val="0044068E"/>
    <w:rsid w:val="00442A8E"/>
    <w:rsid w:val="00443D07"/>
    <w:rsid w:val="00445D86"/>
    <w:rsid w:val="00446AF5"/>
    <w:rsid w:val="0045089F"/>
    <w:rsid w:val="00450B62"/>
    <w:rsid w:val="00450E29"/>
    <w:rsid w:val="00451329"/>
    <w:rsid w:val="00452DE8"/>
    <w:rsid w:val="004533F9"/>
    <w:rsid w:val="00454086"/>
    <w:rsid w:val="004562E2"/>
    <w:rsid w:val="0045651E"/>
    <w:rsid w:val="004575DB"/>
    <w:rsid w:val="00457C60"/>
    <w:rsid w:val="004616F2"/>
    <w:rsid w:val="00462E75"/>
    <w:rsid w:val="00463358"/>
    <w:rsid w:val="0046375C"/>
    <w:rsid w:val="0046526E"/>
    <w:rsid w:val="00465C94"/>
    <w:rsid w:val="00467A92"/>
    <w:rsid w:val="00470184"/>
    <w:rsid w:val="00471644"/>
    <w:rsid w:val="00471A06"/>
    <w:rsid w:val="004729C1"/>
    <w:rsid w:val="0047542A"/>
    <w:rsid w:val="004768ED"/>
    <w:rsid w:val="0047746D"/>
    <w:rsid w:val="00481208"/>
    <w:rsid w:val="00481714"/>
    <w:rsid w:val="004822F2"/>
    <w:rsid w:val="00482A5B"/>
    <w:rsid w:val="00482B73"/>
    <w:rsid w:val="00484755"/>
    <w:rsid w:val="00486119"/>
    <w:rsid w:val="004868EE"/>
    <w:rsid w:val="0048690D"/>
    <w:rsid w:val="00486A85"/>
    <w:rsid w:val="00486CEF"/>
    <w:rsid w:val="00490A69"/>
    <w:rsid w:val="0049416A"/>
    <w:rsid w:val="00494E96"/>
    <w:rsid w:val="00497255"/>
    <w:rsid w:val="00497D26"/>
    <w:rsid w:val="004A06DB"/>
    <w:rsid w:val="004A15D4"/>
    <w:rsid w:val="004A2FF5"/>
    <w:rsid w:val="004A33A5"/>
    <w:rsid w:val="004A38AD"/>
    <w:rsid w:val="004A3C3C"/>
    <w:rsid w:val="004A70A3"/>
    <w:rsid w:val="004B12E8"/>
    <w:rsid w:val="004B1788"/>
    <w:rsid w:val="004B4D88"/>
    <w:rsid w:val="004B4DE5"/>
    <w:rsid w:val="004B6676"/>
    <w:rsid w:val="004C0B95"/>
    <w:rsid w:val="004C1A71"/>
    <w:rsid w:val="004C2718"/>
    <w:rsid w:val="004C30FE"/>
    <w:rsid w:val="004C3852"/>
    <w:rsid w:val="004C4895"/>
    <w:rsid w:val="004C5326"/>
    <w:rsid w:val="004C5C6B"/>
    <w:rsid w:val="004C69C8"/>
    <w:rsid w:val="004C72A0"/>
    <w:rsid w:val="004D0EF7"/>
    <w:rsid w:val="004D27D6"/>
    <w:rsid w:val="004D35B5"/>
    <w:rsid w:val="004D39EB"/>
    <w:rsid w:val="004D5964"/>
    <w:rsid w:val="004D5C48"/>
    <w:rsid w:val="004D682D"/>
    <w:rsid w:val="004D6BFA"/>
    <w:rsid w:val="004D6CEB"/>
    <w:rsid w:val="004E05A0"/>
    <w:rsid w:val="004E0763"/>
    <w:rsid w:val="004E12DF"/>
    <w:rsid w:val="004E30C6"/>
    <w:rsid w:val="004E3196"/>
    <w:rsid w:val="004E5EFB"/>
    <w:rsid w:val="004E5F16"/>
    <w:rsid w:val="004E610B"/>
    <w:rsid w:val="004E6967"/>
    <w:rsid w:val="004E7554"/>
    <w:rsid w:val="004F0421"/>
    <w:rsid w:val="004F31CD"/>
    <w:rsid w:val="004F4FE6"/>
    <w:rsid w:val="004F6F6A"/>
    <w:rsid w:val="0050133E"/>
    <w:rsid w:val="00503B61"/>
    <w:rsid w:val="00504133"/>
    <w:rsid w:val="0050446C"/>
    <w:rsid w:val="005057E0"/>
    <w:rsid w:val="005064E9"/>
    <w:rsid w:val="00506932"/>
    <w:rsid w:val="00506974"/>
    <w:rsid w:val="0050697D"/>
    <w:rsid w:val="00506F10"/>
    <w:rsid w:val="00510352"/>
    <w:rsid w:val="005105B8"/>
    <w:rsid w:val="00513159"/>
    <w:rsid w:val="0051346F"/>
    <w:rsid w:val="00513C03"/>
    <w:rsid w:val="00515959"/>
    <w:rsid w:val="005168CE"/>
    <w:rsid w:val="00516A0C"/>
    <w:rsid w:val="00517BDA"/>
    <w:rsid w:val="00517CE9"/>
    <w:rsid w:val="005200B6"/>
    <w:rsid w:val="005208C4"/>
    <w:rsid w:val="00521103"/>
    <w:rsid w:val="00521F94"/>
    <w:rsid w:val="00521F9C"/>
    <w:rsid w:val="00521FD3"/>
    <w:rsid w:val="00522047"/>
    <w:rsid w:val="00522895"/>
    <w:rsid w:val="00522B94"/>
    <w:rsid w:val="0052339D"/>
    <w:rsid w:val="00523852"/>
    <w:rsid w:val="005247E9"/>
    <w:rsid w:val="005277B7"/>
    <w:rsid w:val="0053054C"/>
    <w:rsid w:val="00530DAC"/>
    <w:rsid w:val="0053164E"/>
    <w:rsid w:val="00532549"/>
    <w:rsid w:val="0053559C"/>
    <w:rsid w:val="005356E5"/>
    <w:rsid w:val="00537D6B"/>
    <w:rsid w:val="00541AF6"/>
    <w:rsid w:val="00542A95"/>
    <w:rsid w:val="005433AD"/>
    <w:rsid w:val="00543A39"/>
    <w:rsid w:val="00545450"/>
    <w:rsid w:val="00545BC0"/>
    <w:rsid w:val="005503C8"/>
    <w:rsid w:val="00550B40"/>
    <w:rsid w:val="00551572"/>
    <w:rsid w:val="00552DCA"/>
    <w:rsid w:val="00553ECD"/>
    <w:rsid w:val="005540FF"/>
    <w:rsid w:val="00555438"/>
    <w:rsid w:val="005561CF"/>
    <w:rsid w:val="005561D2"/>
    <w:rsid w:val="00556526"/>
    <w:rsid w:val="00556CA3"/>
    <w:rsid w:val="00556E32"/>
    <w:rsid w:val="00556F7B"/>
    <w:rsid w:val="005605DD"/>
    <w:rsid w:val="00564B54"/>
    <w:rsid w:val="005658FC"/>
    <w:rsid w:val="00565AD0"/>
    <w:rsid w:val="00565F5D"/>
    <w:rsid w:val="005663CD"/>
    <w:rsid w:val="00566682"/>
    <w:rsid w:val="0056678A"/>
    <w:rsid w:val="0057045A"/>
    <w:rsid w:val="0057064D"/>
    <w:rsid w:val="0057132B"/>
    <w:rsid w:val="00572FD8"/>
    <w:rsid w:val="00573A66"/>
    <w:rsid w:val="00574AB0"/>
    <w:rsid w:val="00574D7C"/>
    <w:rsid w:val="0057660C"/>
    <w:rsid w:val="00576FDA"/>
    <w:rsid w:val="00582BD1"/>
    <w:rsid w:val="005831D8"/>
    <w:rsid w:val="00583884"/>
    <w:rsid w:val="00583DA1"/>
    <w:rsid w:val="005851FC"/>
    <w:rsid w:val="00585BE1"/>
    <w:rsid w:val="0058669D"/>
    <w:rsid w:val="00591013"/>
    <w:rsid w:val="0059204E"/>
    <w:rsid w:val="0059357C"/>
    <w:rsid w:val="0059388D"/>
    <w:rsid w:val="0059443F"/>
    <w:rsid w:val="00594D7F"/>
    <w:rsid w:val="005956E6"/>
    <w:rsid w:val="005961A2"/>
    <w:rsid w:val="005A08B7"/>
    <w:rsid w:val="005A2AA7"/>
    <w:rsid w:val="005A365C"/>
    <w:rsid w:val="005A3BC1"/>
    <w:rsid w:val="005A425A"/>
    <w:rsid w:val="005A48AC"/>
    <w:rsid w:val="005A4F67"/>
    <w:rsid w:val="005A54F7"/>
    <w:rsid w:val="005B0588"/>
    <w:rsid w:val="005B4D30"/>
    <w:rsid w:val="005B5512"/>
    <w:rsid w:val="005C0478"/>
    <w:rsid w:val="005C050A"/>
    <w:rsid w:val="005C1985"/>
    <w:rsid w:val="005C43ED"/>
    <w:rsid w:val="005C55E4"/>
    <w:rsid w:val="005C63EC"/>
    <w:rsid w:val="005C738D"/>
    <w:rsid w:val="005D1E7E"/>
    <w:rsid w:val="005D2C93"/>
    <w:rsid w:val="005D355C"/>
    <w:rsid w:val="005D380F"/>
    <w:rsid w:val="005D4032"/>
    <w:rsid w:val="005D4A48"/>
    <w:rsid w:val="005D51D8"/>
    <w:rsid w:val="005D55D8"/>
    <w:rsid w:val="005D6C7A"/>
    <w:rsid w:val="005D6DD2"/>
    <w:rsid w:val="005D76D7"/>
    <w:rsid w:val="005D79BE"/>
    <w:rsid w:val="005E0222"/>
    <w:rsid w:val="005E0A8F"/>
    <w:rsid w:val="005E1B58"/>
    <w:rsid w:val="005E44BD"/>
    <w:rsid w:val="005E5B4E"/>
    <w:rsid w:val="005E754F"/>
    <w:rsid w:val="005E7B19"/>
    <w:rsid w:val="005F19C7"/>
    <w:rsid w:val="005F39AF"/>
    <w:rsid w:val="005F482A"/>
    <w:rsid w:val="005F785D"/>
    <w:rsid w:val="006015E7"/>
    <w:rsid w:val="00602154"/>
    <w:rsid w:val="0060609C"/>
    <w:rsid w:val="0060721C"/>
    <w:rsid w:val="00611FD0"/>
    <w:rsid w:val="00612F1A"/>
    <w:rsid w:val="00614DBD"/>
    <w:rsid w:val="00615D04"/>
    <w:rsid w:val="00615FA8"/>
    <w:rsid w:val="006178FA"/>
    <w:rsid w:val="00621703"/>
    <w:rsid w:val="00621990"/>
    <w:rsid w:val="00622E7F"/>
    <w:rsid w:val="00623BE5"/>
    <w:rsid w:val="0062417B"/>
    <w:rsid w:val="0062485C"/>
    <w:rsid w:val="00625044"/>
    <w:rsid w:val="00630251"/>
    <w:rsid w:val="0063291E"/>
    <w:rsid w:val="006334B8"/>
    <w:rsid w:val="006337C2"/>
    <w:rsid w:val="006341FA"/>
    <w:rsid w:val="00636781"/>
    <w:rsid w:val="00636F15"/>
    <w:rsid w:val="00637B4C"/>
    <w:rsid w:val="00637D3A"/>
    <w:rsid w:val="006403F6"/>
    <w:rsid w:val="00640C58"/>
    <w:rsid w:val="006416C0"/>
    <w:rsid w:val="006441EE"/>
    <w:rsid w:val="0064666C"/>
    <w:rsid w:val="00647A5A"/>
    <w:rsid w:val="0065149E"/>
    <w:rsid w:val="006537E1"/>
    <w:rsid w:val="00655958"/>
    <w:rsid w:val="00655BCE"/>
    <w:rsid w:val="00656CE3"/>
    <w:rsid w:val="006570D1"/>
    <w:rsid w:val="006607AE"/>
    <w:rsid w:val="00661035"/>
    <w:rsid w:val="006610D0"/>
    <w:rsid w:val="00663C7E"/>
    <w:rsid w:val="0066502C"/>
    <w:rsid w:val="00666FD3"/>
    <w:rsid w:val="0067077F"/>
    <w:rsid w:val="00670C47"/>
    <w:rsid w:val="00671A95"/>
    <w:rsid w:val="00675740"/>
    <w:rsid w:val="00675A7D"/>
    <w:rsid w:val="00675EA4"/>
    <w:rsid w:val="006761ED"/>
    <w:rsid w:val="0067681A"/>
    <w:rsid w:val="006773E9"/>
    <w:rsid w:val="00677677"/>
    <w:rsid w:val="006840B0"/>
    <w:rsid w:val="00684787"/>
    <w:rsid w:val="006859E0"/>
    <w:rsid w:val="00687089"/>
    <w:rsid w:val="00687662"/>
    <w:rsid w:val="006913EC"/>
    <w:rsid w:val="006932EC"/>
    <w:rsid w:val="00693661"/>
    <w:rsid w:val="00693D6A"/>
    <w:rsid w:val="00694012"/>
    <w:rsid w:val="00694016"/>
    <w:rsid w:val="00694D88"/>
    <w:rsid w:val="00696447"/>
    <w:rsid w:val="00696B26"/>
    <w:rsid w:val="006975D9"/>
    <w:rsid w:val="006A369B"/>
    <w:rsid w:val="006A3BC4"/>
    <w:rsid w:val="006A5584"/>
    <w:rsid w:val="006A61A4"/>
    <w:rsid w:val="006A6C23"/>
    <w:rsid w:val="006B213E"/>
    <w:rsid w:val="006B3CBB"/>
    <w:rsid w:val="006B3CD2"/>
    <w:rsid w:val="006B54C6"/>
    <w:rsid w:val="006B5778"/>
    <w:rsid w:val="006B5DE1"/>
    <w:rsid w:val="006B6320"/>
    <w:rsid w:val="006B78A7"/>
    <w:rsid w:val="006C0C32"/>
    <w:rsid w:val="006C167A"/>
    <w:rsid w:val="006C258A"/>
    <w:rsid w:val="006C45C6"/>
    <w:rsid w:val="006C7B90"/>
    <w:rsid w:val="006D02D4"/>
    <w:rsid w:val="006D15B3"/>
    <w:rsid w:val="006D1CDB"/>
    <w:rsid w:val="006D2E13"/>
    <w:rsid w:val="006D447C"/>
    <w:rsid w:val="006D4756"/>
    <w:rsid w:val="006D4C96"/>
    <w:rsid w:val="006D5347"/>
    <w:rsid w:val="006D642E"/>
    <w:rsid w:val="006D6626"/>
    <w:rsid w:val="006E135C"/>
    <w:rsid w:val="006E13DC"/>
    <w:rsid w:val="006E29EC"/>
    <w:rsid w:val="006E3539"/>
    <w:rsid w:val="006E503B"/>
    <w:rsid w:val="006E5233"/>
    <w:rsid w:val="006E53FC"/>
    <w:rsid w:val="006E63E8"/>
    <w:rsid w:val="006E708F"/>
    <w:rsid w:val="006E7629"/>
    <w:rsid w:val="006E7ED9"/>
    <w:rsid w:val="006F007B"/>
    <w:rsid w:val="006F018F"/>
    <w:rsid w:val="006F1547"/>
    <w:rsid w:val="006F32D2"/>
    <w:rsid w:val="006F3659"/>
    <w:rsid w:val="006F3E6D"/>
    <w:rsid w:val="006F3F7E"/>
    <w:rsid w:val="006F6210"/>
    <w:rsid w:val="006F65CB"/>
    <w:rsid w:val="006F6E31"/>
    <w:rsid w:val="006F74A7"/>
    <w:rsid w:val="00700A67"/>
    <w:rsid w:val="007027A8"/>
    <w:rsid w:val="00702BDC"/>
    <w:rsid w:val="00702E7E"/>
    <w:rsid w:val="00704CE9"/>
    <w:rsid w:val="00705EAB"/>
    <w:rsid w:val="00710F01"/>
    <w:rsid w:val="007119E0"/>
    <w:rsid w:val="007123C3"/>
    <w:rsid w:val="00713245"/>
    <w:rsid w:val="007144F9"/>
    <w:rsid w:val="00714501"/>
    <w:rsid w:val="007154C6"/>
    <w:rsid w:val="00715D2D"/>
    <w:rsid w:val="0071723A"/>
    <w:rsid w:val="0071748B"/>
    <w:rsid w:val="0071762B"/>
    <w:rsid w:val="0072084A"/>
    <w:rsid w:val="007214AD"/>
    <w:rsid w:val="00721775"/>
    <w:rsid w:val="007239F3"/>
    <w:rsid w:val="007260EF"/>
    <w:rsid w:val="007272A0"/>
    <w:rsid w:val="0072733C"/>
    <w:rsid w:val="007274C1"/>
    <w:rsid w:val="00730A1D"/>
    <w:rsid w:val="0073120A"/>
    <w:rsid w:val="0073159E"/>
    <w:rsid w:val="00733746"/>
    <w:rsid w:val="00735069"/>
    <w:rsid w:val="00736B05"/>
    <w:rsid w:val="00737776"/>
    <w:rsid w:val="00737FDC"/>
    <w:rsid w:val="0074097D"/>
    <w:rsid w:val="00742721"/>
    <w:rsid w:val="007429C0"/>
    <w:rsid w:val="007441E3"/>
    <w:rsid w:val="0074518F"/>
    <w:rsid w:val="007453D1"/>
    <w:rsid w:val="00750A41"/>
    <w:rsid w:val="00751A3C"/>
    <w:rsid w:val="00752455"/>
    <w:rsid w:val="007558EE"/>
    <w:rsid w:val="00755F9C"/>
    <w:rsid w:val="0075669C"/>
    <w:rsid w:val="0075677D"/>
    <w:rsid w:val="00756A05"/>
    <w:rsid w:val="0075743C"/>
    <w:rsid w:val="00757EF2"/>
    <w:rsid w:val="0076153B"/>
    <w:rsid w:val="00764416"/>
    <w:rsid w:val="00764C8C"/>
    <w:rsid w:val="00770442"/>
    <w:rsid w:val="007704C6"/>
    <w:rsid w:val="00771C71"/>
    <w:rsid w:val="00771D6A"/>
    <w:rsid w:val="0077279D"/>
    <w:rsid w:val="00772DE7"/>
    <w:rsid w:val="0077385A"/>
    <w:rsid w:val="00774111"/>
    <w:rsid w:val="007755BC"/>
    <w:rsid w:val="00775D9F"/>
    <w:rsid w:val="00776D62"/>
    <w:rsid w:val="00777BDC"/>
    <w:rsid w:val="00777D6F"/>
    <w:rsid w:val="0078080E"/>
    <w:rsid w:val="00781D00"/>
    <w:rsid w:val="007823F9"/>
    <w:rsid w:val="007824F5"/>
    <w:rsid w:val="00783070"/>
    <w:rsid w:val="007837C3"/>
    <w:rsid w:val="00785598"/>
    <w:rsid w:val="007858DA"/>
    <w:rsid w:val="00785CA8"/>
    <w:rsid w:val="007909D3"/>
    <w:rsid w:val="00792BAC"/>
    <w:rsid w:val="00793871"/>
    <w:rsid w:val="00794011"/>
    <w:rsid w:val="007946CC"/>
    <w:rsid w:val="007968E8"/>
    <w:rsid w:val="00797200"/>
    <w:rsid w:val="00797C76"/>
    <w:rsid w:val="007A0BDE"/>
    <w:rsid w:val="007A3D4B"/>
    <w:rsid w:val="007A42F2"/>
    <w:rsid w:val="007A4486"/>
    <w:rsid w:val="007A4800"/>
    <w:rsid w:val="007A4E83"/>
    <w:rsid w:val="007B21EE"/>
    <w:rsid w:val="007B73C0"/>
    <w:rsid w:val="007B7DD7"/>
    <w:rsid w:val="007C1B8E"/>
    <w:rsid w:val="007C1EB6"/>
    <w:rsid w:val="007C4C58"/>
    <w:rsid w:val="007C5131"/>
    <w:rsid w:val="007C598D"/>
    <w:rsid w:val="007C5A19"/>
    <w:rsid w:val="007C5D63"/>
    <w:rsid w:val="007C655C"/>
    <w:rsid w:val="007C6B03"/>
    <w:rsid w:val="007D4251"/>
    <w:rsid w:val="007D46CF"/>
    <w:rsid w:val="007D6038"/>
    <w:rsid w:val="007D6900"/>
    <w:rsid w:val="007D789A"/>
    <w:rsid w:val="007E2A7D"/>
    <w:rsid w:val="007E57BE"/>
    <w:rsid w:val="007E59FB"/>
    <w:rsid w:val="007E6BBE"/>
    <w:rsid w:val="007E76CF"/>
    <w:rsid w:val="007F0103"/>
    <w:rsid w:val="007F2738"/>
    <w:rsid w:val="007F430B"/>
    <w:rsid w:val="007F4649"/>
    <w:rsid w:val="007F49FE"/>
    <w:rsid w:val="007F4B9C"/>
    <w:rsid w:val="007F52CB"/>
    <w:rsid w:val="007F691B"/>
    <w:rsid w:val="007F75F2"/>
    <w:rsid w:val="008000EE"/>
    <w:rsid w:val="00800402"/>
    <w:rsid w:val="008006D0"/>
    <w:rsid w:val="0080176E"/>
    <w:rsid w:val="0080308A"/>
    <w:rsid w:val="008034FB"/>
    <w:rsid w:val="00804987"/>
    <w:rsid w:val="00806283"/>
    <w:rsid w:val="00810B2E"/>
    <w:rsid w:val="00810D3B"/>
    <w:rsid w:val="008136E4"/>
    <w:rsid w:val="008141B4"/>
    <w:rsid w:val="008155FE"/>
    <w:rsid w:val="0081591B"/>
    <w:rsid w:val="00815B6E"/>
    <w:rsid w:val="00815BD2"/>
    <w:rsid w:val="00815FD2"/>
    <w:rsid w:val="008164D0"/>
    <w:rsid w:val="008167E0"/>
    <w:rsid w:val="00816CA1"/>
    <w:rsid w:val="00816CD6"/>
    <w:rsid w:val="00817794"/>
    <w:rsid w:val="008208EC"/>
    <w:rsid w:val="00821EBC"/>
    <w:rsid w:val="008234FD"/>
    <w:rsid w:val="0082563C"/>
    <w:rsid w:val="0082582F"/>
    <w:rsid w:val="008260CF"/>
    <w:rsid w:val="00826457"/>
    <w:rsid w:val="00826B6E"/>
    <w:rsid w:val="00830D08"/>
    <w:rsid w:val="00830D16"/>
    <w:rsid w:val="00830FC2"/>
    <w:rsid w:val="00831533"/>
    <w:rsid w:val="00832138"/>
    <w:rsid w:val="00833E82"/>
    <w:rsid w:val="00837515"/>
    <w:rsid w:val="00837BDC"/>
    <w:rsid w:val="00837FB6"/>
    <w:rsid w:val="008414E1"/>
    <w:rsid w:val="0084170A"/>
    <w:rsid w:val="00841CB5"/>
    <w:rsid w:val="0084226B"/>
    <w:rsid w:val="008427F2"/>
    <w:rsid w:val="00842B16"/>
    <w:rsid w:val="008439E9"/>
    <w:rsid w:val="00843CAC"/>
    <w:rsid w:val="00844AB5"/>
    <w:rsid w:val="008452BA"/>
    <w:rsid w:val="00845449"/>
    <w:rsid w:val="00845E41"/>
    <w:rsid w:val="008478D2"/>
    <w:rsid w:val="00851298"/>
    <w:rsid w:val="00851B03"/>
    <w:rsid w:val="008521BF"/>
    <w:rsid w:val="00852237"/>
    <w:rsid w:val="00852E9B"/>
    <w:rsid w:val="0085400F"/>
    <w:rsid w:val="00854509"/>
    <w:rsid w:val="00854926"/>
    <w:rsid w:val="00855B60"/>
    <w:rsid w:val="008564DA"/>
    <w:rsid w:val="008603F3"/>
    <w:rsid w:val="008605DF"/>
    <w:rsid w:val="00860823"/>
    <w:rsid w:val="00860DBE"/>
    <w:rsid w:val="00862546"/>
    <w:rsid w:val="00863872"/>
    <w:rsid w:val="0086419B"/>
    <w:rsid w:val="00866138"/>
    <w:rsid w:val="00866D8A"/>
    <w:rsid w:val="00867516"/>
    <w:rsid w:val="00867EEF"/>
    <w:rsid w:val="00871344"/>
    <w:rsid w:val="00872387"/>
    <w:rsid w:val="008751A9"/>
    <w:rsid w:val="008760B5"/>
    <w:rsid w:val="00876E1F"/>
    <w:rsid w:val="00877911"/>
    <w:rsid w:val="008800E3"/>
    <w:rsid w:val="00880B8C"/>
    <w:rsid w:val="00880D2C"/>
    <w:rsid w:val="00880F1A"/>
    <w:rsid w:val="00881EFD"/>
    <w:rsid w:val="00882292"/>
    <w:rsid w:val="00884C84"/>
    <w:rsid w:val="0088682C"/>
    <w:rsid w:val="008872E2"/>
    <w:rsid w:val="0088737E"/>
    <w:rsid w:val="00887B9D"/>
    <w:rsid w:val="00890A7E"/>
    <w:rsid w:val="00891CD8"/>
    <w:rsid w:val="00892436"/>
    <w:rsid w:val="008929BF"/>
    <w:rsid w:val="00893212"/>
    <w:rsid w:val="00896039"/>
    <w:rsid w:val="00897273"/>
    <w:rsid w:val="00897B1D"/>
    <w:rsid w:val="008A1AB9"/>
    <w:rsid w:val="008A2994"/>
    <w:rsid w:val="008A345B"/>
    <w:rsid w:val="008A3A0F"/>
    <w:rsid w:val="008A44C1"/>
    <w:rsid w:val="008A49C1"/>
    <w:rsid w:val="008A7C34"/>
    <w:rsid w:val="008B492C"/>
    <w:rsid w:val="008B4EDD"/>
    <w:rsid w:val="008B5D0D"/>
    <w:rsid w:val="008B631A"/>
    <w:rsid w:val="008B672E"/>
    <w:rsid w:val="008B7306"/>
    <w:rsid w:val="008B7530"/>
    <w:rsid w:val="008B763B"/>
    <w:rsid w:val="008C0915"/>
    <w:rsid w:val="008C3BF6"/>
    <w:rsid w:val="008C46EE"/>
    <w:rsid w:val="008C5A39"/>
    <w:rsid w:val="008C5DFB"/>
    <w:rsid w:val="008C6E12"/>
    <w:rsid w:val="008D1C87"/>
    <w:rsid w:val="008D3318"/>
    <w:rsid w:val="008D3750"/>
    <w:rsid w:val="008D41DB"/>
    <w:rsid w:val="008D53E7"/>
    <w:rsid w:val="008E0195"/>
    <w:rsid w:val="008E1344"/>
    <w:rsid w:val="008E2657"/>
    <w:rsid w:val="008E5E81"/>
    <w:rsid w:val="008E68BA"/>
    <w:rsid w:val="008E6DDD"/>
    <w:rsid w:val="008E7516"/>
    <w:rsid w:val="008F15EC"/>
    <w:rsid w:val="008F17A8"/>
    <w:rsid w:val="008F1EA6"/>
    <w:rsid w:val="008F2398"/>
    <w:rsid w:val="008F25BB"/>
    <w:rsid w:val="008F31C6"/>
    <w:rsid w:val="008F3A2A"/>
    <w:rsid w:val="008F3DEA"/>
    <w:rsid w:val="008F6B64"/>
    <w:rsid w:val="0090468A"/>
    <w:rsid w:val="0090484C"/>
    <w:rsid w:val="00904ACB"/>
    <w:rsid w:val="0090692E"/>
    <w:rsid w:val="00906BBA"/>
    <w:rsid w:val="00912411"/>
    <w:rsid w:val="00912D76"/>
    <w:rsid w:val="00912DB1"/>
    <w:rsid w:val="00915BE9"/>
    <w:rsid w:val="009161AC"/>
    <w:rsid w:val="00917299"/>
    <w:rsid w:val="009175AB"/>
    <w:rsid w:val="00920084"/>
    <w:rsid w:val="00920818"/>
    <w:rsid w:val="00921D1D"/>
    <w:rsid w:val="0092220A"/>
    <w:rsid w:val="00922B43"/>
    <w:rsid w:val="00925430"/>
    <w:rsid w:val="0092592A"/>
    <w:rsid w:val="00925D95"/>
    <w:rsid w:val="00926425"/>
    <w:rsid w:val="009265CB"/>
    <w:rsid w:val="009279CA"/>
    <w:rsid w:val="00930CD7"/>
    <w:rsid w:val="00932652"/>
    <w:rsid w:val="00932C2F"/>
    <w:rsid w:val="00933766"/>
    <w:rsid w:val="00934488"/>
    <w:rsid w:val="00935690"/>
    <w:rsid w:val="009376EC"/>
    <w:rsid w:val="009377F7"/>
    <w:rsid w:val="00940A73"/>
    <w:rsid w:val="00940E3D"/>
    <w:rsid w:val="00943E98"/>
    <w:rsid w:val="00944371"/>
    <w:rsid w:val="009444F0"/>
    <w:rsid w:val="00944B3B"/>
    <w:rsid w:val="009462B2"/>
    <w:rsid w:val="0094678E"/>
    <w:rsid w:val="009500AC"/>
    <w:rsid w:val="009512EC"/>
    <w:rsid w:val="00952CD9"/>
    <w:rsid w:val="00952D6F"/>
    <w:rsid w:val="00954F05"/>
    <w:rsid w:val="009558F3"/>
    <w:rsid w:val="009558FC"/>
    <w:rsid w:val="0095622C"/>
    <w:rsid w:val="00957226"/>
    <w:rsid w:val="009572EA"/>
    <w:rsid w:val="00961683"/>
    <w:rsid w:val="00961763"/>
    <w:rsid w:val="00962240"/>
    <w:rsid w:val="00962CC1"/>
    <w:rsid w:val="00962DA1"/>
    <w:rsid w:val="00965A97"/>
    <w:rsid w:val="00967529"/>
    <w:rsid w:val="009700C9"/>
    <w:rsid w:val="00971E58"/>
    <w:rsid w:val="00972AF9"/>
    <w:rsid w:val="0097436F"/>
    <w:rsid w:val="00974C26"/>
    <w:rsid w:val="00976631"/>
    <w:rsid w:val="00976D42"/>
    <w:rsid w:val="00977C43"/>
    <w:rsid w:val="00981926"/>
    <w:rsid w:val="00982090"/>
    <w:rsid w:val="00982FF0"/>
    <w:rsid w:val="009830C9"/>
    <w:rsid w:val="00983C20"/>
    <w:rsid w:val="009842A6"/>
    <w:rsid w:val="00984AF7"/>
    <w:rsid w:val="00985110"/>
    <w:rsid w:val="00985DA7"/>
    <w:rsid w:val="00986AB5"/>
    <w:rsid w:val="0098794A"/>
    <w:rsid w:val="0099254A"/>
    <w:rsid w:val="009927DF"/>
    <w:rsid w:val="00997BBD"/>
    <w:rsid w:val="00997E03"/>
    <w:rsid w:val="009A062C"/>
    <w:rsid w:val="009A0A62"/>
    <w:rsid w:val="009A0BAE"/>
    <w:rsid w:val="009A31E2"/>
    <w:rsid w:val="009A4CF5"/>
    <w:rsid w:val="009A7097"/>
    <w:rsid w:val="009A73D8"/>
    <w:rsid w:val="009A7D30"/>
    <w:rsid w:val="009B0252"/>
    <w:rsid w:val="009B0CF8"/>
    <w:rsid w:val="009B11C8"/>
    <w:rsid w:val="009B15E5"/>
    <w:rsid w:val="009B1622"/>
    <w:rsid w:val="009B17A3"/>
    <w:rsid w:val="009B2C2E"/>
    <w:rsid w:val="009B44E5"/>
    <w:rsid w:val="009B5264"/>
    <w:rsid w:val="009B5489"/>
    <w:rsid w:val="009B572B"/>
    <w:rsid w:val="009B6A41"/>
    <w:rsid w:val="009B71E0"/>
    <w:rsid w:val="009C1E3F"/>
    <w:rsid w:val="009C20D4"/>
    <w:rsid w:val="009C2746"/>
    <w:rsid w:val="009C3EA1"/>
    <w:rsid w:val="009C416E"/>
    <w:rsid w:val="009C5CD0"/>
    <w:rsid w:val="009C63FF"/>
    <w:rsid w:val="009C6EB4"/>
    <w:rsid w:val="009D0181"/>
    <w:rsid w:val="009D302E"/>
    <w:rsid w:val="009D4FD6"/>
    <w:rsid w:val="009D619D"/>
    <w:rsid w:val="009E0B44"/>
    <w:rsid w:val="009E3092"/>
    <w:rsid w:val="009E4AB1"/>
    <w:rsid w:val="009E5343"/>
    <w:rsid w:val="009E56A2"/>
    <w:rsid w:val="009E704C"/>
    <w:rsid w:val="009E7CFE"/>
    <w:rsid w:val="009F01C9"/>
    <w:rsid w:val="009F1049"/>
    <w:rsid w:val="009F197F"/>
    <w:rsid w:val="009F19D2"/>
    <w:rsid w:val="009F2223"/>
    <w:rsid w:val="009F39D7"/>
    <w:rsid w:val="009F5305"/>
    <w:rsid w:val="009F5674"/>
    <w:rsid w:val="009F59CB"/>
    <w:rsid w:val="009F675A"/>
    <w:rsid w:val="00A0189B"/>
    <w:rsid w:val="00A01A78"/>
    <w:rsid w:val="00A025CF"/>
    <w:rsid w:val="00A04E9B"/>
    <w:rsid w:val="00A051EC"/>
    <w:rsid w:val="00A057DD"/>
    <w:rsid w:val="00A05B6E"/>
    <w:rsid w:val="00A078A4"/>
    <w:rsid w:val="00A102E4"/>
    <w:rsid w:val="00A1049E"/>
    <w:rsid w:val="00A11D28"/>
    <w:rsid w:val="00A14EE3"/>
    <w:rsid w:val="00A15410"/>
    <w:rsid w:val="00A164BD"/>
    <w:rsid w:val="00A171CC"/>
    <w:rsid w:val="00A20194"/>
    <w:rsid w:val="00A203D9"/>
    <w:rsid w:val="00A20F43"/>
    <w:rsid w:val="00A21AFA"/>
    <w:rsid w:val="00A237D5"/>
    <w:rsid w:val="00A23B72"/>
    <w:rsid w:val="00A244F7"/>
    <w:rsid w:val="00A2578C"/>
    <w:rsid w:val="00A27F4C"/>
    <w:rsid w:val="00A3051C"/>
    <w:rsid w:val="00A3116E"/>
    <w:rsid w:val="00A31AFF"/>
    <w:rsid w:val="00A32427"/>
    <w:rsid w:val="00A33CB7"/>
    <w:rsid w:val="00A34C31"/>
    <w:rsid w:val="00A350E8"/>
    <w:rsid w:val="00A35143"/>
    <w:rsid w:val="00A36480"/>
    <w:rsid w:val="00A36BBA"/>
    <w:rsid w:val="00A3776C"/>
    <w:rsid w:val="00A400A3"/>
    <w:rsid w:val="00A4022E"/>
    <w:rsid w:val="00A40F20"/>
    <w:rsid w:val="00A41F2F"/>
    <w:rsid w:val="00A44C20"/>
    <w:rsid w:val="00A4797A"/>
    <w:rsid w:val="00A5149F"/>
    <w:rsid w:val="00A51EEC"/>
    <w:rsid w:val="00A54270"/>
    <w:rsid w:val="00A54AE8"/>
    <w:rsid w:val="00A5669D"/>
    <w:rsid w:val="00A56DCE"/>
    <w:rsid w:val="00A6004E"/>
    <w:rsid w:val="00A61CAD"/>
    <w:rsid w:val="00A6221D"/>
    <w:rsid w:val="00A62675"/>
    <w:rsid w:val="00A642F2"/>
    <w:rsid w:val="00A6547F"/>
    <w:rsid w:val="00A661D6"/>
    <w:rsid w:val="00A66561"/>
    <w:rsid w:val="00A6721D"/>
    <w:rsid w:val="00A707D0"/>
    <w:rsid w:val="00A70955"/>
    <w:rsid w:val="00A71A31"/>
    <w:rsid w:val="00A748DE"/>
    <w:rsid w:val="00A74C86"/>
    <w:rsid w:val="00A80A8A"/>
    <w:rsid w:val="00A8127B"/>
    <w:rsid w:val="00A81754"/>
    <w:rsid w:val="00A81C2C"/>
    <w:rsid w:val="00A82233"/>
    <w:rsid w:val="00A82496"/>
    <w:rsid w:val="00A8362D"/>
    <w:rsid w:val="00A839FE"/>
    <w:rsid w:val="00A844C4"/>
    <w:rsid w:val="00A876A1"/>
    <w:rsid w:val="00A87E29"/>
    <w:rsid w:val="00A907D3"/>
    <w:rsid w:val="00A90CCF"/>
    <w:rsid w:val="00A913B5"/>
    <w:rsid w:val="00A91BF8"/>
    <w:rsid w:val="00A92646"/>
    <w:rsid w:val="00A92B31"/>
    <w:rsid w:val="00A92E25"/>
    <w:rsid w:val="00A93801"/>
    <w:rsid w:val="00A939AF"/>
    <w:rsid w:val="00A93D8E"/>
    <w:rsid w:val="00A94B84"/>
    <w:rsid w:val="00A950E0"/>
    <w:rsid w:val="00A954F2"/>
    <w:rsid w:val="00A95BC9"/>
    <w:rsid w:val="00A960AD"/>
    <w:rsid w:val="00A963B0"/>
    <w:rsid w:val="00A96966"/>
    <w:rsid w:val="00A96B8E"/>
    <w:rsid w:val="00AA080C"/>
    <w:rsid w:val="00AA5222"/>
    <w:rsid w:val="00AA52D1"/>
    <w:rsid w:val="00AA5341"/>
    <w:rsid w:val="00AA5879"/>
    <w:rsid w:val="00AA64E3"/>
    <w:rsid w:val="00AA6F51"/>
    <w:rsid w:val="00AA7F85"/>
    <w:rsid w:val="00AB1A68"/>
    <w:rsid w:val="00AB4172"/>
    <w:rsid w:val="00AB6665"/>
    <w:rsid w:val="00AB755D"/>
    <w:rsid w:val="00AC03F2"/>
    <w:rsid w:val="00AC13BB"/>
    <w:rsid w:val="00AC182D"/>
    <w:rsid w:val="00AC194D"/>
    <w:rsid w:val="00AC2195"/>
    <w:rsid w:val="00AC21F6"/>
    <w:rsid w:val="00AC23EA"/>
    <w:rsid w:val="00AC2750"/>
    <w:rsid w:val="00AC3280"/>
    <w:rsid w:val="00AC32B2"/>
    <w:rsid w:val="00AC3487"/>
    <w:rsid w:val="00AC4364"/>
    <w:rsid w:val="00AC4904"/>
    <w:rsid w:val="00AC4A0F"/>
    <w:rsid w:val="00AC7A8D"/>
    <w:rsid w:val="00AC7F3B"/>
    <w:rsid w:val="00AD0FF4"/>
    <w:rsid w:val="00AD139B"/>
    <w:rsid w:val="00AD151A"/>
    <w:rsid w:val="00AD3628"/>
    <w:rsid w:val="00AD4E75"/>
    <w:rsid w:val="00AD5224"/>
    <w:rsid w:val="00AD5985"/>
    <w:rsid w:val="00AD6112"/>
    <w:rsid w:val="00AE1983"/>
    <w:rsid w:val="00AE25EB"/>
    <w:rsid w:val="00AE3AFC"/>
    <w:rsid w:val="00AE44BD"/>
    <w:rsid w:val="00AE590F"/>
    <w:rsid w:val="00AE5A71"/>
    <w:rsid w:val="00AE5C78"/>
    <w:rsid w:val="00AE7A2E"/>
    <w:rsid w:val="00AF0566"/>
    <w:rsid w:val="00AF069F"/>
    <w:rsid w:val="00AF0B34"/>
    <w:rsid w:val="00AF0DB3"/>
    <w:rsid w:val="00AF20E5"/>
    <w:rsid w:val="00AF24FB"/>
    <w:rsid w:val="00AF2E4D"/>
    <w:rsid w:val="00AF6970"/>
    <w:rsid w:val="00AF6C9F"/>
    <w:rsid w:val="00B00263"/>
    <w:rsid w:val="00B0083D"/>
    <w:rsid w:val="00B0086C"/>
    <w:rsid w:val="00B019CC"/>
    <w:rsid w:val="00B03009"/>
    <w:rsid w:val="00B0529E"/>
    <w:rsid w:val="00B06A9C"/>
    <w:rsid w:val="00B112CF"/>
    <w:rsid w:val="00B11738"/>
    <w:rsid w:val="00B11E75"/>
    <w:rsid w:val="00B1367B"/>
    <w:rsid w:val="00B13ABC"/>
    <w:rsid w:val="00B15A1A"/>
    <w:rsid w:val="00B16BD7"/>
    <w:rsid w:val="00B17135"/>
    <w:rsid w:val="00B20DFD"/>
    <w:rsid w:val="00B21C62"/>
    <w:rsid w:val="00B22879"/>
    <w:rsid w:val="00B239E2"/>
    <w:rsid w:val="00B23DB6"/>
    <w:rsid w:val="00B24213"/>
    <w:rsid w:val="00B24491"/>
    <w:rsid w:val="00B2602C"/>
    <w:rsid w:val="00B26601"/>
    <w:rsid w:val="00B27465"/>
    <w:rsid w:val="00B305B8"/>
    <w:rsid w:val="00B30AF2"/>
    <w:rsid w:val="00B323FA"/>
    <w:rsid w:val="00B33355"/>
    <w:rsid w:val="00B33D27"/>
    <w:rsid w:val="00B34788"/>
    <w:rsid w:val="00B353B2"/>
    <w:rsid w:val="00B35822"/>
    <w:rsid w:val="00B35931"/>
    <w:rsid w:val="00B37C02"/>
    <w:rsid w:val="00B41899"/>
    <w:rsid w:val="00B429AD"/>
    <w:rsid w:val="00B43CEF"/>
    <w:rsid w:val="00B446C2"/>
    <w:rsid w:val="00B46FED"/>
    <w:rsid w:val="00B475E8"/>
    <w:rsid w:val="00B47F75"/>
    <w:rsid w:val="00B50557"/>
    <w:rsid w:val="00B52117"/>
    <w:rsid w:val="00B532E4"/>
    <w:rsid w:val="00B53CA5"/>
    <w:rsid w:val="00B55668"/>
    <w:rsid w:val="00B56D66"/>
    <w:rsid w:val="00B60EEC"/>
    <w:rsid w:val="00B61477"/>
    <w:rsid w:val="00B622F1"/>
    <w:rsid w:val="00B63540"/>
    <w:rsid w:val="00B6474F"/>
    <w:rsid w:val="00B64DCC"/>
    <w:rsid w:val="00B7003A"/>
    <w:rsid w:val="00B70B46"/>
    <w:rsid w:val="00B736E1"/>
    <w:rsid w:val="00B73BA8"/>
    <w:rsid w:val="00B75261"/>
    <w:rsid w:val="00B753AA"/>
    <w:rsid w:val="00B7586E"/>
    <w:rsid w:val="00B758ED"/>
    <w:rsid w:val="00B76EC0"/>
    <w:rsid w:val="00B76EC4"/>
    <w:rsid w:val="00B77284"/>
    <w:rsid w:val="00B77C4F"/>
    <w:rsid w:val="00B83508"/>
    <w:rsid w:val="00B8380B"/>
    <w:rsid w:val="00B83CDD"/>
    <w:rsid w:val="00B83FC9"/>
    <w:rsid w:val="00B84F52"/>
    <w:rsid w:val="00B8668F"/>
    <w:rsid w:val="00B9215D"/>
    <w:rsid w:val="00B929CD"/>
    <w:rsid w:val="00B92E31"/>
    <w:rsid w:val="00B93688"/>
    <w:rsid w:val="00B94E55"/>
    <w:rsid w:val="00B968A8"/>
    <w:rsid w:val="00B976BB"/>
    <w:rsid w:val="00BA06E3"/>
    <w:rsid w:val="00BA255D"/>
    <w:rsid w:val="00BA2841"/>
    <w:rsid w:val="00BA3948"/>
    <w:rsid w:val="00BA6247"/>
    <w:rsid w:val="00BA66D0"/>
    <w:rsid w:val="00BB1EFA"/>
    <w:rsid w:val="00BB2152"/>
    <w:rsid w:val="00BB3268"/>
    <w:rsid w:val="00BB3D8E"/>
    <w:rsid w:val="00BB4B42"/>
    <w:rsid w:val="00BB4CA7"/>
    <w:rsid w:val="00BB4CAB"/>
    <w:rsid w:val="00BB5408"/>
    <w:rsid w:val="00BB5F88"/>
    <w:rsid w:val="00BB748B"/>
    <w:rsid w:val="00BC166F"/>
    <w:rsid w:val="00BC35A9"/>
    <w:rsid w:val="00BC3C16"/>
    <w:rsid w:val="00BC57D7"/>
    <w:rsid w:val="00BC6071"/>
    <w:rsid w:val="00BC68A4"/>
    <w:rsid w:val="00BC6B42"/>
    <w:rsid w:val="00BC6BC9"/>
    <w:rsid w:val="00BC6DFB"/>
    <w:rsid w:val="00BD08D5"/>
    <w:rsid w:val="00BD2585"/>
    <w:rsid w:val="00BD2F2B"/>
    <w:rsid w:val="00BD4DCC"/>
    <w:rsid w:val="00BD6D9C"/>
    <w:rsid w:val="00BE1289"/>
    <w:rsid w:val="00BE321B"/>
    <w:rsid w:val="00BE4705"/>
    <w:rsid w:val="00BE7612"/>
    <w:rsid w:val="00BE7742"/>
    <w:rsid w:val="00BF0E67"/>
    <w:rsid w:val="00BF0F5B"/>
    <w:rsid w:val="00BF220B"/>
    <w:rsid w:val="00BF526A"/>
    <w:rsid w:val="00BF58B9"/>
    <w:rsid w:val="00C00A60"/>
    <w:rsid w:val="00C016DC"/>
    <w:rsid w:val="00C01888"/>
    <w:rsid w:val="00C01C53"/>
    <w:rsid w:val="00C01D81"/>
    <w:rsid w:val="00C02DE3"/>
    <w:rsid w:val="00C03625"/>
    <w:rsid w:val="00C03CE3"/>
    <w:rsid w:val="00C068B9"/>
    <w:rsid w:val="00C07497"/>
    <w:rsid w:val="00C0787D"/>
    <w:rsid w:val="00C07C7D"/>
    <w:rsid w:val="00C10B84"/>
    <w:rsid w:val="00C11910"/>
    <w:rsid w:val="00C11BEC"/>
    <w:rsid w:val="00C12C86"/>
    <w:rsid w:val="00C12EF7"/>
    <w:rsid w:val="00C131F3"/>
    <w:rsid w:val="00C1384A"/>
    <w:rsid w:val="00C13B18"/>
    <w:rsid w:val="00C168CA"/>
    <w:rsid w:val="00C16987"/>
    <w:rsid w:val="00C170E6"/>
    <w:rsid w:val="00C17F8E"/>
    <w:rsid w:val="00C21332"/>
    <w:rsid w:val="00C21426"/>
    <w:rsid w:val="00C2566E"/>
    <w:rsid w:val="00C30F62"/>
    <w:rsid w:val="00C34A7F"/>
    <w:rsid w:val="00C36FF4"/>
    <w:rsid w:val="00C377EB"/>
    <w:rsid w:val="00C40251"/>
    <w:rsid w:val="00C416B5"/>
    <w:rsid w:val="00C4189A"/>
    <w:rsid w:val="00C41F2E"/>
    <w:rsid w:val="00C42C6D"/>
    <w:rsid w:val="00C43A0E"/>
    <w:rsid w:val="00C4580A"/>
    <w:rsid w:val="00C45E64"/>
    <w:rsid w:val="00C462E5"/>
    <w:rsid w:val="00C468A6"/>
    <w:rsid w:val="00C4780F"/>
    <w:rsid w:val="00C5045A"/>
    <w:rsid w:val="00C50F04"/>
    <w:rsid w:val="00C51341"/>
    <w:rsid w:val="00C515D5"/>
    <w:rsid w:val="00C51769"/>
    <w:rsid w:val="00C540DB"/>
    <w:rsid w:val="00C54AE3"/>
    <w:rsid w:val="00C5508B"/>
    <w:rsid w:val="00C55EC4"/>
    <w:rsid w:val="00C56B62"/>
    <w:rsid w:val="00C614CE"/>
    <w:rsid w:val="00C628ED"/>
    <w:rsid w:val="00C64163"/>
    <w:rsid w:val="00C64169"/>
    <w:rsid w:val="00C65BD6"/>
    <w:rsid w:val="00C65E9E"/>
    <w:rsid w:val="00C66630"/>
    <w:rsid w:val="00C701B8"/>
    <w:rsid w:val="00C705C9"/>
    <w:rsid w:val="00C71A69"/>
    <w:rsid w:val="00C725DA"/>
    <w:rsid w:val="00C74696"/>
    <w:rsid w:val="00C74CC0"/>
    <w:rsid w:val="00C74F53"/>
    <w:rsid w:val="00C7596A"/>
    <w:rsid w:val="00C82401"/>
    <w:rsid w:val="00C834D8"/>
    <w:rsid w:val="00C8358A"/>
    <w:rsid w:val="00C84F90"/>
    <w:rsid w:val="00C85968"/>
    <w:rsid w:val="00C85BE3"/>
    <w:rsid w:val="00C8646C"/>
    <w:rsid w:val="00C8648D"/>
    <w:rsid w:val="00C8675F"/>
    <w:rsid w:val="00C876F7"/>
    <w:rsid w:val="00C92188"/>
    <w:rsid w:val="00C92975"/>
    <w:rsid w:val="00C931B3"/>
    <w:rsid w:val="00C93570"/>
    <w:rsid w:val="00C93A43"/>
    <w:rsid w:val="00C9487A"/>
    <w:rsid w:val="00C94AD5"/>
    <w:rsid w:val="00C94BBC"/>
    <w:rsid w:val="00C94C6A"/>
    <w:rsid w:val="00C96331"/>
    <w:rsid w:val="00C965E9"/>
    <w:rsid w:val="00C97736"/>
    <w:rsid w:val="00CA1162"/>
    <w:rsid w:val="00CA1200"/>
    <w:rsid w:val="00CA24D7"/>
    <w:rsid w:val="00CA3BCB"/>
    <w:rsid w:val="00CA62E8"/>
    <w:rsid w:val="00CA6669"/>
    <w:rsid w:val="00CB00DD"/>
    <w:rsid w:val="00CB07C2"/>
    <w:rsid w:val="00CB0C95"/>
    <w:rsid w:val="00CB34BA"/>
    <w:rsid w:val="00CB4494"/>
    <w:rsid w:val="00CB5467"/>
    <w:rsid w:val="00CB6EF7"/>
    <w:rsid w:val="00CC00B0"/>
    <w:rsid w:val="00CC081A"/>
    <w:rsid w:val="00CC200A"/>
    <w:rsid w:val="00CC2EAA"/>
    <w:rsid w:val="00CC3621"/>
    <w:rsid w:val="00CC38EB"/>
    <w:rsid w:val="00CC57DB"/>
    <w:rsid w:val="00CC5B8C"/>
    <w:rsid w:val="00CC70FB"/>
    <w:rsid w:val="00CD0EF9"/>
    <w:rsid w:val="00CD12E6"/>
    <w:rsid w:val="00CD1E56"/>
    <w:rsid w:val="00CD2A92"/>
    <w:rsid w:val="00CD30F2"/>
    <w:rsid w:val="00CD46B2"/>
    <w:rsid w:val="00CD544B"/>
    <w:rsid w:val="00CD5AFE"/>
    <w:rsid w:val="00CE0463"/>
    <w:rsid w:val="00CE3A25"/>
    <w:rsid w:val="00CE66C8"/>
    <w:rsid w:val="00CF08F9"/>
    <w:rsid w:val="00CF23EE"/>
    <w:rsid w:val="00CF3C70"/>
    <w:rsid w:val="00CF3F9F"/>
    <w:rsid w:val="00D01015"/>
    <w:rsid w:val="00D01198"/>
    <w:rsid w:val="00D014C4"/>
    <w:rsid w:val="00D01502"/>
    <w:rsid w:val="00D016BA"/>
    <w:rsid w:val="00D01EC0"/>
    <w:rsid w:val="00D01F0D"/>
    <w:rsid w:val="00D02F4E"/>
    <w:rsid w:val="00D03352"/>
    <w:rsid w:val="00D035F5"/>
    <w:rsid w:val="00D04C7B"/>
    <w:rsid w:val="00D0716F"/>
    <w:rsid w:val="00D079BC"/>
    <w:rsid w:val="00D10636"/>
    <w:rsid w:val="00D10B36"/>
    <w:rsid w:val="00D10B5F"/>
    <w:rsid w:val="00D10D61"/>
    <w:rsid w:val="00D11A15"/>
    <w:rsid w:val="00D13A5F"/>
    <w:rsid w:val="00D15CDC"/>
    <w:rsid w:val="00D15F56"/>
    <w:rsid w:val="00D1722B"/>
    <w:rsid w:val="00D17DFD"/>
    <w:rsid w:val="00D200EE"/>
    <w:rsid w:val="00D20883"/>
    <w:rsid w:val="00D20A20"/>
    <w:rsid w:val="00D20AC7"/>
    <w:rsid w:val="00D220CF"/>
    <w:rsid w:val="00D22536"/>
    <w:rsid w:val="00D2377E"/>
    <w:rsid w:val="00D238D6"/>
    <w:rsid w:val="00D24273"/>
    <w:rsid w:val="00D252E6"/>
    <w:rsid w:val="00D26254"/>
    <w:rsid w:val="00D2758D"/>
    <w:rsid w:val="00D27665"/>
    <w:rsid w:val="00D30B1A"/>
    <w:rsid w:val="00D322EE"/>
    <w:rsid w:val="00D3275A"/>
    <w:rsid w:val="00D338B8"/>
    <w:rsid w:val="00D33961"/>
    <w:rsid w:val="00D35E76"/>
    <w:rsid w:val="00D36B03"/>
    <w:rsid w:val="00D4118B"/>
    <w:rsid w:val="00D42C37"/>
    <w:rsid w:val="00D45D15"/>
    <w:rsid w:val="00D463C4"/>
    <w:rsid w:val="00D46B65"/>
    <w:rsid w:val="00D46DDA"/>
    <w:rsid w:val="00D4719E"/>
    <w:rsid w:val="00D47A93"/>
    <w:rsid w:val="00D51166"/>
    <w:rsid w:val="00D51558"/>
    <w:rsid w:val="00D54549"/>
    <w:rsid w:val="00D547B5"/>
    <w:rsid w:val="00D55200"/>
    <w:rsid w:val="00D553A9"/>
    <w:rsid w:val="00D56545"/>
    <w:rsid w:val="00D56D3F"/>
    <w:rsid w:val="00D62790"/>
    <w:rsid w:val="00D642CD"/>
    <w:rsid w:val="00D669C3"/>
    <w:rsid w:val="00D70014"/>
    <w:rsid w:val="00D730DA"/>
    <w:rsid w:val="00D736DA"/>
    <w:rsid w:val="00D771FB"/>
    <w:rsid w:val="00D775A4"/>
    <w:rsid w:val="00D8076A"/>
    <w:rsid w:val="00D842FE"/>
    <w:rsid w:val="00D8632F"/>
    <w:rsid w:val="00D8650D"/>
    <w:rsid w:val="00D91065"/>
    <w:rsid w:val="00D926B2"/>
    <w:rsid w:val="00D93553"/>
    <w:rsid w:val="00D93740"/>
    <w:rsid w:val="00D93A06"/>
    <w:rsid w:val="00D941E7"/>
    <w:rsid w:val="00D96837"/>
    <w:rsid w:val="00D96E81"/>
    <w:rsid w:val="00D97341"/>
    <w:rsid w:val="00D9796B"/>
    <w:rsid w:val="00DA12FB"/>
    <w:rsid w:val="00DA1923"/>
    <w:rsid w:val="00DA2155"/>
    <w:rsid w:val="00DA433D"/>
    <w:rsid w:val="00DA4C2F"/>
    <w:rsid w:val="00DA5CAB"/>
    <w:rsid w:val="00DB13E0"/>
    <w:rsid w:val="00DB2D5E"/>
    <w:rsid w:val="00DB3E0B"/>
    <w:rsid w:val="00DB4471"/>
    <w:rsid w:val="00DB45CA"/>
    <w:rsid w:val="00DB4859"/>
    <w:rsid w:val="00DB4A28"/>
    <w:rsid w:val="00DC0215"/>
    <w:rsid w:val="00DC0D29"/>
    <w:rsid w:val="00DC4E7D"/>
    <w:rsid w:val="00DC5C92"/>
    <w:rsid w:val="00DC5D30"/>
    <w:rsid w:val="00DC6AB8"/>
    <w:rsid w:val="00DC73F0"/>
    <w:rsid w:val="00DD05D6"/>
    <w:rsid w:val="00DD0BE8"/>
    <w:rsid w:val="00DD3323"/>
    <w:rsid w:val="00DD3D1D"/>
    <w:rsid w:val="00DD4080"/>
    <w:rsid w:val="00DD7472"/>
    <w:rsid w:val="00DE00AF"/>
    <w:rsid w:val="00DE1100"/>
    <w:rsid w:val="00DE2CA6"/>
    <w:rsid w:val="00DE3D1C"/>
    <w:rsid w:val="00DE638C"/>
    <w:rsid w:val="00DE6F6F"/>
    <w:rsid w:val="00DE7B49"/>
    <w:rsid w:val="00DF136A"/>
    <w:rsid w:val="00DF3E00"/>
    <w:rsid w:val="00DF44CF"/>
    <w:rsid w:val="00DF6664"/>
    <w:rsid w:val="00DF75E9"/>
    <w:rsid w:val="00DF76D5"/>
    <w:rsid w:val="00E017C8"/>
    <w:rsid w:val="00E027EA"/>
    <w:rsid w:val="00E0295A"/>
    <w:rsid w:val="00E02BF7"/>
    <w:rsid w:val="00E0345B"/>
    <w:rsid w:val="00E050E7"/>
    <w:rsid w:val="00E05EFE"/>
    <w:rsid w:val="00E06716"/>
    <w:rsid w:val="00E103B1"/>
    <w:rsid w:val="00E12036"/>
    <w:rsid w:val="00E13BB8"/>
    <w:rsid w:val="00E14258"/>
    <w:rsid w:val="00E15B76"/>
    <w:rsid w:val="00E16C2F"/>
    <w:rsid w:val="00E20226"/>
    <w:rsid w:val="00E21158"/>
    <w:rsid w:val="00E2153B"/>
    <w:rsid w:val="00E21688"/>
    <w:rsid w:val="00E21D86"/>
    <w:rsid w:val="00E22574"/>
    <w:rsid w:val="00E23DEC"/>
    <w:rsid w:val="00E240A1"/>
    <w:rsid w:val="00E2425F"/>
    <w:rsid w:val="00E253F0"/>
    <w:rsid w:val="00E254DA"/>
    <w:rsid w:val="00E2600D"/>
    <w:rsid w:val="00E2616B"/>
    <w:rsid w:val="00E26430"/>
    <w:rsid w:val="00E26FD7"/>
    <w:rsid w:val="00E3130B"/>
    <w:rsid w:val="00E31A87"/>
    <w:rsid w:val="00E31A8E"/>
    <w:rsid w:val="00E33150"/>
    <w:rsid w:val="00E331D9"/>
    <w:rsid w:val="00E37948"/>
    <w:rsid w:val="00E37BF7"/>
    <w:rsid w:val="00E40828"/>
    <w:rsid w:val="00E40FA1"/>
    <w:rsid w:val="00E41A4D"/>
    <w:rsid w:val="00E422A2"/>
    <w:rsid w:val="00E44789"/>
    <w:rsid w:val="00E4572B"/>
    <w:rsid w:val="00E52228"/>
    <w:rsid w:val="00E5247A"/>
    <w:rsid w:val="00E54CE4"/>
    <w:rsid w:val="00E54FFB"/>
    <w:rsid w:val="00E56AF5"/>
    <w:rsid w:val="00E57655"/>
    <w:rsid w:val="00E60FDA"/>
    <w:rsid w:val="00E61E57"/>
    <w:rsid w:val="00E62B7B"/>
    <w:rsid w:val="00E63134"/>
    <w:rsid w:val="00E63490"/>
    <w:rsid w:val="00E63525"/>
    <w:rsid w:val="00E67503"/>
    <w:rsid w:val="00E6766E"/>
    <w:rsid w:val="00E7043E"/>
    <w:rsid w:val="00E777B1"/>
    <w:rsid w:val="00E778EA"/>
    <w:rsid w:val="00E81B87"/>
    <w:rsid w:val="00E8412D"/>
    <w:rsid w:val="00E860E4"/>
    <w:rsid w:val="00E872E0"/>
    <w:rsid w:val="00E91396"/>
    <w:rsid w:val="00E9174E"/>
    <w:rsid w:val="00E91D1D"/>
    <w:rsid w:val="00E91EEE"/>
    <w:rsid w:val="00E93372"/>
    <w:rsid w:val="00E9357C"/>
    <w:rsid w:val="00E9418D"/>
    <w:rsid w:val="00E94E81"/>
    <w:rsid w:val="00E95A3D"/>
    <w:rsid w:val="00E97B7D"/>
    <w:rsid w:val="00EA003D"/>
    <w:rsid w:val="00EA10D7"/>
    <w:rsid w:val="00EA1271"/>
    <w:rsid w:val="00EA1E62"/>
    <w:rsid w:val="00EA5101"/>
    <w:rsid w:val="00EA51D2"/>
    <w:rsid w:val="00EA5237"/>
    <w:rsid w:val="00EA6FE0"/>
    <w:rsid w:val="00EA75C2"/>
    <w:rsid w:val="00EB1045"/>
    <w:rsid w:val="00EB1887"/>
    <w:rsid w:val="00EB2858"/>
    <w:rsid w:val="00EB2E85"/>
    <w:rsid w:val="00EB334D"/>
    <w:rsid w:val="00EB3AD8"/>
    <w:rsid w:val="00EB455A"/>
    <w:rsid w:val="00EB499F"/>
    <w:rsid w:val="00EB6384"/>
    <w:rsid w:val="00EC1CBD"/>
    <w:rsid w:val="00EC2738"/>
    <w:rsid w:val="00EC477B"/>
    <w:rsid w:val="00EC717A"/>
    <w:rsid w:val="00ED0DAC"/>
    <w:rsid w:val="00ED268D"/>
    <w:rsid w:val="00ED3279"/>
    <w:rsid w:val="00EE0782"/>
    <w:rsid w:val="00EE0EEC"/>
    <w:rsid w:val="00EE15AB"/>
    <w:rsid w:val="00EE26AD"/>
    <w:rsid w:val="00EE2948"/>
    <w:rsid w:val="00EE2B34"/>
    <w:rsid w:val="00EE2C6C"/>
    <w:rsid w:val="00EE39B9"/>
    <w:rsid w:val="00EE4043"/>
    <w:rsid w:val="00EE7449"/>
    <w:rsid w:val="00EE78A6"/>
    <w:rsid w:val="00EE78B9"/>
    <w:rsid w:val="00EE79ED"/>
    <w:rsid w:val="00EF079B"/>
    <w:rsid w:val="00EF1B62"/>
    <w:rsid w:val="00EF357F"/>
    <w:rsid w:val="00EF5D05"/>
    <w:rsid w:val="00EF63F6"/>
    <w:rsid w:val="00EF6832"/>
    <w:rsid w:val="00EF7187"/>
    <w:rsid w:val="00EF7596"/>
    <w:rsid w:val="00EF7E47"/>
    <w:rsid w:val="00F0149A"/>
    <w:rsid w:val="00F01729"/>
    <w:rsid w:val="00F018B0"/>
    <w:rsid w:val="00F047A5"/>
    <w:rsid w:val="00F047E6"/>
    <w:rsid w:val="00F06415"/>
    <w:rsid w:val="00F06C7A"/>
    <w:rsid w:val="00F1073C"/>
    <w:rsid w:val="00F10B8E"/>
    <w:rsid w:val="00F122A5"/>
    <w:rsid w:val="00F12D28"/>
    <w:rsid w:val="00F12F3F"/>
    <w:rsid w:val="00F1349C"/>
    <w:rsid w:val="00F13EE5"/>
    <w:rsid w:val="00F13FF0"/>
    <w:rsid w:val="00F14440"/>
    <w:rsid w:val="00F15336"/>
    <w:rsid w:val="00F15962"/>
    <w:rsid w:val="00F171B5"/>
    <w:rsid w:val="00F17B22"/>
    <w:rsid w:val="00F20219"/>
    <w:rsid w:val="00F2117A"/>
    <w:rsid w:val="00F2166A"/>
    <w:rsid w:val="00F23C05"/>
    <w:rsid w:val="00F24774"/>
    <w:rsid w:val="00F253A8"/>
    <w:rsid w:val="00F26786"/>
    <w:rsid w:val="00F30D80"/>
    <w:rsid w:val="00F329AD"/>
    <w:rsid w:val="00F364AB"/>
    <w:rsid w:val="00F402C7"/>
    <w:rsid w:val="00F414A8"/>
    <w:rsid w:val="00F41868"/>
    <w:rsid w:val="00F419DE"/>
    <w:rsid w:val="00F42BE9"/>
    <w:rsid w:val="00F461E4"/>
    <w:rsid w:val="00F466F9"/>
    <w:rsid w:val="00F478D6"/>
    <w:rsid w:val="00F47C43"/>
    <w:rsid w:val="00F501AD"/>
    <w:rsid w:val="00F50D87"/>
    <w:rsid w:val="00F50E96"/>
    <w:rsid w:val="00F51F31"/>
    <w:rsid w:val="00F52A31"/>
    <w:rsid w:val="00F545CB"/>
    <w:rsid w:val="00F547DA"/>
    <w:rsid w:val="00F54D45"/>
    <w:rsid w:val="00F569B9"/>
    <w:rsid w:val="00F57C36"/>
    <w:rsid w:val="00F6037A"/>
    <w:rsid w:val="00F6169A"/>
    <w:rsid w:val="00F62C53"/>
    <w:rsid w:val="00F62CFF"/>
    <w:rsid w:val="00F6625C"/>
    <w:rsid w:val="00F664A1"/>
    <w:rsid w:val="00F6713C"/>
    <w:rsid w:val="00F702E2"/>
    <w:rsid w:val="00F71511"/>
    <w:rsid w:val="00F7419B"/>
    <w:rsid w:val="00F74D92"/>
    <w:rsid w:val="00F7654C"/>
    <w:rsid w:val="00F77822"/>
    <w:rsid w:val="00F81977"/>
    <w:rsid w:val="00F82914"/>
    <w:rsid w:val="00F8404A"/>
    <w:rsid w:val="00F862B3"/>
    <w:rsid w:val="00F8695F"/>
    <w:rsid w:val="00F877A1"/>
    <w:rsid w:val="00F87982"/>
    <w:rsid w:val="00F90AED"/>
    <w:rsid w:val="00F91F4D"/>
    <w:rsid w:val="00F94403"/>
    <w:rsid w:val="00F95917"/>
    <w:rsid w:val="00FA291B"/>
    <w:rsid w:val="00FA3948"/>
    <w:rsid w:val="00FA3A51"/>
    <w:rsid w:val="00FA46D7"/>
    <w:rsid w:val="00FA5143"/>
    <w:rsid w:val="00FA570A"/>
    <w:rsid w:val="00FA59C5"/>
    <w:rsid w:val="00FA6AEB"/>
    <w:rsid w:val="00FA7283"/>
    <w:rsid w:val="00FA7483"/>
    <w:rsid w:val="00FB0435"/>
    <w:rsid w:val="00FB38CF"/>
    <w:rsid w:val="00FB3ADA"/>
    <w:rsid w:val="00FB46F8"/>
    <w:rsid w:val="00FB513A"/>
    <w:rsid w:val="00FB5533"/>
    <w:rsid w:val="00FB5E17"/>
    <w:rsid w:val="00FB65B7"/>
    <w:rsid w:val="00FB6908"/>
    <w:rsid w:val="00FB71F9"/>
    <w:rsid w:val="00FB7E65"/>
    <w:rsid w:val="00FC1C4C"/>
    <w:rsid w:val="00FC20B5"/>
    <w:rsid w:val="00FC35CE"/>
    <w:rsid w:val="00FC6556"/>
    <w:rsid w:val="00FD1261"/>
    <w:rsid w:val="00FD1FA2"/>
    <w:rsid w:val="00FD4476"/>
    <w:rsid w:val="00FD45E1"/>
    <w:rsid w:val="00FD64F1"/>
    <w:rsid w:val="00FD6537"/>
    <w:rsid w:val="00FD70B3"/>
    <w:rsid w:val="00FE0EB7"/>
    <w:rsid w:val="00FE1FB6"/>
    <w:rsid w:val="00FE34AD"/>
    <w:rsid w:val="00FE4350"/>
    <w:rsid w:val="00FE50EB"/>
    <w:rsid w:val="00FE5425"/>
    <w:rsid w:val="00FE5D81"/>
    <w:rsid w:val="00FE6A7F"/>
    <w:rsid w:val="00FE707B"/>
    <w:rsid w:val="00FE760C"/>
    <w:rsid w:val="00FF1ED2"/>
    <w:rsid w:val="00FF3AFC"/>
    <w:rsid w:val="00FF4B23"/>
    <w:rsid w:val="00FF5342"/>
    <w:rsid w:val="00FF580D"/>
    <w:rsid w:val="00FF5FA8"/>
    <w:rsid w:val="00FF6AE7"/>
    <w:rsid w:val="00FF7A25"/>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2398"/>
    <w:rPr>
      <w:rFonts w:ascii=".VnCentury Schoolbook" w:hAnsi=".VnCentury Schoolbook"/>
      <w:sz w:val="28"/>
    </w:rPr>
  </w:style>
  <w:style w:type="paragraph" w:styleId="Heading1">
    <w:name w:val="heading 1"/>
    <w:basedOn w:val="Normal"/>
    <w:next w:val="Normal"/>
    <w:link w:val="Heading1Char"/>
    <w:uiPriority w:val="9"/>
    <w:qFormat/>
    <w:rsid w:val="00157D4F"/>
    <w:pPr>
      <w:keepNext/>
      <w:spacing w:before="120"/>
      <w:jc w:val="center"/>
      <w:outlineLvl w:val="0"/>
    </w:pPr>
    <w:rPr>
      <w:rFonts w:ascii=".VnTime" w:hAnsi=".VnTime"/>
      <w:b/>
      <w:sz w:val="22"/>
    </w:rPr>
  </w:style>
  <w:style w:type="paragraph" w:styleId="Heading2">
    <w:name w:val="heading 2"/>
    <w:basedOn w:val="Normal"/>
    <w:next w:val="Normal"/>
    <w:link w:val="Heading2Char"/>
    <w:qFormat/>
    <w:rsid w:val="00157D4F"/>
    <w:pPr>
      <w:keepNext/>
      <w:spacing w:before="120"/>
      <w:jc w:val="center"/>
      <w:outlineLvl w:val="1"/>
    </w:pPr>
    <w:rPr>
      <w:rFonts w:ascii=".VnTime" w:hAnsi=".VnTime"/>
      <w:b/>
    </w:rPr>
  </w:style>
  <w:style w:type="paragraph" w:styleId="Heading3">
    <w:name w:val="heading 3"/>
    <w:basedOn w:val="Normal"/>
    <w:next w:val="Normal"/>
    <w:link w:val="Heading3Char"/>
    <w:unhideWhenUsed/>
    <w:qFormat/>
    <w:rsid w:val="008F31C6"/>
    <w:pPr>
      <w:keepNext/>
      <w:spacing w:before="240" w:after="60"/>
      <w:outlineLvl w:val="2"/>
    </w:pPr>
    <w:rPr>
      <w:rFonts w:ascii="Calibri Light" w:hAnsi="Calibri Light"/>
      <w:b/>
      <w:bCs/>
      <w:sz w:val="26"/>
      <w:szCs w:val="26"/>
      <w:lang w:eastAsia="ko-KR"/>
    </w:rPr>
  </w:style>
  <w:style w:type="paragraph" w:styleId="Heading6">
    <w:name w:val="heading 6"/>
    <w:basedOn w:val="Normal"/>
    <w:next w:val="Normal"/>
    <w:link w:val="Heading6Char"/>
    <w:qFormat/>
    <w:rsid w:val="008F31C6"/>
    <w:pPr>
      <w:keepNext/>
      <w:jc w:val="center"/>
      <w:outlineLvl w:val="5"/>
    </w:pPr>
    <w:rPr>
      <w:rFonts w:ascii=".VnTime" w:hAnsi=".VnTime"/>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5101"/>
    <w:rPr>
      <w:rFonts w:ascii=".VnTime" w:hAnsi=".VnTime"/>
      <w:b/>
      <w:sz w:val="22"/>
    </w:rPr>
  </w:style>
  <w:style w:type="character" w:customStyle="1" w:styleId="Heading2Char">
    <w:name w:val="Heading 2 Char"/>
    <w:basedOn w:val="DefaultParagraphFont"/>
    <w:link w:val="Heading2"/>
    <w:rsid w:val="008F31C6"/>
    <w:rPr>
      <w:rFonts w:ascii=".VnTime" w:hAnsi=".VnTime"/>
      <w:b/>
      <w:sz w:val="28"/>
    </w:rPr>
  </w:style>
  <w:style w:type="character" w:customStyle="1" w:styleId="Heading3Char">
    <w:name w:val="Heading 3 Char"/>
    <w:basedOn w:val="DefaultParagraphFont"/>
    <w:link w:val="Heading3"/>
    <w:rsid w:val="008F31C6"/>
    <w:rPr>
      <w:rFonts w:ascii="Calibri Light" w:hAnsi="Calibri Light"/>
      <w:b/>
      <w:bCs/>
      <w:sz w:val="26"/>
      <w:szCs w:val="26"/>
      <w:lang w:eastAsia="ko-KR"/>
    </w:rPr>
  </w:style>
  <w:style w:type="character" w:customStyle="1" w:styleId="Heading6Char">
    <w:name w:val="Heading 6 Char"/>
    <w:basedOn w:val="DefaultParagraphFont"/>
    <w:link w:val="Heading6"/>
    <w:rsid w:val="008F31C6"/>
    <w:rPr>
      <w:rFonts w:ascii=".VnTime" w:hAnsi=".VnTime"/>
      <w:b/>
      <w:sz w:val="28"/>
    </w:rPr>
  </w:style>
  <w:style w:type="paragraph" w:styleId="BodyTextIndent">
    <w:name w:val="Body Text Indent"/>
    <w:basedOn w:val="Normal"/>
    <w:link w:val="BodyTextIndentChar"/>
    <w:rsid w:val="00157D4F"/>
    <w:pPr>
      <w:spacing w:before="120"/>
      <w:ind w:left="284"/>
      <w:jc w:val="both"/>
    </w:pPr>
    <w:rPr>
      <w:rFonts w:ascii=".VnTime" w:hAnsi=".VnTime"/>
    </w:rPr>
  </w:style>
  <w:style w:type="character" w:customStyle="1" w:styleId="BodyTextIndentChar">
    <w:name w:val="Body Text Indent Char"/>
    <w:link w:val="BodyTextIndent"/>
    <w:rsid w:val="00E0295A"/>
    <w:rPr>
      <w:rFonts w:ascii=".VnTime" w:hAnsi=".VnTime"/>
      <w:sz w:val="28"/>
      <w:lang w:val="en-US" w:eastAsia="en-US" w:bidi="ar-SA"/>
    </w:rPr>
  </w:style>
  <w:style w:type="paragraph" w:styleId="Header">
    <w:name w:val="header"/>
    <w:basedOn w:val="Normal"/>
    <w:link w:val="HeaderChar"/>
    <w:uiPriority w:val="99"/>
    <w:qFormat/>
    <w:rsid w:val="00222099"/>
    <w:pPr>
      <w:tabs>
        <w:tab w:val="center" w:pos="4320"/>
        <w:tab w:val="right" w:pos="8640"/>
      </w:tabs>
    </w:pPr>
  </w:style>
  <w:style w:type="character" w:customStyle="1" w:styleId="HeaderChar">
    <w:name w:val="Header Char"/>
    <w:basedOn w:val="DefaultParagraphFont"/>
    <w:link w:val="Header"/>
    <w:uiPriority w:val="99"/>
    <w:rsid w:val="008F31C6"/>
    <w:rPr>
      <w:rFonts w:ascii=".VnCentury Schoolbook" w:hAnsi=".VnCentury Schoolbook"/>
      <w:sz w:val="28"/>
    </w:rPr>
  </w:style>
  <w:style w:type="paragraph" w:styleId="Footer">
    <w:name w:val="footer"/>
    <w:basedOn w:val="Normal"/>
    <w:link w:val="FooterChar"/>
    <w:uiPriority w:val="99"/>
    <w:rsid w:val="00222099"/>
    <w:pPr>
      <w:tabs>
        <w:tab w:val="center" w:pos="4320"/>
        <w:tab w:val="right" w:pos="8640"/>
      </w:tabs>
    </w:pPr>
  </w:style>
  <w:style w:type="character" w:customStyle="1" w:styleId="FooterChar">
    <w:name w:val="Footer Char"/>
    <w:basedOn w:val="DefaultParagraphFont"/>
    <w:link w:val="Footer"/>
    <w:uiPriority w:val="99"/>
    <w:rsid w:val="008F31C6"/>
    <w:rPr>
      <w:rFonts w:ascii=".VnCentury Schoolbook" w:hAnsi=".VnCentury Schoolbook"/>
      <w:sz w:val="28"/>
    </w:rPr>
  </w:style>
  <w:style w:type="paragraph" w:styleId="FootnoteText">
    <w:name w:val="footnote text"/>
    <w:basedOn w:val="Normal"/>
    <w:semiHidden/>
    <w:rsid w:val="00166A74"/>
    <w:pPr>
      <w:widowControl w:val="0"/>
    </w:pPr>
    <w:rPr>
      <w:rFonts w:ascii="Times New Roman" w:hAnsi="Times New Roman"/>
      <w:sz w:val="20"/>
    </w:rPr>
  </w:style>
  <w:style w:type="character" w:styleId="FootnoteReference">
    <w:name w:val="footnote reference"/>
    <w:semiHidden/>
    <w:rsid w:val="00166A74"/>
    <w:rPr>
      <w:vertAlign w:val="superscript"/>
    </w:rPr>
  </w:style>
  <w:style w:type="paragraph" w:customStyle="1" w:styleId="normal-p">
    <w:name w:val="normal-p"/>
    <w:basedOn w:val="Normal"/>
    <w:rsid w:val="00A350E8"/>
    <w:pPr>
      <w:jc w:val="both"/>
    </w:pPr>
    <w:rPr>
      <w:rFonts w:ascii="Times New Roman" w:hAnsi="Times New Roman"/>
      <w:sz w:val="20"/>
    </w:rPr>
  </w:style>
  <w:style w:type="paragraph" w:customStyle="1" w:styleId="bodytextindent-p">
    <w:name w:val="bodytextindent-p"/>
    <w:basedOn w:val="Normal"/>
    <w:rsid w:val="00A350E8"/>
    <w:pPr>
      <w:jc w:val="both"/>
    </w:pPr>
    <w:rPr>
      <w:rFonts w:ascii="Times New Roman" w:hAnsi="Times New Roman"/>
      <w:sz w:val="20"/>
    </w:rPr>
  </w:style>
  <w:style w:type="paragraph" w:customStyle="1" w:styleId="bodytextindent2-p">
    <w:name w:val="bodytextindent2-p"/>
    <w:basedOn w:val="Normal"/>
    <w:rsid w:val="00A350E8"/>
    <w:pPr>
      <w:jc w:val="both"/>
    </w:pPr>
    <w:rPr>
      <w:rFonts w:ascii="Times New Roman" w:hAnsi="Times New Roman"/>
      <w:sz w:val="20"/>
    </w:rPr>
  </w:style>
  <w:style w:type="character" w:customStyle="1" w:styleId="bodytextindent-h1">
    <w:name w:val="bodytextindent-h1"/>
    <w:rsid w:val="00A350E8"/>
    <w:rPr>
      <w:rFonts w:ascii=".VnTime" w:hAnsi=".VnTime" w:hint="default"/>
      <w:color w:val="auto"/>
      <w:sz w:val="28"/>
      <w:szCs w:val="28"/>
    </w:rPr>
  </w:style>
  <w:style w:type="character" w:customStyle="1" w:styleId="normal-h1">
    <w:name w:val="normal-h1"/>
    <w:rsid w:val="00A350E8"/>
    <w:rPr>
      <w:rFonts w:ascii=".VnTime" w:hAnsi=".VnTime" w:hint="default"/>
      <w:color w:val="0000FF"/>
      <w:sz w:val="24"/>
      <w:szCs w:val="24"/>
    </w:rPr>
  </w:style>
  <w:style w:type="character" w:customStyle="1" w:styleId="bodytextindent2-h1">
    <w:name w:val="bodytextindent2-h1"/>
    <w:rsid w:val="00A350E8"/>
    <w:rPr>
      <w:rFonts w:ascii=".VnTime" w:hAnsi=".VnTime" w:hint="default"/>
      <w:color w:val="auto"/>
      <w:sz w:val="28"/>
      <w:szCs w:val="28"/>
    </w:rPr>
  </w:style>
  <w:style w:type="character" w:styleId="PageNumber">
    <w:name w:val="page number"/>
    <w:basedOn w:val="DefaultParagraphFont"/>
    <w:rsid w:val="00001E4C"/>
  </w:style>
  <w:style w:type="table" w:styleId="TableGrid">
    <w:name w:val="Table Grid"/>
    <w:basedOn w:val="TableNormal"/>
    <w:rsid w:val="00A20F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autoRedefine/>
    <w:rsid w:val="00B22879"/>
    <w:pPr>
      <w:tabs>
        <w:tab w:val="left" w:pos="1152"/>
      </w:tabs>
      <w:spacing w:before="120" w:after="120" w:line="312" w:lineRule="auto"/>
    </w:pPr>
    <w:rPr>
      <w:rFonts w:ascii="Arial" w:hAnsi="Arial" w:cs="Arial"/>
      <w:sz w:val="26"/>
      <w:szCs w:val="26"/>
    </w:rPr>
  </w:style>
  <w:style w:type="paragraph" w:styleId="BodyTextIndent2">
    <w:name w:val="Body Text Indent 2"/>
    <w:basedOn w:val="Normal"/>
    <w:link w:val="BodyTextIndent2Char"/>
    <w:rsid w:val="00364062"/>
    <w:pPr>
      <w:spacing w:after="120" w:line="480" w:lineRule="auto"/>
      <w:ind w:left="360"/>
    </w:pPr>
    <w:rPr>
      <w:rFonts w:ascii=".VnTime" w:hAnsi=".VnTime"/>
    </w:rPr>
  </w:style>
  <w:style w:type="character" w:customStyle="1" w:styleId="BodyTextIndent2Char">
    <w:name w:val="Body Text Indent 2 Char"/>
    <w:link w:val="BodyTextIndent2"/>
    <w:rsid w:val="00E0295A"/>
    <w:rPr>
      <w:rFonts w:ascii=".VnTime" w:hAnsi=".VnTime"/>
      <w:sz w:val="28"/>
      <w:lang w:val="en-US" w:eastAsia="en-US" w:bidi="ar-SA"/>
    </w:rPr>
  </w:style>
  <w:style w:type="paragraph" w:customStyle="1" w:styleId="Char0">
    <w:name w:val="Char"/>
    <w:autoRedefine/>
    <w:rsid w:val="00364062"/>
    <w:pPr>
      <w:tabs>
        <w:tab w:val="left" w:pos="1152"/>
      </w:tabs>
      <w:spacing w:before="120" w:after="120" w:line="312" w:lineRule="auto"/>
    </w:pPr>
    <w:rPr>
      <w:rFonts w:ascii="Arial" w:hAnsi="Arial" w:cs="Arial"/>
      <w:sz w:val="26"/>
      <w:szCs w:val="26"/>
    </w:rPr>
  </w:style>
  <w:style w:type="paragraph" w:customStyle="1" w:styleId="CharCharCharChar">
    <w:name w:val="Char Char Char Char"/>
    <w:autoRedefine/>
    <w:rsid w:val="006570D1"/>
    <w:pPr>
      <w:tabs>
        <w:tab w:val="left" w:pos="1152"/>
      </w:tabs>
      <w:spacing w:before="120" w:after="120" w:line="312" w:lineRule="auto"/>
    </w:pPr>
    <w:rPr>
      <w:rFonts w:ascii="Arial" w:hAnsi="Arial" w:cs="Arial"/>
      <w:sz w:val="26"/>
      <w:szCs w:val="26"/>
    </w:rPr>
  </w:style>
  <w:style w:type="paragraph" w:styleId="BodyText3">
    <w:name w:val="Body Text 3"/>
    <w:basedOn w:val="Normal"/>
    <w:link w:val="BodyText3Char"/>
    <w:rsid w:val="005E44BD"/>
    <w:pPr>
      <w:jc w:val="both"/>
    </w:pPr>
    <w:rPr>
      <w:rFonts w:ascii=".VnTime" w:hAnsi=".VnTime"/>
      <w:sz w:val="26"/>
    </w:rPr>
  </w:style>
  <w:style w:type="character" w:customStyle="1" w:styleId="BodyText3Char">
    <w:name w:val="Body Text 3 Char"/>
    <w:basedOn w:val="DefaultParagraphFont"/>
    <w:link w:val="BodyText3"/>
    <w:rsid w:val="008F31C6"/>
    <w:rPr>
      <w:rFonts w:ascii=".VnTime" w:hAnsi=".VnTime"/>
      <w:sz w:val="26"/>
    </w:rPr>
  </w:style>
  <w:style w:type="character" w:customStyle="1" w:styleId="CharChar7">
    <w:name w:val="Char Char7"/>
    <w:rsid w:val="000A2CF1"/>
    <w:rPr>
      <w:rFonts w:ascii=".VnCentury Schoolbook" w:eastAsia="Times New Roman" w:hAnsi=".VnCentury Schoolbook" w:cs="Times New Roman"/>
      <w:sz w:val="26"/>
      <w:szCs w:val="20"/>
    </w:rPr>
  </w:style>
  <w:style w:type="paragraph" w:styleId="BodyText2">
    <w:name w:val="Body Text 2"/>
    <w:basedOn w:val="Normal"/>
    <w:link w:val="BodyText2Char"/>
    <w:rsid w:val="000A2CF1"/>
    <w:pPr>
      <w:spacing w:after="120" w:line="480" w:lineRule="auto"/>
    </w:pPr>
    <w:rPr>
      <w:rFonts w:ascii=".VnTime" w:hAnsi=".VnTime"/>
    </w:rPr>
  </w:style>
  <w:style w:type="character" w:customStyle="1" w:styleId="BodyText2Char">
    <w:name w:val="Body Text 2 Char"/>
    <w:link w:val="BodyText2"/>
    <w:rsid w:val="000A2CF1"/>
    <w:rPr>
      <w:rFonts w:ascii=".VnTime" w:hAnsi=".VnTime"/>
      <w:sz w:val="28"/>
      <w:lang w:val="en-US" w:eastAsia="en-US" w:bidi="ar-SA"/>
    </w:rPr>
  </w:style>
  <w:style w:type="character" w:customStyle="1" w:styleId="CharChar4">
    <w:name w:val="Char Char4"/>
    <w:rsid w:val="000A2CF1"/>
    <w:rPr>
      <w:rFonts w:ascii=".VnTime" w:eastAsia="Times New Roman" w:hAnsi=".VnTime" w:cs="Times New Roman"/>
      <w:sz w:val="28"/>
      <w:szCs w:val="20"/>
    </w:rPr>
  </w:style>
  <w:style w:type="character" w:styleId="Hyperlink">
    <w:name w:val="Hyperlink"/>
    <w:basedOn w:val="DefaultParagraphFont"/>
    <w:uiPriority w:val="99"/>
    <w:rsid w:val="00B622F1"/>
    <w:rPr>
      <w:color w:val="0563C1" w:themeColor="hyperlink"/>
      <w:u w:val="single"/>
    </w:rPr>
  </w:style>
  <w:style w:type="paragraph" w:styleId="NormalWeb">
    <w:name w:val="Normal (Web)"/>
    <w:aliases w:val=" Char Char Char,Normal (Web) Char"/>
    <w:basedOn w:val="Normal"/>
    <w:link w:val="NormalWebChar1"/>
    <w:uiPriority w:val="99"/>
    <w:rsid w:val="00C540DB"/>
    <w:pPr>
      <w:spacing w:before="100" w:beforeAutospacing="1" w:after="100" w:afterAutospacing="1"/>
    </w:pPr>
    <w:rPr>
      <w:rFonts w:ascii="Times New Roman" w:hAnsi="Times New Roman"/>
      <w:sz w:val="24"/>
      <w:szCs w:val="24"/>
    </w:rPr>
  </w:style>
  <w:style w:type="character" w:customStyle="1" w:styleId="NormalWebChar1">
    <w:name w:val="Normal (Web) Char1"/>
    <w:aliases w:val=" Char Char Char Char,Normal (Web) Char Char"/>
    <w:link w:val="NormalWeb"/>
    <w:locked/>
    <w:rsid w:val="00C540DB"/>
    <w:rPr>
      <w:sz w:val="24"/>
      <w:szCs w:val="24"/>
    </w:rPr>
  </w:style>
  <w:style w:type="paragraph" w:customStyle="1" w:styleId="Default">
    <w:name w:val="Default"/>
    <w:rsid w:val="00C540DB"/>
    <w:pPr>
      <w:autoSpaceDE w:val="0"/>
      <w:autoSpaceDN w:val="0"/>
      <w:adjustRightInd w:val="0"/>
    </w:pPr>
    <w:rPr>
      <w:rFonts w:eastAsiaTheme="minorHAnsi"/>
      <w:color w:val="000000"/>
      <w:sz w:val="24"/>
      <w:szCs w:val="24"/>
    </w:rPr>
  </w:style>
  <w:style w:type="paragraph" w:styleId="ListParagraph">
    <w:name w:val="List Paragraph"/>
    <w:basedOn w:val="Normal"/>
    <w:uiPriority w:val="34"/>
    <w:qFormat/>
    <w:rsid w:val="00C540DB"/>
    <w:pPr>
      <w:ind w:left="720"/>
      <w:contextualSpacing/>
    </w:pPr>
  </w:style>
  <w:style w:type="paragraph" w:customStyle="1" w:styleId="xl65">
    <w:name w:val="xl65"/>
    <w:basedOn w:val="Normal"/>
    <w:rsid w:val="00C168CA"/>
    <w:pPr>
      <w:pBdr>
        <w:bottom w:val="single" w:sz="8" w:space="0" w:color="auto"/>
        <w:right w:val="single" w:sz="8" w:space="0" w:color="auto"/>
      </w:pBdr>
      <w:spacing w:before="100" w:beforeAutospacing="1" w:after="100" w:afterAutospacing="1"/>
      <w:textAlignment w:val="center"/>
    </w:pPr>
    <w:rPr>
      <w:rFonts w:ascii="Times New Roman" w:hAnsi="Times New Roman"/>
      <w:sz w:val="24"/>
      <w:szCs w:val="24"/>
    </w:rPr>
  </w:style>
  <w:style w:type="character" w:customStyle="1" w:styleId="BodyText2Char1">
    <w:name w:val="Body Text 2 Char1"/>
    <w:basedOn w:val="DefaultParagraphFont"/>
    <w:rsid w:val="008F31C6"/>
  </w:style>
  <w:style w:type="paragraph" w:styleId="BodyText">
    <w:name w:val="Body Text"/>
    <w:basedOn w:val="Normal"/>
    <w:link w:val="BodyTextChar"/>
    <w:rsid w:val="008F31C6"/>
    <w:pPr>
      <w:spacing w:after="120"/>
    </w:pPr>
    <w:rPr>
      <w:rFonts w:ascii="VNI-Times" w:eastAsia="Batang" w:hAnsi="VNI-Times"/>
      <w:sz w:val="24"/>
      <w:szCs w:val="24"/>
      <w:lang w:eastAsia="ko-KR"/>
    </w:rPr>
  </w:style>
  <w:style w:type="character" w:customStyle="1" w:styleId="BodyTextChar">
    <w:name w:val="Body Text Char"/>
    <w:basedOn w:val="DefaultParagraphFont"/>
    <w:link w:val="BodyText"/>
    <w:rsid w:val="008F31C6"/>
    <w:rPr>
      <w:rFonts w:ascii="VNI-Times" w:eastAsia="Batang" w:hAnsi="VNI-Times"/>
      <w:sz w:val="24"/>
      <w:szCs w:val="24"/>
      <w:lang w:eastAsia="ko-KR"/>
    </w:rPr>
  </w:style>
  <w:style w:type="paragraph" w:customStyle="1" w:styleId="AHEADING1">
    <w:name w:val="AHEADING 1"/>
    <w:basedOn w:val="Normal"/>
    <w:rsid w:val="008F31C6"/>
    <w:pPr>
      <w:spacing w:before="120" w:after="120"/>
      <w:ind w:left="288"/>
      <w:jc w:val="center"/>
    </w:pPr>
    <w:rPr>
      <w:rFonts w:ascii="VNI-Centur" w:hAnsi="VNI-Centur"/>
      <w:b/>
      <w:sz w:val="24"/>
    </w:rPr>
  </w:style>
  <w:style w:type="paragraph" w:customStyle="1" w:styleId="bng">
    <w:name w:val="b¶ng"/>
    <w:basedOn w:val="Title"/>
    <w:link w:val="bngChar"/>
    <w:rsid w:val="008F31C6"/>
    <w:pPr>
      <w:spacing w:before="0" w:after="0"/>
      <w:outlineLvl w:val="9"/>
    </w:pPr>
    <w:rPr>
      <w:rFonts w:ascii=".VnTimeH" w:hAnsi=".VnTimeH" w:cs="Times New Roman"/>
      <w:kern w:val="0"/>
      <w:sz w:val="22"/>
      <w:szCs w:val="22"/>
    </w:rPr>
  </w:style>
  <w:style w:type="paragraph" w:styleId="Title">
    <w:name w:val="Title"/>
    <w:basedOn w:val="Normal"/>
    <w:link w:val="TitleChar"/>
    <w:qFormat/>
    <w:rsid w:val="008F31C6"/>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8F31C6"/>
    <w:rPr>
      <w:rFonts w:ascii="Arial" w:hAnsi="Arial" w:cs="Arial"/>
      <w:b/>
      <w:bCs/>
      <w:kern w:val="28"/>
      <w:sz w:val="32"/>
      <w:szCs w:val="32"/>
    </w:rPr>
  </w:style>
  <w:style w:type="character" w:customStyle="1" w:styleId="bngChar">
    <w:name w:val="b¶ng Char"/>
    <w:link w:val="bng"/>
    <w:rsid w:val="008F31C6"/>
    <w:rPr>
      <w:rFonts w:ascii=".VnTimeH" w:hAnsi=".VnTimeH"/>
      <w:b/>
      <w:bCs/>
      <w:sz w:val="22"/>
      <w:szCs w:val="22"/>
    </w:rPr>
  </w:style>
  <w:style w:type="paragraph" w:customStyle="1" w:styleId="Bang">
    <w:name w:val="Bang"/>
    <w:basedOn w:val="Normal"/>
    <w:autoRedefine/>
    <w:rsid w:val="008F31C6"/>
    <w:pPr>
      <w:spacing w:after="120"/>
      <w:ind w:firstLine="288"/>
      <w:jc w:val="center"/>
    </w:pPr>
    <w:rPr>
      <w:rFonts w:ascii=".VnTime" w:hAnsi=".VnTime"/>
      <w:sz w:val="26"/>
      <w:szCs w:val="26"/>
      <w:lang w:val="pt-PT"/>
    </w:rPr>
  </w:style>
  <w:style w:type="character" w:styleId="Strong">
    <w:name w:val="Strong"/>
    <w:uiPriority w:val="22"/>
    <w:qFormat/>
    <w:rsid w:val="008F31C6"/>
    <w:rPr>
      <w:b/>
      <w:bCs/>
    </w:rPr>
  </w:style>
  <w:style w:type="character" w:styleId="Emphasis">
    <w:name w:val="Emphasis"/>
    <w:uiPriority w:val="20"/>
    <w:qFormat/>
    <w:rsid w:val="008F31C6"/>
    <w:rPr>
      <w:i/>
      <w:iCs/>
    </w:rPr>
  </w:style>
  <w:style w:type="character" w:customStyle="1" w:styleId="fontstyle01">
    <w:name w:val="fontstyle01"/>
    <w:basedOn w:val="DefaultParagraphFont"/>
    <w:rsid w:val="008F31C6"/>
    <w:rPr>
      <w:rFonts w:ascii="Arial" w:hAnsi="Arial" w:cs="Arial" w:hint="default"/>
      <w:b/>
      <w:bCs/>
      <w:i w:val="0"/>
      <w:iCs w:val="0"/>
      <w:color w:val="000000"/>
      <w:sz w:val="20"/>
      <w:szCs w:val="20"/>
    </w:rPr>
  </w:style>
  <w:style w:type="paragraph" w:styleId="TOC1">
    <w:name w:val="toc 1"/>
    <w:basedOn w:val="Normal"/>
    <w:next w:val="Normal"/>
    <w:autoRedefine/>
    <w:uiPriority w:val="39"/>
    <w:rsid w:val="00621990"/>
    <w:pPr>
      <w:spacing w:after="100"/>
    </w:pPr>
  </w:style>
  <w:style w:type="paragraph" w:styleId="TOC2">
    <w:name w:val="toc 2"/>
    <w:basedOn w:val="Normal"/>
    <w:next w:val="Normal"/>
    <w:autoRedefine/>
    <w:uiPriority w:val="39"/>
    <w:rsid w:val="00621990"/>
    <w:pPr>
      <w:spacing w:after="100"/>
      <w:ind w:left="280"/>
    </w:pPr>
  </w:style>
  <w:style w:type="paragraph" w:styleId="TOC3">
    <w:name w:val="toc 3"/>
    <w:basedOn w:val="Normal"/>
    <w:next w:val="Normal"/>
    <w:autoRedefine/>
    <w:uiPriority w:val="39"/>
    <w:rsid w:val="00810B2E"/>
    <w:pPr>
      <w:spacing w:after="100"/>
      <w:ind w:left="560"/>
    </w:pPr>
  </w:style>
  <w:style w:type="paragraph" w:styleId="TOC4">
    <w:name w:val="toc 4"/>
    <w:basedOn w:val="Normal"/>
    <w:next w:val="Normal"/>
    <w:autoRedefine/>
    <w:uiPriority w:val="39"/>
    <w:rsid w:val="00810B2E"/>
    <w:pPr>
      <w:spacing w:after="100"/>
      <w:ind w:left="840"/>
    </w:pPr>
  </w:style>
  <w:style w:type="paragraph" w:styleId="TOC5">
    <w:name w:val="toc 5"/>
    <w:basedOn w:val="Normal"/>
    <w:next w:val="Normal"/>
    <w:autoRedefine/>
    <w:uiPriority w:val="39"/>
    <w:rsid w:val="009C20D4"/>
    <w:pPr>
      <w:spacing w:after="100"/>
      <w:ind w:left="1120"/>
    </w:pPr>
  </w:style>
  <w:style w:type="paragraph" w:styleId="TOC6">
    <w:name w:val="toc 6"/>
    <w:basedOn w:val="Normal"/>
    <w:next w:val="Normal"/>
    <w:autoRedefine/>
    <w:uiPriority w:val="39"/>
    <w:rsid w:val="009C20D4"/>
    <w:pPr>
      <w:spacing w:after="100"/>
      <w:ind w:left="1400"/>
    </w:pPr>
  </w:style>
  <w:style w:type="paragraph" w:styleId="BalloonText">
    <w:name w:val="Balloon Text"/>
    <w:basedOn w:val="Normal"/>
    <w:link w:val="BalloonTextChar"/>
    <w:rsid w:val="00E9418D"/>
    <w:rPr>
      <w:rFonts w:ascii="Segoe UI" w:hAnsi="Segoe UI" w:cs="Segoe UI"/>
      <w:sz w:val="18"/>
      <w:szCs w:val="18"/>
    </w:rPr>
  </w:style>
  <w:style w:type="character" w:customStyle="1" w:styleId="BalloonTextChar">
    <w:name w:val="Balloon Text Char"/>
    <w:basedOn w:val="DefaultParagraphFont"/>
    <w:link w:val="BalloonText"/>
    <w:rsid w:val="00E9418D"/>
    <w:rPr>
      <w:rFonts w:ascii="Segoe UI" w:hAnsi="Segoe UI" w:cs="Segoe UI"/>
      <w:sz w:val="18"/>
      <w:szCs w:val="18"/>
    </w:rPr>
  </w:style>
  <w:style w:type="paragraph" w:customStyle="1" w:styleId="daubai">
    <w:name w:val="dau bai"/>
    <w:basedOn w:val="Normal"/>
    <w:autoRedefine/>
    <w:rsid w:val="00797200"/>
    <w:pPr>
      <w:numPr>
        <w:numId w:val="7"/>
      </w:numPr>
      <w:tabs>
        <w:tab w:val="clear" w:pos="720"/>
        <w:tab w:val="left" w:pos="450"/>
      </w:tabs>
      <w:spacing w:before="360" w:after="120" w:line="360" w:lineRule="auto"/>
      <w:ind w:left="450" w:hanging="450"/>
      <w:jc w:val="both"/>
    </w:pPr>
    <w:rPr>
      <w:rFonts w:ascii="Times New Roman" w:hAnsi="Times New Roman"/>
      <w:bCs/>
      <w:sz w:val="26"/>
      <w:szCs w:val="26"/>
      <w:shd w:val="clear" w:color="auto" w:fill="F9F9F9"/>
      <w:lang w:val="pt-BR"/>
    </w:rPr>
  </w:style>
  <w:style w:type="character" w:customStyle="1" w:styleId="identifier">
    <w:name w:val="identifier"/>
    <w:basedOn w:val="DefaultParagraphFont"/>
    <w:rsid w:val="005A3BC1"/>
  </w:style>
  <w:style w:type="character" w:customStyle="1" w:styleId="id-label">
    <w:name w:val="id-label"/>
    <w:basedOn w:val="DefaultParagraphFont"/>
    <w:rsid w:val="005A3BC1"/>
  </w:style>
  <w:style w:type="character" w:customStyle="1" w:styleId="citation-doi">
    <w:name w:val="citation-doi"/>
    <w:basedOn w:val="DefaultParagraphFont"/>
    <w:rsid w:val="00275DCB"/>
  </w:style>
  <w:style w:type="paragraph" w:styleId="Revision">
    <w:name w:val="Revision"/>
    <w:hidden/>
    <w:uiPriority w:val="99"/>
    <w:semiHidden/>
    <w:rsid w:val="00915BE9"/>
    <w:rPr>
      <w:rFonts w:ascii=".VnCentury Schoolbook" w:hAnsi=".VnCentury Schoolbook"/>
      <w:sz w:val="28"/>
    </w:rPr>
  </w:style>
  <w:style w:type="character" w:styleId="CommentReference">
    <w:name w:val="annotation reference"/>
    <w:basedOn w:val="DefaultParagraphFont"/>
    <w:rsid w:val="00E2616B"/>
    <w:rPr>
      <w:sz w:val="16"/>
      <w:szCs w:val="16"/>
    </w:rPr>
  </w:style>
  <w:style w:type="paragraph" w:styleId="CommentText">
    <w:name w:val="annotation text"/>
    <w:basedOn w:val="Normal"/>
    <w:link w:val="CommentTextChar"/>
    <w:rsid w:val="00E2616B"/>
    <w:rPr>
      <w:sz w:val="20"/>
    </w:rPr>
  </w:style>
  <w:style w:type="character" w:customStyle="1" w:styleId="CommentTextChar">
    <w:name w:val="Comment Text Char"/>
    <w:basedOn w:val="DefaultParagraphFont"/>
    <w:link w:val="CommentText"/>
    <w:rsid w:val="00E2616B"/>
    <w:rPr>
      <w:rFonts w:ascii=".VnCentury Schoolbook" w:hAnsi=".VnCentury Schoolbook"/>
    </w:rPr>
  </w:style>
  <w:style w:type="paragraph" w:styleId="CommentSubject">
    <w:name w:val="annotation subject"/>
    <w:basedOn w:val="CommentText"/>
    <w:next w:val="CommentText"/>
    <w:link w:val="CommentSubjectChar"/>
    <w:semiHidden/>
    <w:unhideWhenUsed/>
    <w:rsid w:val="00E2616B"/>
    <w:rPr>
      <w:b/>
      <w:bCs/>
    </w:rPr>
  </w:style>
  <w:style w:type="character" w:customStyle="1" w:styleId="CommentSubjectChar">
    <w:name w:val="Comment Subject Char"/>
    <w:basedOn w:val="CommentTextChar"/>
    <w:link w:val="CommentSubject"/>
    <w:semiHidden/>
    <w:rsid w:val="00E2616B"/>
    <w:rPr>
      <w:rFonts w:ascii=".VnCentury Schoolbook" w:hAnsi=".VnCentury Schoolbook"/>
      <w:b/>
      <w:bCs/>
    </w:rPr>
  </w:style>
  <w:style w:type="character" w:customStyle="1" w:styleId="UnresolvedMention">
    <w:name w:val="Unresolved Mention"/>
    <w:basedOn w:val="DefaultParagraphFont"/>
    <w:uiPriority w:val="99"/>
    <w:semiHidden/>
    <w:unhideWhenUsed/>
    <w:rsid w:val="00E2616B"/>
    <w:rPr>
      <w:color w:val="605E5C"/>
      <w:shd w:val="clear" w:color="auto" w:fill="E1DFDD"/>
    </w:rPr>
  </w:style>
  <w:style w:type="character" w:styleId="LineNumber">
    <w:name w:val="line number"/>
    <w:basedOn w:val="DefaultParagraphFont"/>
    <w:rsid w:val="007C4C58"/>
  </w:style>
  <w:style w:type="paragraph" w:customStyle="1" w:styleId="tomtattltk">
    <w:name w:val="tomtattltk"/>
    <w:basedOn w:val="Normal"/>
    <w:link w:val="tomtattltkChar"/>
    <w:autoRedefine/>
    <w:qFormat/>
    <w:rsid w:val="00007BCC"/>
    <w:pPr>
      <w:spacing w:before="120"/>
      <w:ind w:left="720" w:hanging="720"/>
      <w:jc w:val="both"/>
    </w:pPr>
    <w:rPr>
      <w:rFonts w:ascii="Times New Roman" w:eastAsia="Calibri" w:hAnsi="Times New Roman"/>
      <w:bCs/>
      <w:color w:val="000000"/>
      <w:sz w:val="26"/>
      <w:szCs w:val="26"/>
      <w:lang w:val="vi-VN"/>
    </w:rPr>
  </w:style>
  <w:style w:type="character" w:customStyle="1" w:styleId="tomtattltkChar">
    <w:name w:val="tomtattltk Char"/>
    <w:link w:val="tomtattltk"/>
    <w:rsid w:val="00007BCC"/>
    <w:rPr>
      <w:rFonts w:eastAsia="Calibri"/>
      <w:bCs/>
      <w:color w:val="000000"/>
      <w:sz w:val="26"/>
      <w:szCs w:val="26"/>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9477149">
      <w:bodyDiv w:val="1"/>
      <w:marLeft w:val="0"/>
      <w:marRight w:val="0"/>
      <w:marTop w:val="0"/>
      <w:marBottom w:val="0"/>
      <w:divBdr>
        <w:top w:val="none" w:sz="0" w:space="0" w:color="auto"/>
        <w:left w:val="none" w:sz="0" w:space="0" w:color="auto"/>
        <w:bottom w:val="none" w:sz="0" w:space="0" w:color="auto"/>
        <w:right w:val="none" w:sz="0" w:space="0" w:color="auto"/>
      </w:divBdr>
    </w:div>
    <w:div w:id="41754839">
      <w:bodyDiv w:val="1"/>
      <w:marLeft w:val="0"/>
      <w:marRight w:val="0"/>
      <w:marTop w:val="0"/>
      <w:marBottom w:val="0"/>
      <w:divBdr>
        <w:top w:val="none" w:sz="0" w:space="0" w:color="auto"/>
        <w:left w:val="none" w:sz="0" w:space="0" w:color="auto"/>
        <w:bottom w:val="none" w:sz="0" w:space="0" w:color="auto"/>
        <w:right w:val="none" w:sz="0" w:space="0" w:color="auto"/>
      </w:divBdr>
    </w:div>
    <w:div w:id="93283271">
      <w:bodyDiv w:val="1"/>
      <w:marLeft w:val="0"/>
      <w:marRight w:val="0"/>
      <w:marTop w:val="0"/>
      <w:marBottom w:val="0"/>
      <w:divBdr>
        <w:top w:val="none" w:sz="0" w:space="0" w:color="auto"/>
        <w:left w:val="none" w:sz="0" w:space="0" w:color="auto"/>
        <w:bottom w:val="none" w:sz="0" w:space="0" w:color="auto"/>
        <w:right w:val="none" w:sz="0" w:space="0" w:color="auto"/>
      </w:divBdr>
    </w:div>
    <w:div w:id="118572626">
      <w:bodyDiv w:val="1"/>
      <w:marLeft w:val="0"/>
      <w:marRight w:val="0"/>
      <w:marTop w:val="0"/>
      <w:marBottom w:val="0"/>
      <w:divBdr>
        <w:top w:val="none" w:sz="0" w:space="0" w:color="auto"/>
        <w:left w:val="none" w:sz="0" w:space="0" w:color="auto"/>
        <w:bottom w:val="none" w:sz="0" w:space="0" w:color="auto"/>
        <w:right w:val="none" w:sz="0" w:space="0" w:color="auto"/>
      </w:divBdr>
    </w:div>
    <w:div w:id="182322866">
      <w:bodyDiv w:val="1"/>
      <w:marLeft w:val="0"/>
      <w:marRight w:val="0"/>
      <w:marTop w:val="0"/>
      <w:marBottom w:val="0"/>
      <w:divBdr>
        <w:top w:val="none" w:sz="0" w:space="0" w:color="auto"/>
        <w:left w:val="none" w:sz="0" w:space="0" w:color="auto"/>
        <w:bottom w:val="none" w:sz="0" w:space="0" w:color="auto"/>
        <w:right w:val="none" w:sz="0" w:space="0" w:color="auto"/>
      </w:divBdr>
    </w:div>
    <w:div w:id="258687090">
      <w:bodyDiv w:val="1"/>
      <w:marLeft w:val="0"/>
      <w:marRight w:val="0"/>
      <w:marTop w:val="0"/>
      <w:marBottom w:val="0"/>
      <w:divBdr>
        <w:top w:val="none" w:sz="0" w:space="0" w:color="auto"/>
        <w:left w:val="none" w:sz="0" w:space="0" w:color="auto"/>
        <w:bottom w:val="none" w:sz="0" w:space="0" w:color="auto"/>
        <w:right w:val="none" w:sz="0" w:space="0" w:color="auto"/>
      </w:divBdr>
    </w:div>
    <w:div w:id="292372219">
      <w:bodyDiv w:val="1"/>
      <w:marLeft w:val="0"/>
      <w:marRight w:val="0"/>
      <w:marTop w:val="0"/>
      <w:marBottom w:val="0"/>
      <w:divBdr>
        <w:top w:val="none" w:sz="0" w:space="0" w:color="auto"/>
        <w:left w:val="none" w:sz="0" w:space="0" w:color="auto"/>
        <w:bottom w:val="none" w:sz="0" w:space="0" w:color="auto"/>
        <w:right w:val="none" w:sz="0" w:space="0" w:color="auto"/>
      </w:divBdr>
    </w:div>
    <w:div w:id="354502712">
      <w:bodyDiv w:val="1"/>
      <w:marLeft w:val="0"/>
      <w:marRight w:val="0"/>
      <w:marTop w:val="0"/>
      <w:marBottom w:val="0"/>
      <w:divBdr>
        <w:top w:val="none" w:sz="0" w:space="0" w:color="auto"/>
        <w:left w:val="none" w:sz="0" w:space="0" w:color="auto"/>
        <w:bottom w:val="none" w:sz="0" w:space="0" w:color="auto"/>
        <w:right w:val="none" w:sz="0" w:space="0" w:color="auto"/>
      </w:divBdr>
    </w:div>
    <w:div w:id="426854238">
      <w:bodyDiv w:val="1"/>
      <w:marLeft w:val="0"/>
      <w:marRight w:val="0"/>
      <w:marTop w:val="0"/>
      <w:marBottom w:val="0"/>
      <w:divBdr>
        <w:top w:val="none" w:sz="0" w:space="0" w:color="auto"/>
        <w:left w:val="none" w:sz="0" w:space="0" w:color="auto"/>
        <w:bottom w:val="none" w:sz="0" w:space="0" w:color="auto"/>
        <w:right w:val="none" w:sz="0" w:space="0" w:color="auto"/>
      </w:divBdr>
    </w:div>
    <w:div w:id="428811895">
      <w:bodyDiv w:val="1"/>
      <w:marLeft w:val="0"/>
      <w:marRight w:val="0"/>
      <w:marTop w:val="0"/>
      <w:marBottom w:val="0"/>
      <w:divBdr>
        <w:top w:val="none" w:sz="0" w:space="0" w:color="auto"/>
        <w:left w:val="none" w:sz="0" w:space="0" w:color="auto"/>
        <w:bottom w:val="none" w:sz="0" w:space="0" w:color="auto"/>
        <w:right w:val="none" w:sz="0" w:space="0" w:color="auto"/>
      </w:divBdr>
    </w:div>
    <w:div w:id="482046183">
      <w:bodyDiv w:val="1"/>
      <w:marLeft w:val="0"/>
      <w:marRight w:val="0"/>
      <w:marTop w:val="0"/>
      <w:marBottom w:val="0"/>
      <w:divBdr>
        <w:top w:val="none" w:sz="0" w:space="0" w:color="auto"/>
        <w:left w:val="none" w:sz="0" w:space="0" w:color="auto"/>
        <w:bottom w:val="none" w:sz="0" w:space="0" w:color="auto"/>
        <w:right w:val="none" w:sz="0" w:space="0" w:color="auto"/>
      </w:divBdr>
    </w:div>
    <w:div w:id="662120458">
      <w:bodyDiv w:val="1"/>
      <w:marLeft w:val="0"/>
      <w:marRight w:val="0"/>
      <w:marTop w:val="0"/>
      <w:marBottom w:val="0"/>
      <w:divBdr>
        <w:top w:val="none" w:sz="0" w:space="0" w:color="auto"/>
        <w:left w:val="none" w:sz="0" w:space="0" w:color="auto"/>
        <w:bottom w:val="none" w:sz="0" w:space="0" w:color="auto"/>
        <w:right w:val="none" w:sz="0" w:space="0" w:color="auto"/>
      </w:divBdr>
    </w:div>
    <w:div w:id="679045772">
      <w:bodyDiv w:val="1"/>
      <w:marLeft w:val="0"/>
      <w:marRight w:val="0"/>
      <w:marTop w:val="0"/>
      <w:marBottom w:val="0"/>
      <w:divBdr>
        <w:top w:val="none" w:sz="0" w:space="0" w:color="auto"/>
        <w:left w:val="none" w:sz="0" w:space="0" w:color="auto"/>
        <w:bottom w:val="none" w:sz="0" w:space="0" w:color="auto"/>
        <w:right w:val="none" w:sz="0" w:space="0" w:color="auto"/>
      </w:divBdr>
    </w:div>
    <w:div w:id="779881663">
      <w:bodyDiv w:val="1"/>
      <w:marLeft w:val="0"/>
      <w:marRight w:val="0"/>
      <w:marTop w:val="0"/>
      <w:marBottom w:val="0"/>
      <w:divBdr>
        <w:top w:val="none" w:sz="0" w:space="0" w:color="auto"/>
        <w:left w:val="none" w:sz="0" w:space="0" w:color="auto"/>
        <w:bottom w:val="none" w:sz="0" w:space="0" w:color="auto"/>
        <w:right w:val="none" w:sz="0" w:space="0" w:color="auto"/>
      </w:divBdr>
    </w:div>
    <w:div w:id="786584066">
      <w:bodyDiv w:val="1"/>
      <w:marLeft w:val="0"/>
      <w:marRight w:val="0"/>
      <w:marTop w:val="0"/>
      <w:marBottom w:val="0"/>
      <w:divBdr>
        <w:top w:val="none" w:sz="0" w:space="0" w:color="auto"/>
        <w:left w:val="none" w:sz="0" w:space="0" w:color="auto"/>
        <w:bottom w:val="none" w:sz="0" w:space="0" w:color="auto"/>
        <w:right w:val="none" w:sz="0" w:space="0" w:color="auto"/>
      </w:divBdr>
    </w:div>
    <w:div w:id="954480619">
      <w:bodyDiv w:val="1"/>
      <w:marLeft w:val="0"/>
      <w:marRight w:val="0"/>
      <w:marTop w:val="0"/>
      <w:marBottom w:val="0"/>
      <w:divBdr>
        <w:top w:val="none" w:sz="0" w:space="0" w:color="auto"/>
        <w:left w:val="none" w:sz="0" w:space="0" w:color="auto"/>
        <w:bottom w:val="none" w:sz="0" w:space="0" w:color="auto"/>
        <w:right w:val="none" w:sz="0" w:space="0" w:color="auto"/>
      </w:divBdr>
    </w:div>
    <w:div w:id="1051921157">
      <w:bodyDiv w:val="1"/>
      <w:marLeft w:val="0"/>
      <w:marRight w:val="0"/>
      <w:marTop w:val="0"/>
      <w:marBottom w:val="0"/>
      <w:divBdr>
        <w:top w:val="none" w:sz="0" w:space="0" w:color="auto"/>
        <w:left w:val="none" w:sz="0" w:space="0" w:color="auto"/>
        <w:bottom w:val="none" w:sz="0" w:space="0" w:color="auto"/>
        <w:right w:val="none" w:sz="0" w:space="0" w:color="auto"/>
      </w:divBdr>
    </w:div>
    <w:div w:id="1107895802">
      <w:bodyDiv w:val="1"/>
      <w:marLeft w:val="0"/>
      <w:marRight w:val="0"/>
      <w:marTop w:val="0"/>
      <w:marBottom w:val="0"/>
      <w:divBdr>
        <w:top w:val="none" w:sz="0" w:space="0" w:color="auto"/>
        <w:left w:val="none" w:sz="0" w:space="0" w:color="auto"/>
        <w:bottom w:val="none" w:sz="0" w:space="0" w:color="auto"/>
        <w:right w:val="none" w:sz="0" w:space="0" w:color="auto"/>
      </w:divBdr>
    </w:div>
    <w:div w:id="1133523465">
      <w:bodyDiv w:val="1"/>
      <w:marLeft w:val="0"/>
      <w:marRight w:val="0"/>
      <w:marTop w:val="0"/>
      <w:marBottom w:val="0"/>
      <w:divBdr>
        <w:top w:val="none" w:sz="0" w:space="0" w:color="auto"/>
        <w:left w:val="none" w:sz="0" w:space="0" w:color="auto"/>
        <w:bottom w:val="none" w:sz="0" w:space="0" w:color="auto"/>
        <w:right w:val="none" w:sz="0" w:space="0" w:color="auto"/>
      </w:divBdr>
    </w:div>
    <w:div w:id="1152984994">
      <w:bodyDiv w:val="1"/>
      <w:marLeft w:val="0"/>
      <w:marRight w:val="0"/>
      <w:marTop w:val="0"/>
      <w:marBottom w:val="0"/>
      <w:divBdr>
        <w:top w:val="none" w:sz="0" w:space="0" w:color="auto"/>
        <w:left w:val="none" w:sz="0" w:space="0" w:color="auto"/>
        <w:bottom w:val="none" w:sz="0" w:space="0" w:color="auto"/>
        <w:right w:val="none" w:sz="0" w:space="0" w:color="auto"/>
      </w:divBdr>
    </w:div>
    <w:div w:id="1211302462">
      <w:bodyDiv w:val="1"/>
      <w:marLeft w:val="0"/>
      <w:marRight w:val="0"/>
      <w:marTop w:val="0"/>
      <w:marBottom w:val="0"/>
      <w:divBdr>
        <w:top w:val="none" w:sz="0" w:space="0" w:color="auto"/>
        <w:left w:val="none" w:sz="0" w:space="0" w:color="auto"/>
        <w:bottom w:val="none" w:sz="0" w:space="0" w:color="auto"/>
        <w:right w:val="none" w:sz="0" w:space="0" w:color="auto"/>
      </w:divBdr>
      <w:divsChild>
        <w:div w:id="326326825">
          <w:marLeft w:val="0"/>
          <w:marRight w:val="0"/>
          <w:marTop w:val="0"/>
          <w:marBottom w:val="0"/>
          <w:divBdr>
            <w:top w:val="none" w:sz="0" w:space="0" w:color="auto"/>
            <w:left w:val="none" w:sz="0" w:space="0" w:color="auto"/>
            <w:bottom w:val="none" w:sz="0" w:space="0" w:color="auto"/>
            <w:right w:val="none" w:sz="0" w:space="0" w:color="auto"/>
          </w:divBdr>
          <w:divsChild>
            <w:div w:id="863713077">
              <w:marLeft w:val="0"/>
              <w:marRight w:val="0"/>
              <w:marTop w:val="0"/>
              <w:marBottom w:val="0"/>
              <w:divBdr>
                <w:top w:val="none" w:sz="0" w:space="0" w:color="auto"/>
                <w:left w:val="none" w:sz="0" w:space="0" w:color="auto"/>
                <w:bottom w:val="none" w:sz="0" w:space="0" w:color="auto"/>
                <w:right w:val="none" w:sz="0" w:space="0" w:color="auto"/>
              </w:divBdr>
            </w:div>
          </w:divsChild>
        </w:div>
        <w:div w:id="1811089984">
          <w:marLeft w:val="0"/>
          <w:marRight w:val="0"/>
          <w:marTop w:val="0"/>
          <w:marBottom w:val="0"/>
          <w:divBdr>
            <w:top w:val="none" w:sz="0" w:space="0" w:color="auto"/>
            <w:left w:val="none" w:sz="0" w:space="0" w:color="auto"/>
            <w:bottom w:val="none" w:sz="0" w:space="0" w:color="auto"/>
            <w:right w:val="none" w:sz="0" w:space="0" w:color="auto"/>
          </w:divBdr>
        </w:div>
      </w:divsChild>
    </w:div>
    <w:div w:id="1318458058">
      <w:bodyDiv w:val="1"/>
      <w:marLeft w:val="0"/>
      <w:marRight w:val="0"/>
      <w:marTop w:val="0"/>
      <w:marBottom w:val="0"/>
      <w:divBdr>
        <w:top w:val="none" w:sz="0" w:space="0" w:color="auto"/>
        <w:left w:val="none" w:sz="0" w:space="0" w:color="auto"/>
        <w:bottom w:val="none" w:sz="0" w:space="0" w:color="auto"/>
        <w:right w:val="none" w:sz="0" w:space="0" w:color="auto"/>
      </w:divBdr>
    </w:div>
    <w:div w:id="1399671301">
      <w:bodyDiv w:val="1"/>
      <w:marLeft w:val="0"/>
      <w:marRight w:val="0"/>
      <w:marTop w:val="0"/>
      <w:marBottom w:val="0"/>
      <w:divBdr>
        <w:top w:val="none" w:sz="0" w:space="0" w:color="auto"/>
        <w:left w:val="none" w:sz="0" w:space="0" w:color="auto"/>
        <w:bottom w:val="none" w:sz="0" w:space="0" w:color="auto"/>
        <w:right w:val="none" w:sz="0" w:space="0" w:color="auto"/>
      </w:divBdr>
    </w:div>
    <w:div w:id="1414938009">
      <w:bodyDiv w:val="1"/>
      <w:marLeft w:val="0"/>
      <w:marRight w:val="0"/>
      <w:marTop w:val="0"/>
      <w:marBottom w:val="0"/>
      <w:divBdr>
        <w:top w:val="none" w:sz="0" w:space="0" w:color="auto"/>
        <w:left w:val="none" w:sz="0" w:space="0" w:color="auto"/>
        <w:bottom w:val="none" w:sz="0" w:space="0" w:color="auto"/>
        <w:right w:val="none" w:sz="0" w:space="0" w:color="auto"/>
      </w:divBdr>
    </w:div>
    <w:div w:id="1418406720">
      <w:bodyDiv w:val="1"/>
      <w:marLeft w:val="0"/>
      <w:marRight w:val="0"/>
      <w:marTop w:val="0"/>
      <w:marBottom w:val="0"/>
      <w:divBdr>
        <w:top w:val="none" w:sz="0" w:space="0" w:color="auto"/>
        <w:left w:val="none" w:sz="0" w:space="0" w:color="auto"/>
        <w:bottom w:val="none" w:sz="0" w:space="0" w:color="auto"/>
        <w:right w:val="none" w:sz="0" w:space="0" w:color="auto"/>
      </w:divBdr>
    </w:div>
    <w:div w:id="1487166977">
      <w:bodyDiv w:val="1"/>
      <w:marLeft w:val="0"/>
      <w:marRight w:val="0"/>
      <w:marTop w:val="0"/>
      <w:marBottom w:val="0"/>
      <w:divBdr>
        <w:top w:val="none" w:sz="0" w:space="0" w:color="auto"/>
        <w:left w:val="none" w:sz="0" w:space="0" w:color="auto"/>
        <w:bottom w:val="none" w:sz="0" w:space="0" w:color="auto"/>
        <w:right w:val="none" w:sz="0" w:space="0" w:color="auto"/>
      </w:divBdr>
    </w:div>
    <w:div w:id="1602378520">
      <w:bodyDiv w:val="1"/>
      <w:marLeft w:val="0"/>
      <w:marRight w:val="0"/>
      <w:marTop w:val="0"/>
      <w:marBottom w:val="0"/>
      <w:divBdr>
        <w:top w:val="none" w:sz="0" w:space="0" w:color="auto"/>
        <w:left w:val="none" w:sz="0" w:space="0" w:color="auto"/>
        <w:bottom w:val="none" w:sz="0" w:space="0" w:color="auto"/>
        <w:right w:val="none" w:sz="0" w:space="0" w:color="auto"/>
      </w:divBdr>
    </w:div>
    <w:div w:id="1642231017">
      <w:bodyDiv w:val="1"/>
      <w:marLeft w:val="0"/>
      <w:marRight w:val="0"/>
      <w:marTop w:val="0"/>
      <w:marBottom w:val="0"/>
      <w:divBdr>
        <w:top w:val="none" w:sz="0" w:space="0" w:color="auto"/>
        <w:left w:val="none" w:sz="0" w:space="0" w:color="auto"/>
        <w:bottom w:val="none" w:sz="0" w:space="0" w:color="auto"/>
        <w:right w:val="none" w:sz="0" w:space="0" w:color="auto"/>
      </w:divBdr>
    </w:div>
    <w:div w:id="1644045103">
      <w:bodyDiv w:val="1"/>
      <w:marLeft w:val="0"/>
      <w:marRight w:val="0"/>
      <w:marTop w:val="0"/>
      <w:marBottom w:val="0"/>
      <w:divBdr>
        <w:top w:val="none" w:sz="0" w:space="0" w:color="auto"/>
        <w:left w:val="none" w:sz="0" w:space="0" w:color="auto"/>
        <w:bottom w:val="none" w:sz="0" w:space="0" w:color="auto"/>
        <w:right w:val="none" w:sz="0" w:space="0" w:color="auto"/>
      </w:divBdr>
    </w:div>
    <w:div w:id="1658654355">
      <w:bodyDiv w:val="1"/>
      <w:marLeft w:val="0"/>
      <w:marRight w:val="0"/>
      <w:marTop w:val="0"/>
      <w:marBottom w:val="0"/>
      <w:divBdr>
        <w:top w:val="none" w:sz="0" w:space="0" w:color="auto"/>
        <w:left w:val="none" w:sz="0" w:space="0" w:color="auto"/>
        <w:bottom w:val="none" w:sz="0" w:space="0" w:color="auto"/>
        <w:right w:val="none" w:sz="0" w:space="0" w:color="auto"/>
      </w:divBdr>
    </w:div>
    <w:div w:id="1708065394">
      <w:bodyDiv w:val="1"/>
      <w:marLeft w:val="0"/>
      <w:marRight w:val="0"/>
      <w:marTop w:val="0"/>
      <w:marBottom w:val="0"/>
      <w:divBdr>
        <w:top w:val="none" w:sz="0" w:space="0" w:color="auto"/>
        <w:left w:val="none" w:sz="0" w:space="0" w:color="auto"/>
        <w:bottom w:val="none" w:sz="0" w:space="0" w:color="auto"/>
        <w:right w:val="none" w:sz="0" w:space="0" w:color="auto"/>
      </w:divBdr>
    </w:div>
    <w:div w:id="1751265920">
      <w:bodyDiv w:val="1"/>
      <w:marLeft w:val="0"/>
      <w:marRight w:val="0"/>
      <w:marTop w:val="0"/>
      <w:marBottom w:val="0"/>
      <w:divBdr>
        <w:top w:val="none" w:sz="0" w:space="0" w:color="auto"/>
        <w:left w:val="none" w:sz="0" w:space="0" w:color="auto"/>
        <w:bottom w:val="none" w:sz="0" w:space="0" w:color="auto"/>
        <w:right w:val="none" w:sz="0" w:space="0" w:color="auto"/>
      </w:divBdr>
    </w:div>
    <w:div w:id="1903716546">
      <w:bodyDiv w:val="1"/>
      <w:marLeft w:val="0"/>
      <w:marRight w:val="0"/>
      <w:marTop w:val="0"/>
      <w:marBottom w:val="0"/>
      <w:divBdr>
        <w:top w:val="none" w:sz="0" w:space="0" w:color="auto"/>
        <w:left w:val="none" w:sz="0" w:space="0" w:color="auto"/>
        <w:bottom w:val="none" w:sz="0" w:space="0" w:color="auto"/>
        <w:right w:val="none" w:sz="0" w:space="0" w:color="auto"/>
      </w:divBdr>
    </w:div>
    <w:div w:id="1926915319">
      <w:bodyDiv w:val="1"/>
      <w:marLeft w:val="0"/>
      <w:marRight w:val="0"/>
      <w:marTop w:val="0"/>
      <w:marBottom w:val="0"/>
      <w:divBdr>
        <w:top w:val="none" w:sz="0" w:space="0" w:color="auto"/>
        <w:left w:val="none" w:sz="0" w:space="0" w:color="auto"/>
        <w:bottom w:val="none" w:sz="0" w:space="0" w:color="auto"/>
        <w:right w:val="none" w:sz="0" w:space="0" w:color="auto"/>
      </w:divBdr>
    </w:div>
    <w:div w:id="1952780083">
      <w:bodyDiv w:val="1"/>
      <w:marLeft w:val="0"/>
      <w:marRight w:val="0"/>
      <w:marTop w:val="0"/>
      <w:marBottom w:val="0"/>
      <w:divBdr>
        <w:top w:val="none" w:sz="0" w:space="0" w:color="auto"/>
        <w:left w:val="none" w:sz="0" w:space="0" w:color="auto"/>
        <w:bottom w:val="none" w:sz="0" w:space="0" w:color="auto"/>
        <w:right w:val="none" w:sz="0" w:space="0" w:color="auto"/>
      </w:divBdr>
    </w:div>
    <w:div w:id="2007829172">
      <w:bodyDiv w:val="1"/>
      <w:marLeft w:val="0"/>
      <w:marRight w:val="0"/>
      <w:marTop w:val="0"/>
      <w:marBottom w:val="0"/>
      <w:divBdr>
        <w:top w:val="none" w:sz="0" w:space="0" w:color="auto"/>
        <w:left w:val="none" w:sz="0" w:space="0" w:color="auto"/>
        <w:bottom w:val="none" w:sz="0" w:space="0" w:color="auto"/>
        <w:right w:val="none" w:sz="0" w:space="0" w:color="auto"/>
      </w:divBdr>
    </w:div>
    <w:div w:id="213524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hyperlink" Target="file:///G:\BCKH2022\BCKH\(2003).%20Assess%20actual%20situation%20of%20using%20frozen%20semen%20of%20dairy%20breeding%20bulls%20in%20dairy%20zones%20in%20the%20North.%20Bulletin%20of%20Science%20and%20techology,%204.%20http:\www.vcn.vnn.vn\%20Post\khoahoc\Nam2003\%20kh_20_9_2003_47.pdf" TargetMode="External"/><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hyperlink" Target="https://doi.org/10.1016/0309-1740(93)90081-R" TargetMode="External"/><Relationship Id="rId47" Type="http://schemas.openxmlformats.org/officeDocument/2006/relationships/hyperlink" Target="file://F:\Luuvanban\BCKH\BCKH22\BCKH.NuoiBeLaiWGLZ\Silva%20Del%20R&#237;o,%20N.,%20Stewart,%20S.,%20Rapnicki,%20P.,%20Chang,%20Y.M.,%20Fricke,%20P.M.%202007.%20An%20Observational%20Analysis%20of%20Twin%20Births,%20Calf%20Sex%20Ratio,%20and%20Calf%20Mortality%20in%20Holstein%20Dairy%20Cattle.%20J.%20Dairy%20Sci.%2090(3):%201255-1264.%20https:\doi.org\10.3168\jds.S0022-0302(07)71614-4." TargetMode="External"/><Relationship Id="rId50"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hyperlink" Target="https://www.sciencedirect.com/science/article/pii/S0022030207716144" TargetMode="External"/><Relationship Id="rId46" Type="http://schemas.openxmlformats.org/officeDocument/2006/relationships/hyperlink" Target="https://doi.org/10.2527/jas.2009-1914" TargetMode="External"/><Relationship Id="rId59"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41" Type="http://schemas.openxmlformats.org/officeDocument/2006/relationships/hyperlink" Target="https://doi.org/10.1016/j.animal.2020.100144"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hyperlink" Target="file://F:\Luuvanban\BCKH\BCKH22\BCKH.NuoiBeLaiWGLZ\Haruka%20Ukita,%20Takeshi%20Yamazaki,%20Satoshi%20Yamaguchi,%20Hayato%20Abe,%20Toshimi%20Baba,%20Hanako%20Bai,%20Masashi%20Takahashi,%20Manabu%20Kawahara.%202022.%20Environmental%20factors%20affecting%20the%20conception%20rates%20of%20nulliparous%20and%20primiparous%20dairy%20cattle.%20J.%20Dairy%20Sci.%20105(8):%206947-6955.%20http:\doi.org\10.3168\jds.2022-21948." TargetMode="External"/><Relationship Id="rId45" Type="http://schemas.openxmlformats.org/officeDocument/2006/relationships/hyperlink" Target="https://doi.org/10.2527/jas1989.67123243x"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header" Target="header1.xml"/><Relationship Id="rId61" Type="http://schemas.microsoft.com/office/2007/relationships/stylesWithEffects" Target="stylesWithEffects.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hyperlink" Target="https://doi.org/10.4141/A99-128" TargetMode="External"/><Relationship Id="rId52" Type="http://schemas.openxmlformats.org/officeDocument/2006/relationships/footer" Target="footer2.xml"/><Relationship Id="rId60" Type="http://schemas.microsoft.com/office/2016/09/relationships/commentsIds" Target="commentsIds.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hyperlink" Target="https://doi.org/10.3168/jds.2020-18399" TargetMode="External"/><Relationship Id="rId48" Type="http://schemas.openxmlformats.org/officeDocument/2006/relationships/hyperlink" Target="file://F:\Luuvanban\BCKH\BCKH22\BCKH.NuoiBeLaiWGLZ\Tadesse,%20B.,%20Reda,%20A.A.,%20Kassaw,%20N.T.&#160;et%20al.&#160;2022.%20Success%20rate%20of%20artificial%20insemination,%20reproductive%20performance%20and%20economic%20impact%20of%20failure%20of%20first%20service%20insemination:%20a%20retrospective%20study.&#160;BMC%20Vet%20Res.&#160;18.&#160;226%20(2022).%20https:\doi.org\10.1186\s12917-022-03325-1." TargetMode="External"/><Relationship Id="rId8" Type="http://schemas.openxmlformats.org/officeDocument/2006/relationships/image" Target="media/image1.wmf"/><Relationship Id="rId51" Type="http://schemas.openxmlformats.org/officeDocument/2006/relationships/footer" Target="foot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Elegant%20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3D0744-0ABF-48F9-9E21-44F9EEAB0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Elegant Letter</Template>
  <TotalTime>271</TotalTime>
  <Pages>16</Pages>
  <Words>6574</Words>
  <Characters>39354</Characters>
  <Application>Microsoft Office Word</Application>
  <DocSecurity>0</DocSecurity>
  <Lines>327</Lines>
  <Paragraphs>91</Paragraphs>
  <ScaleCrop>false</ScaleCrop>
  <HeadingPairs>
    <vt:vector size="2" baseType="variant">
      <vt:variant>
        <vt:lpstr>Title</vt:lpstr>
      </vt:variant>
      <vt:variant>
        <vt:i4>1</vt:i4>
      </vt:variant>
    </vt:vector>
  </HeadingPairs>
  <TitlesOfParts>
    <vt:vector size="1" baseType="lpstr">
      <vt:lpstr>UBND tØnh Th¸i b×nh</vt:lpstr>
    </vt:vector>
  </TitlesOfParts>
  <Company>Phong Quan ly KHCN</Company>
  <LinksUpToDate>false</LinksUpToDate>
  <CharactersWithSpaces>45837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tØnh Th¸i b×nh</dc:title>
  <dc:subject/>
  <dc:creator>Cong</dc:creator>
  <cp:keywords/>
  <cp:lastModifiedBy>User</cp:lastModifiedBy>
  <cp:revision>27</cp:revision>
  <cp:lastPrinted>2023-07-28T08:58:00Z</cp:lastPrinted>
  <dcterms:created xsi:type="dcterms:W3CDTF">2023-05-17T05:01:00Z</dcterms:created>
  <dcterms:modified xsi:type="dcterms:W3CDTF">2023-07-28T09:13:00Z</dcterms:modified>
</cp:coreProperties>
</file>